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783D83" w14:textId="77777777" w:rsidR="00B51C95" w:rsidRPr="00E34DF7" w:rsidRDefault="00B51C95" w:rsidP="00B51C95">
      <w:pPr>
        <w:jc w:val="center"/>
        <w:rPr>
          <w:rFonts w:ascii="Arial" w:hAnsi="Arial" w:cs="Arial"/>
          <w:b/>
          <w:sz w:val="24"/>
          <w:szCs w:val="24"/>
          <w:u w:val="single"/>
        </w:rPr>
        <w:sectPr w:rsidR="00B51C95" w:rsidRPr="00E34DF7" w:rsidSect="00CA0A27">
          <w:headerReference w:type="default" r:id="rId11"/>
          <w:footerReference w:type="default" r:id="rId12"/>
          <w:pgSz w:w="11907" w:h="16840" w:code="9"/>
          <w:pgMar w:top="1185" w:right="1418" w:bottom="811" w:left="1701" w:header="1134" w:footer="845" w:gutter="0"/>
          <w:pgNumType w:start="5"/>
          <w:cols w:space="720"/>
          <w:titlePg/>
          <w:docGrid w:linePitch="272"/>
        </w:sectPr>
      </w:pPr>
    </w:p>
    <w:p w14:paraId="371A6C75" w14:textId="77777777" w:rsidR="00B67535" w:rsidRPr="00E34DF7" w:rsidRDefault="00B67535" w:rsidP="00B67535">
      <w:pPr>
        <w:rPr>
          <w:rFonts w:ascii="Arial" w:hAnsi="Arial" w:cs="Arial"/>
          <w:szCs w:val="24"/>
        </w:rPr>
      </w:pPr>
    </w:p>
    <w:p w14:paraId="0BBFA40A" w14:textId="77777777" w:rsidR="00B67535" w:rsidRPr="00E34DF7" w:rsidRDefault="00B67535" w:rsidP="00B67535">
      <w:pPr>
        <w:rPr>
          <w:rFonts w:ascii="Arial" w:hAnsi="Arial" w:cs="Arial"/>
          <w:szCs w:val="24"/>
        </w:rPr>
      </w:pPr>
    </w:p>
    <w:p w14:paraId="5204DDD0" w14:textId="77777777" w:rsidR="002844DC" w:rsidRPr="00E34DF7" w:rsidRDefault="002844DC" w:rsidP="00B67535">
      <w:pPr>
        <w:rPr>
          <w:rFonts w:ascii="Arial" w:hAnsi="Arial" w:cs="Arial"/>
          <w:szCs w:val="24"/>
        </w:rPr>
      </w:pPr>
    </w:p>
    <w:p w14:paraId="1FBE47A9" w14:textId="57800A2A" w:rsidR="002844DC" w:rsidRPr="00E34DF7" w:rsidRDefault="00B51C95" w:rsidP="00B51C95">
      <w:pPr>
        <w:jc w:val="center"/>
        <w:rPr>
          <w:rFonts w:ascii="Arial" w:hAnsi="Arial" w:cs="Arial"/>
          <w:szCs w:val="24"/>
        </w:rPr>
      </w:pPr>
      <w:r w:rsidRPr="00E34DF7">
        <w:rPr>
          <w:rFonts w:ascii="Arial" w:hAnsi="Arial" w:cs="Arial"/>
          <w:b/>
          <w:bCs/>
          <w:noProof/>
          <w:sz w:val="28"/>
          <w:szCs w:val="28"/>
          <w:lang w:val="es-AR" w:eastAsia="es-AR"/>
        </w:rPr>
        <w:drawing>
          <wp:inline distT="0" distB="0" distL="0" distR="0" wp14:anchorId="10B225E8" wp14:editId="1D64F32D">
            <wp:extent cx="2706354" cy="2255520"/>
            <wp:effectExtent l="0" t="0" r="0" b="0"/>
            <wp:docPr id="6" name="Imagen 5">
              <a:extLst xmlns:a="http://schemas.openxmlformats.org/drawingml/2006/main">
                <a:ext uri="{FF2B5EF4-FFF2-40B4-BE49-F238E27FC236}">
                  <a16:creationId xmlns:a16="http://schemas.microsoft.com/office/drawing/2014/main" id="{5B1D0754-9EF7-4F0A-8B66-AB8A073B54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5B1D0754-9EF7-4F0A-8B66-AB8A073B549B}"/>
                        </a:ext>
                      </a:extLst>
                    </pic:cNvPr>
                    <pic:cNvPicPr>
                      <a:picLocks noChangeAspect="1"/>
                    </pic:cNvPicPr>
                  </pic:nvPicPr>
                  <pic:blipFill rotWithShape="1">
                    <a:blip r:embed="rId13"/>
                    <a:srcRect l="3137" t="-170" r="2381" b="22411"/>
                    <a:stretch/>
                  </pic:blipFill>
                  <pic:spPr>
                    <a:xfrm>
                      <a:off x="0" y="0"/>
                      <a:ext cx="2725190" cy="2271218"/>
                    </a:xfrm>
                    <a:prstGeom prst="rect">
                      <a:avLst/>
                    </a:prstGeom>
                  </pic:spPr>
                </pic:pic>
              </a:graphicData>
            </a:graphic>
          </wp:inline>
        </w:drawing>
      </w:r>
    </w:p>
    <w:p w14:paraId="3647F841" w14:textId="77777777" w:rsidR="00BA0159" w:rsidRDefault="00BA0159" w:rsidP="00B51C95">
      <w:pPr>
        <w:pStyle w:val="Ttulo4"/>
        <w:shd w:val="clear" w:color="auto" w:fill="FFFFFF"/>
        <w:textAlignment w:val="baseline"/>
        <w:rPr>
          <w:rFonts w:cs="Arial"/>
          <w:i w:val="0"/>
          <w:sz w:val="44"/>
        </w:rPr>
      </w:pPr>
    </w:p>
    <w:p w14:paraId="11CD4F8E" w14:textId="77777777" w:rsidR="00BA0159" w:rsidRDefault="00BA0159" w:rsidP="00B51C95">
      <w:pPr>
        <w:pStyle w:val="Ttulo4"/>
        <w:shd w:val="clear" w:color="auto" w:fill="FFFFFF"/>
        <w:textAlignment w:val="baseline"/>
        <w:rPr>
          <w:rFonts w:cs="Arial"/>
          <w:i w:val="0"/>
          <w:sz w:val="44"/>
        </w:rPr>
      </w:pPr>
    </w:p>
    <w:p w14:paraId="4F4D00AD" w14:textId="020B97DB" w:rsidR="00B51C95" w:rsidRPr="00E34DF7" w:rsidRDefault="00B51C95" w:rsidP="00B51C95">
      <w:pPr>
        <w:pStyle w:val="Ttulo4"/>
        <w:shd w:val="clear" w:color="auto" w:fill="FFFFFF"/>
        <w:textAlignment w:val="baseline"/>
        <w:rPr>
          <w:rFonts w:cs="Arial"/>
          <w:b w:val="0"/>
          <w:i w:val="0"/>
          <w:color w:val="AF272F"/>
          <w:lang w:val="es-AR" w:eastAsia="es-AR"/>
        </w:rPr>
      </w:pPr>
      <w:r w:rsidRPr="00E34DF7">
        <w:rPr>
          <w:rFonts w:cs="Arial"/>
          <w:i w:val="0"/>
          <w:sz w:val="44"/>
        </w:rPr>
        <w:t xml:space="preserve">MODELO DE </w:t>
      </w:r>
      <w:r w:rsidRPr="00E34DF7">
        <w:rPr>
          <w:rFonts w:cs="Arial"/>
          <w:i w:val="0"/>
          <w:noProof/>
          <w:sz w:val="44"/>
        </w:rPr>
        <w:t>INFORMACIÓN CONTABLE ESPECIAL REQUERIDA POR LA RG N° AFIP N° 4.626, MODIFICADA POR LA RG ARCA N° 5.611</w:t>
      </w:r>
    </w:p>
    <w:p w14:paraId="7E58B056" w14:textId="3B588E04" w:rsidR="00B51C95" w:rsidRPr="00E34DF7" w:rsidRDefault="00B51C95" w:rsidP="00B51C95">
      <w:pPr>
        <w:pStyle w:val="Textoindependiente"/>
        <w:jc w:val="center"/>
        <w:rPr>
          <w:rFonts w:ascii="Arial" w:hAnsi="Arial" w:cs="Arial"/>
          <w:b/>
          <w:sz w:val="44"/>
        </w:rPr>
      </w:pPr>
    </w:p>
    <w:p w14:paraId="6612D70E" w14:textId="77777777" w:rsidR="00B51C95" w:rsidRPr="00E34DF7" w:rsidRDefault="00B51C95" w:rsidP="00B51C95">
      <w:pPr>
        <w:jc w:val="center"/>
        <w:rPr>
          <w:rFonts w:ascii="Arial" w:hAnsi="Arial" w:cs="Arial"/>
          <w:szCs w:val="24"/>
        </w:rPr>
      </w:pPr>
    </w:p>
    <w:p w14:paraId="61CFE2BA" w14:textId="77777777" w:rsidR="002844DC" w:rsidRPr="00E34DF7" w:rsidRDefault="002844DC" w:rsidP="00B67535">
      <w:pPr>
        <w:rPr>
          <w:rFonts w:ascii="Arial" w:hAnsi="Arial" w:cs="Arial"/>
          <w:szCs w:val="24"/>
        </w:rPr>
      </w:pPr>
    </w:p>
    <w:p w14:paraId="7F39EC95" w14:textId="77777777" w:rsidR="002844DC" w:rsidRPr="00E34DF7" w:rsidRDefault="002844DC" w:rsidP="00B67535">
      <w:pPr>
        <w:rPr>
          <w:rFonts w:ascii="Arial" w:hAnsi="Arial" w:cs="Arial"/>
          <w:szCs w:val="24"/>
        </w:rPr>
      </w:pPr>
    </w:p>
    <w:p w14:paraId="6C36095C" w14:textId="77777777" w:rsidR="00B67535" w:rsidRPr="00E34DF7" w:rsidRDefault="00B67535" w:rsidP="00B67535">
      <w:pPr>
        <w:rPr>
          <w:rFonts w:ascii="Arial" w:hAnsi="Arial" w:cs="Arial"/>
          <w:szCs w:val="24"/>
        </w:rPr>
      </w:pPr>
      <w:r w:rsidRPr="00E34DF7">
        <w:rPr>
          <w:rFonts w:ascii="Arial" w:hAnsi="Arial" w:cs="Arial"/>
          <w:szCs w:val="24"/>
        </w:rPr>
        <w:t xml:space="preserve">                 </w:t>
      </w:r>
    </w:p>
    <w:p w14:paraId="70120ABA" w14:textId="77777777" w:rsidR="00B67535" w:rsidRPr="00E34DF7" w:rsidRDefault="00B67535" w:rsidP="00B67535">
      <w:pPr>
        <w:rPr>
          <w:rFonts w:ascii="Arial" w:hAnsi="Arial" w:cs="Arial"/>
          <w:szCs w:val="24"/>
        </w:rPr>
      </w:pPr>
    </w:p>
    <w:p w14:paraId="7F326898" w14:textId="77777777" w:rsidR="00B67535" w:rsidRPr="00E34DF7" w:rsidRDefault="00B67535" w:rsidP="00B67535">
      <w:pPr>
        <w:rPr>
          <w:rFonts w:ascii="Arial" w:hAnsi="Arial" w:cs="Arial"/>
          <w:szCs w:val="24"/>
        </w:rPr>
      </w:pPr>
    </w:p>
    <w:p w14:paraId="4BE38621" w14:textId="77777777" w:rsidR="00B67535" w:rsidRPr="00E34DF7" w:rsidRDefault="00B67535" w:rsidP="00B67535">
      <w:pPr>
        <w:rPr>
          <w:rFonts w:ascii="Arial" w:hAnsi="Arial" w:cs="Arial"/>
          <w:szCs w:val="24"/>
        </w:rPr>
      </w:pPr>
    </w:p>
    <w:p w14:paraId="729D8404" w14:textId="77777777" w:rsidR="00B67535" w:rsidRPr="00E34DF7" w:rsidRDefault="00B67535" w:rsidP="00B67535">
      <w:pPr>
        <w:rPr>
          <w:rFonts w:ascii="Arial" w:hAnsi="Arial" w:cs="Arial"/>
          <w:szCs w:val="24"/>
        </w:rPr>
      </w:pPr>
    </w:p>
    <w:p w14:paraId="1FDE7A1A" w14:textId="77777777" w:rsidR="00B67535" w:rsidRPr="00E34DF7" w:rsidRDefault="00B67535" w:rsidP="00B67535">
      <w:pPr>
        <w:rPr>
          <w:rFonts w:ascii="Arial" w:hAnsi="Arial" w:cs="Arial"/>
          <w:szCs w:val="24"/>
        </w:rPr>
      </w:pPr>
    </w:p>
    <w:p w14:paraId="34FEF99C" w14:textId="77777777" w:rsidR="00B67535" w:rsidRPr="00E34DF7" w:rsidRDefault="00B67535" w:rsidP="00B67535">
      <w:pPr>
        <w:rPr>
          <w:rFonts w:ascii="Arial" w:hAnsi="Arial" w:cs="Arial"/>
          <w:szCs w:val="24"/>
        </w:rPr>
      </w:pPr>
    </w:p>
    <w:p w14:paraId="34BA980F" w14:textId="440047B5" w:rsidR="00B51C95" w:rsidRPr="00E34DF7" w:rsidRDefault="00B51C95">
      <w:pPr>
        <w:rPr>
          <w:rFonts w:ascii="Arial" w:hAnsi="Arial" w:cs="Arial"/>
          <w:szCs w:val="24"/>
        </w:rPr>
      </w:pPr>
      <w:r w:rsidRPr="00E34DF7">
        <w:rPr>
          <w:rFonts w:ascii="Arial" w:hAnsi="Arial" w:cs="Arial"/>
          <w:szCs w:val="24"/>
        </w:rPr>
        <w:br w:type="page"/>
      </w:r>
    </w:p>
    <w:p w14:paraId="1D0177F2" w14:textId="77777777" w:rsidR="00833D86" w:rsidRPr="00FD6F6A" w:rsidRDefault="00833D86" w:rsidP="00833D86">
      <w:pPr>
        <w:rPr>
          <w:rFonts w:ascii="Arial" w:hAnsi="Arial" w:cs="Arial"/>
          <w:b/>
          <w:u w:val="single"/>
        </w:rPr>
      </w:pPr>
      <w:r w:rsidRPr="00FD6F6A">
        <w:rPr>
          <w:rFonts w:ascii="Arial" w:hAnsi="Arial" w:cs="Arial"/>
          <w:b/>
          <w:u w:val="single"/>
        </w:rPr>
        <w:lastRenderedPageBreak/>
        <w:t xml:space="preserve">Aclaraciones para una óptima aplicación del modelo </w:t>
      </w:r>
    </w:p>
    <w:p w14:paraId="5C633310" w14:textId="77777777" w:rsidR="00833D86" w:rsidRPr="00FD6F6A" w:rsidRDefault="00833D86" w:rsidP="00833D86">
      <w:pPr>
        <w:rPr>
          <w:rFonts w:ascii="Arial" w:hAnsi="Arial" w:cs="Arial"/>
          <w:highlight w:val="cyan"/>
        </w:rPr>
      </w:pPr>
    </w:p>
    <w:p w14:paraId="64AAD6D6" w14:textId="77777777" w:rsidR="00833D86" w:rsidRPr="00FD6F6A" w:rsidRDefault="00833D86" w:rsidP="00F66F6E">
      <w:pPr>
        <w:pBdr>
          <w:top w:val="nil"/>
          <w:left w:val="nil"/>
          <w:bottom w:val="nil"/>
          <w:right w:val="nil"/>
          <w:between w:val="nil"/>
        </w:pBdr>
        <w:jc w:val="both"/>
        <w:rPr>
          <w:rFonts w:ascii="Arial" w:hAnsi="Arial" w:cs="Arial"/>
          <w:color w:val="000000"/>
          <w:highlight w:val="cyan"/>
        </w:rPr>
      </w:pPr>
    </w:p>
    <w:p w14:paraId="0900AA69" w14:textId="77777777" w:rsidR="00833D86" w:rsidRPr="00833D86" w:rsidRDefault="00833D86" w:rsidP="00F66F6E">
      <w:pPr>
        <w:pStyle w:val="Prrafodelista"/>
        <w:widowControl w:val="0"/>
        <w:numPr>
          <w:ilvl w:val="0"/>
          <w:numId w:val="39"/>
        </w:numPr>
        <w:pBdr>
          <w:top w:val="nil"/>
          <w:left w:val="nil"/>
          <w:bottom w:val="nil"/>
          <w:right w:val="nil"/>
          <w:between w:val="nil"/>
        </w:pBdr>
        <w:ind w:left="426"/>
        <w:contextualSpacing/>
        <w:jc w:val="both"/>
        <w:rPr>
          <w:rFonts w:ascii="Arial" w:hAnsi="Arial" w:cs="Arial"/>
          <w:color w:val="000000"/>
        </w:rPr>
      </w:pPr>
      <w:r w:rsidRPr="00833D86">
        <w:rPr>
          <w:rFonts w:ascii="Arial" w:hAnsi="Arial" w:cs="Arial"/>
          <w:color w:val="000000"/>
        </w:rPr>
        <w:t>Este modelo es meramente ilustrativo y sugerido. Su utilización no es obligatoria.</w:t>
      </w:r>
    </w:p>
    <w:p w14:paraId="79962960" w14:textId="77777777" w:rsidR="00833D86" w:rsidRPr="00833D86" w:rsidRDefault="00833D86" w:rsidP="00F66F6E">
      <w:pPr>
        <w:pStyle w:val="Prrafodelista"/>
        <w:pBdr>
          <w:top w:val="nil"/>
          <w:left w:val="nil"/>
          <w:bottom w:val="nil"/>
          <w:right w:val="nil"/>
          <w:between w:val="nil"/>
        </w:pBdr>
        <w:ind w:left="426"/>
        <w:jc w:val="both"/>
        <w:rPr>
          <w:rFonts w:ascii="Arial" w:hAnsi="Arial" w:cs="Arial"/>
          <w:color w:val="000000"/>
        </w:rPr>
      </w:pPr>
    </w:p>
    <w:p w14:paraId="36FFA950" w14:textId="0A690EBE" w:rsidR="00833D86" w:rsidRPr="00833D86" w:rsidRDefault="00833D86" w:rsidP="00F66F6E">
      <w:pPr>
        <w:pStyle w:val="Prrafodelista"/>
        <w:widowControl w:val="0"/>
        <w:numPr>
          <w:ilvl w:val="0"/>
          <w:numId w:val="39"/>
        </w:numPr>
        <w:pBdr>
          <w:top w:val="nil"/>
          <w:left w:val="nil"/>
          <w:bottom w:val="nil"/>
          <w:right w:val="nil"/>
          <w:between w:val="nil"/>
        </w:pBdr>
        <w:ind w:left="426"/>
        <w:contextualSpacing/>
        <w:jc w:val="both"/>
        <w:rPr>
          <w:rFonts w:ascii="Arial" w:hAnsi="Arial" w:cs="Arial"/>
        </w:rPr>
      </w:pPr>
      <w:r>
        <w:rPr>
          <w:rFonts w:ascii="Arial" w:hAnsi="Arial" w:cs="Arial"/>
        </w:rPr>
        <w:t xml:space="preserve">Los EECC y </w:t>
      </w:r>
      <w:r w:rsidRPr="00833D86">
        <w:rPr>
          <w:rFonts w:ascii="Arial" w:hAnsi="Arial" w:cs="Arial"/>
        </w:rPr>
        <w:t>notas deben leerse en conjunto con las notas al pie a las que refieren.</w:t>
      </w:r>
    </w:p>
    <w:p w14:paraId="090F3370" w14:textId="77777777" w:rsidR="00833D86" w:rsidRPr="00833D86" w:rsidRDefault="00833D86" w:rsidP="00F66F6E">
      <w:pPr>
        <w:pStyle w:val="Prrafodelista"/>
        <w:pBdr>
          <w:top w:val="nil"/>
          <w:left w:val="nil"/>
          <w:bottom w:val="nil"/>
          <w:right w:val="nil"/>
          <w:between w:val="nil"/>
        </w:pBdr>
        <w:ind w:left="426"/>
        <w:jc w:val="both"/>
        <w:rPr>
          <w:rFonts w:ascii="Arial" w:hAnsi="Arial" w:cs="Arial"/>
          <w:color w:val="000000"/>
        </w:rPr>
      </w:pPr>
    </w:p>
    <w:p w14:paraId="7CF8E432" w14:textId="3C3CD59F" w:rsidR="0052696F" w:rsidRPr="0052696F" w:rsidRDefault="00833D86" w:rsidP="00F66F6E">
      <w:pPr>
        <w:pStyle w:val="Prrafodelista"/>
        <w:widowControl w:val="0"/>
        <w:numPr>
          <w:ilvl w:val="0"/>
          <w:numId w:val="39"/>
        </w:numPr>
        <w:pBdr>
          <w:top w:val="nil"/>
          <w:left w:val="nil"/>
          <w:bottom w:val="nil"/>
          <w:right w:val="nil"/>
          <w:between w:val="nil"/>
        </w:pBdr>
        <w:ind w:left="426"/>
        <w:contextualSpacing/>
        <w:jc w:val="both"/>
        <w:rPr>
          <w:rFonts w:ascii="Arial" w:hAnsi="Arial" w:cs="Arial"/>
        </w:rPr>
      </w:pPr>
      <w:r w:rsidRPr="00833D86">
        <w:rPr>
          <w:rFonts w:ascii="Arial" w:hAnsi="Arial" w:cs="Arial"/>
          <w:color w:val="000000"/>
        </w:rPr>
        <w:t xml:space="preserve">El modelo se encuentra preparado para las </w:t>
      </w:r>
      <w:r w:rsidR="00BA0159">
        <w:rPr>
          <w:rFonts w:ascii="Arial" w:hAnsi="Arial" w:cs="Arial"/>
          <w:color w:val="000000"/>
        </w:rPr>
        <w:t>entidades calificadas como “</w:t>
      </w:r>
      <w:r w:rsidRPr="00833D86">
        <w:rPr>
          <w:rFonts w:ascii="Arial" w:hAnsi="Arial" w:cs="Arial"/>
          <w:color w:val="000000"/>
        </w:rPr>
        <w:t>restantes entidades</w:t>
      </w:r>
      <w:r w:rsidR="00BA0159">
        <w:rPr>
          <w:rFonts w:ascii="Arial" w:hAnsi="Arial" w:cs="Arial"/>
          <w:color w:val="000000"/>
        </w:rPr>
        <w:t xml:space="preserve">” según la RT 54 (T.O. RT 59 y </w:t>
      </w:r>
      <w:proofErr w:type="spellStart"/>
      <w:r w:rsidR="00BA0159">
        <w:rPr>
          <w:rFonts w:ascii="Arial" w:hAnsi="Arial" w:cs="Arial"/>
          <w:color w:val="000000"/>
        </w:rPr>
        <w:t>Mod</w:t>
      </w:r>
      <w:proofErr w:type="spellEnd"/>
      <w:r w:rsidR="00BA0159">
        <w:rPr>
          <w:rFonts w:ascii="Arial" w:hAnsi="Arial" w:cs="Arial"/>
          <w:color w:val="000000"/>
        </w:rPr>
        <w:t>.)</w:t>
      </w:r>
      <w:r>
        <w:rPr>
          <w:rFonts w:ascii="Arial" w:hAnsi="Arial" w:cs="Arial"/>
          <w:color w:val="000000"/>
        </w:rPr>
        <w:t xml:space="preserve">, </w:t>
      </w:r>
      <w:r w:rsidR="00BA0159">
        <w:rPr>
          <w:rFonts w:ascii="Arial" w:hAnsi="Arial" w:cs="Arial"/>
          <w:color w:val="000000"/>
        </w:rPr>
        <w:t>debido a que los sujetos</w:t>
      </w:r>
      <w:r>
        <w:rPr>
          <w:rFonts w:ascii="Arial" w:hAnsi="Arial" w:cs="Arial"/>
          <w:color w:val="000000"/>
        </w:rPr>
        <w:t xml:space="preserve"> obligados a presentar esta información contable especial</w:t>
      </w:r>
      <w:r w:rsidR="00BA0159">
        <w:rPr>
          <w:rFonts w:ascii="Arial" w:hAnsi="Arial" w:cs="Arial"/>
          <w:color w:val="000000"/>
        </w:rPr>
        <w:t>, según la RG AFIP 4.626,</w:t>
      </w:r>
      <w:r>
        <w:rPr>
          <w:rFonts w:ascii="Arial" w:hAnsi="Arial" w:cs="Arial"/>
          <w:color w:val="000000"/>
        </w:rPr>
        <w:t xml:space="preserve"> son aquellos que aplican la Resolución Técnica N° 26 </w:t>
      </w:r>
      <w:proofErr w:type="gramStart"/>
      <w:r>
        <w:rPr>
          <w:rFonts w:ascii="Arial" w:hAnsi="Arial" w:cs="Arial"/>
          <w:color w:val="000000"/>
        </w:rPr>
        <w:t>y</w:t>
      </w:r>
      <w:proofErr w:type="gramEnd"/>
      <w:r>
        <w:rPr>
          <w:rFonts w:ascii="Arial" w:hAnsi="Arial" w:cs="Arial"/>
          <w:color w:val="000000"/>
        </w:rPr>
        <w:t xml:space="preserve"> por lo tanto, no podrían encuadrar en otra categoría.</w:t>
      </w:r>
      <w:r w:rsidRPr="00833D86">
        <w:rPr>
          <w:rFonts w:ascii="Arial" w:hAnsi="Arial" w:cs="Arial"/>
          <w:color w:val="000000"/>
        </w:rPr>
        <w:t xml:space="preserve"> </w:t>
      </w:r>
    </w:p>
    <w:p w14:paraId="73574879" w14:textId="77777777" w:rsidR="0052696F" w:rsidRDefault="0052696F" w:rsidP="00F66F6E">
      <w:pPr>
        <w:pStyle w:val="Prrafodelista"/>
        <w:ind w:left="426"/>
      </w:pPr>
    </w:p>
    <w:p w14:paraId="553C168E" w14:textId="77777777" w:rsidR="00BA0159" w:rsidRDefault="0052696F" w:rsidP="00F66F6E">
      <w:pPr>
        <w:pStyle w:val="Prrafodelista"/>
        <w:widowControl w:val="0"/>
        <w:numPr>
          <w:ilvl w:val="0"/>
          <w:numId w:val="39"/>
        </w:numPr>
        <w:pBdr>
          <w:top w:val="nil"/>
          <w:left w:val="nil"/>
          <w:bottom w:val="nil"/>
          <w:right w:val="nil"/>
          <w:between w:val="nil"/>
        </w:pBdr>
        <w:ind w:left="426"/>
        <w:contextualSpacing/>
        <w:jc w:val="both"/>
        <w:rPr>
          <w:rFonts w:ascii="Arial" w:hAnsi="Arial" w:cs="Arial"/>
          <w:color w:val="000000"/>
        </w:rPr>
      </w:pPr>
      <w:r w:rsidRPr="0052696F">
        <w:rPr>
          <w:rFonts w:ascii="Arial" w:hAnsi="Arial" w:cs="Arial"/>
          <w:color w:val="000000"/>
        </w:rPr>
        <w:t>El presente modelo proporciona una apertura ilustrativa de los estados contables básicos de situación patrimonial y de resultados, junto con notas sobre los criterios de medición aplicables a los rubros más frecuentes. En todos los casos, cada entidad deberá adecuar la presentación a su realidad económica y a las particularidades de sus operaciones.</w:t>
      </w:r>
      <w:r>
        <w:rPr>
          <w:rFonts w:ascii="Arial" w:hAnsi="Arial" w:cs="Arial"/>
          <w:color w:val="000000"/>
        </w:rPr>
        <w:t xml:space="preserve"> </w:t>
      </w:r>
    </w:p>
    <w:p w14:paraId="7D3A1C33" w14:textId="77777777" w:rsidR="00BA0159" w:rsidRPr="00BA0159" w:rsidRDefault="00BA0159" w:rsidP="00BA0159">
      <w:pPr>
        <w:pStyle w:val="Prrafodelista"/>
        <w:rPr>
          <w:rFonts w:ascii="Arial" w:hAnsi="Arial" w:cs="Arial"/>
          <w:color w:val="000000"/>
        </w:rPr>
      </w:pPr>
    </w:p>
    <w:p w14:paraId="75684EBD" w14:textId="394633C0" w:rsidR="00833D86" w:rsidRPr="008F58B6" w:rsidRDefault="008F58B6" w:rsidP="00F66F6E">
      <w:pPr>
        <w:pStyle w:val="Prrafodelista"/>
        <w:widowControl w:val="0"/>
        <w:numPr>
          <w:ilvl w:val="0"/>
          <w:numId w:val="39"/>
        </w:numPr>
        <w:pBdr>
          <w:top w:val="nil"/>
          <w:left w:val="nil"/>
          <w:bottom w:val="nil"/>
          <w:right w:val="nil"/>
          <w:between w:val="nil"/>
        </w:pBdr>
        <w:ind w:left="426"/>
        <w:contextualSpacing/>
        <w:jc w:val="both"/>
        <w:rPr>
          <w:rFonts w:ascii="Arial" w:hAnsi="Arial" w:cs="Arial"/>
          <w:color w:val="000000"/>
        </w:rPr>
      </w:pPr>
      <w:r w:rsidRPr="008F58B6">
        <w:rPr>
          <w:rFonts w:ascii="Arial" w:hAnsi="Arial" w:cs="Arial"/>
          <w:color w:val="000000"/>
        </w:rPr>
        <w:t>Asimismo, incluye una apertura ilustrativa de dichos estados preparados conforme a la RT 26, empleando la terminología más habitual. Sin perjuicio de ello, cada entidad deberá mantener la estructura y terminología utilizadas en sus estados financieros preparados de conformidad con las NIIF.</w:t>
      </w:r>
    </w:p>
    <w:p w14:paraId="23BC858D" w14:textId="05EB33F4" w:rsidR="008F58B6" w:rsidRPr="00F66F6E" w:rsidRDefault="008F58B6" w:rsidP="00F66F6E">
      <w:pPr>
        <w:pStyle w:val="Prrafodelista"/>
        <w:numPr>
          <w:ilvl w:val="0"/>
          <w:numId w:val="39"/>
        </w:numPr>
        <w:ind w:left="426"/>
        <w:rPr>
          <w:rFonts w:ascii="Arial" w:hAnsi="Arial" w:cs="Arial"/>
          <w:szCs w:val="24"/>
        </w:rPr>
      </w:pPr>
      <w:r w:rsidRPr="00F66F6E">
        <w:rPr>
          <w:rFonts w:ascii="Arial" w:hAnsi="Arial" w:cs="Arial"/>
          <w:szCs w:val="24"/>
        </w:rPr>
        <w:br w:type="page"/>
      </w:r>
    </w:p>
    <w:p w14:paraId="2B34C0A1" w14:textId="77777777" w:rsidR="00B67535" w:rsidRPr="00E34DF7" w:rsidRDefault="00B67535" w:rsidP="00B67535">
      <w:pPr>
        <w:rPr>
          <w:rFonts w:ascii="Arial" w:hAnsi="Arial" w:cs="Arial"/>
          <w:szCs w:val="24"/>
        </w:rPr>
      </w:pPr>
    </w:p>
    <w:p w14:paraId="3DA199F4" w14:textId="77777777" w:rsidR="00B67535" w:rsidRPr="00E34DF7" w:rsidRDefault="00B67535" w:rsidP="00B67535">
      <w:pPr>
        <w:rPr>
          <w:rFonts w:ascii="Arial" w:hAnsi="Arial" w:cs="Arial"/>
          <w:szCs w:val="24"/>
        </w:rPr>
      </w:pPr>
    </w:p>
    <w:p w14:paraId="7B9BF1B1" w14:textId="77777777" w:rsidR="00B67535" w:rsidRPr="00E34DF7" w:rsidRDefault="00B67535" w:rsidP="00B67535">
      <w:pPr>
        <w:rPr>
          <w:rFonts w:ascii="Arial" w:hAnsi="Arial" w:cs="Arial"/>
          <w:szCs w:val="24"/>
        </w:rPr>
      </w:pPr>
    </w:p>
    <w:p w14:paraId="175E6B70" w14:textId="3AF0A0A7" w:rsidR="00B67535" w:rsidRPr="00E34DF7" w:rsidRDefault="00B51C95" w:rsidP="00B51C95">
      <w:pPr>
        <w:jc w:val="center"/>
        <w:rPr>
          <w:rFonts w:ascii="Arial" w:hAnsi="Arial" w:cs="Arial"/>
          <w:b/>
          <w:i/>
          <w:noProof/>
          <w:sz w:val="44"/>
          <w:lang w:val="es-ES_tradnl"/>
        </w:rPr>
      </w:pPr>
      <w:r w:rsidRPr="00E34DF7">
        <w:rPr>
          <w:rFonts w:ascii="Arial" w:hAnsi="Arial" w:cs="Arial"/>
          <w:b/>
          <w:i/>
          <w:noProof/>
          <w:sz w:val="44"/>
          <w:lang w:val="es-ES_tradnl"/>
        </w:rPr>
        <w:t>DENOMINACIÓN SOCIAL DE LA ENTIDAD</w:t>
      </w:r>
    </w:p>
    <w:p w14:paraId="3C500288" w14:textId="1432026A" w:rsidR="00B51C95" w:rsidRPr="00E34DF7" w:rsidRDefault="00B51C95" w:rsidP="00B51C95">
      <w:pPr>
        <w:jc w:val="center"/>
        <w:rPr>
          <w:rFonts w:ascii="Arial" w:hAnsi="Arial" w:cs="Arial"/>
          <w:b/>
          <w:i/>
          <w:noProof/>
          <w:sz w:val="44"/>
          <w:lang w:val="es-ES_tradnl"/>
        </w:rPr>
      </w:pPr>
    </w:p>
    <w:p w14:paraId="5D93621D" w14:textId="04025C24" w:rsidR="00B51C95" w:rsidRPr="00E34DF7" w:rsidRDefault="00B51C95" w:rsidP="00B51C95">
      <w:pPr>
        <w:jc w:val="center"/>
        <w:rPr>
          <w:rFonts w:ascii="Arial" w:hAnsi="Arial" w:cs="Arial"/>
          <w:b/>
          <w:i/>
          <w:noProof/>
          <w:sz w:val="44"/>
          <w:lang w:val="es-ES_tradnl"/>
        </w:rPr>
      </w:pPr>
    </w:p>
    <w:p w14:paraId="699587A0" w14:textId="77777777" w:rsidR="00B51C95" w:rsidRPr="00E34DF7" w:rsidRDefault="00B51C95" w:rsidP="00B51C95">
      <w:pPr>
        <w:jc w:val="center"/>
        <w:rPr>
          <w:rFonts w:ascii="Arial" w:hAnsi="Arial" w:cs="Arial"/>
          <w:b/>
          <w:i/>
          <w:noProof/>
          <w:sz w:val="44"/>
          <w:lang w:val="es-ES_tradnl"/>
        </w:rPr>
      </w:pPr>
    </w:p>
    <w:p w14:paraId="1212E2F4" w14:textId="35A55349" w:rsidR="003D7D4D" w:rsidRPr="00E34DF7" w:rsidRDefault="007F6DFD" w:rsidP="003D7D4D">
      <w:pPr>
        <w:pStyle w:val="Ttulo4"/>
        <w:shd w:val="clear" w:color="auto" w:fill="FFFFFF"/>
        <w:textAlignment w:val="baseline"/>
        <w:rPr>
          <w:rFonts w:cs="Arial"/>
          <w:b w:val="0"/>
          <w:color w:val="AF272F"/>
          <w:lang w:val="es-AR" w:eastAsia="es-AR"/>
        </w:rPr>
      </w:pPr>
      <w:r w:rsidRPr="00E34DF7">
        <w:rPr>
          <w:rFonts w:cs="Arial"/>
          <w:noProof/>
          <w:sz w:val="44"/>
        </w:rPr>
        <w:t>Informació</w:t>
      </w:r>
      <w:r w:rsidR="00EB6A2F" w:rsidRPr="00E34DF7">
        <w:rPr>
          <w:rFonts w:cs="Arial"/>
          <w:noProof/>
          <w:sz w:val="44"/>
        </w:rPr>
        <w:t xml:space="preserve">n </w:t>
      </w:r>
      <w:r w:rsidR="00EE6810" w:rsidRPr="00E34DF7">
        <w:rPr>
          <w:rFonts w:cs="Arial"/>
          <w:noProof/>
          <w:sz w:val="44"/>
        </w:rPr>
        <w:t xml:space="preserve">contable especial al </w:t>
      </w:r>
      <w:r w:rsidR="003D7D4D" w:rsidRPr="00E34DF7">
        <w:rPr>
          <w:rFonts w:cs="Arial"/>
          <w:noProof/>
          <w:sz w:val="44"/>
        </w:rPr>
        <w:t>dd</w:t>
      </w:r>
      <w:r w:rsidR="00EE6810" w:rsidRPr="00E34DF7">
        <w:rPr>
          <w:rFonts w:cs="Arial"/>
          <w:noProof/>
          <w:sz w:val="44"/>
        </w:rPr>
        <w:t xml:space="preserve"> de </w:t>
      </w:r>
      <w:r w:rsidR="003D7D4D" w:rsidRPr="00E34DF7">
        <w:rPr>
          <w:rFonts w:cs="Arial"/>
          <w:noProof/>
          <w:sz w:val="44"/>
        </w:rPr>
        <w:t>mm</w:t>
      </w:r>
      <w:r w:rsidR="002844DC" w:rsidRPr="00E34DF7">
        <w:rPr>
          <w:rFonts w:cs="Arial"/>
          <w:noProof/>
          <w:sz w:val="44"/>
        </w:rPr>
        <w:t xml:space="preserve"> </w:t>
      </w:r>
      <w:r w:rsidR="00EE6810" w:rsidRPr="00E34DF7">
        <w:rPr>
          <w:rFonts w:cs="Arial"/>
          <w:noProof/>
          <w:sz w:val="44"/>
        </w:rPr>
        <w:t xml:space="preserve">de </w:t>
      </w:r>
      <w:r w:rsidR="003D7D4D" w:rsidRPr="00E34DF7">
        <w:rPr>
          <w:rFonts w:cs="Arial"/>
          <w:noProof/>
          <w:sz w:val="44"/>
        </w:rPr>
        <w:t>aaaa</w:t>
      </w:r>
      <w:r w:rsidR="00EE6810" w:rsidRPr="00E34DF7">
        <w:rPr>
          <w:rFonts w:cs="Arial"/>
          <w:noProof/>
          <w:sz w:val="44"/>
        </w:rPr>
        <w:t xml:space="preserve"> requerida por </w:t>
      </w:r>
      <w:r w:rsidR="00BA0159">
        <w:rPr>
          <w:rFonts w:cs="Arial"/>
          <w:noProof/>
          <w:sz w:val="44"/>
        </w:rPr>
        <w:t xml:space="preserve">la RG </w:t>
      </w:r>
      <w:r w:rsidR="003D7D4D" w:rsidRPr="00E34DF7">
        <w:rPr>
          <w:rFonts w:cs="Arial"/>
          <w:noProof/>
          <w:sz w:val="44"/>
        </w:rPr>
        <w:t>AFIP N° 4.626, modificada por la RG ARCA N° 5.611</w:t>
      </w:r>
    </w:p>
    <w:p w14:paraId="1C4C6701" w14:textId="2E05DC14" w:rsidR="00B67535" w:rsidRPr="00E34DF7" w:rsidRDefault="003D7D4D" w:rsidP="003D7D4D">
      <w:pPr>
        <w:pStyle w:val="Piedepgina"/>
        <w:jc w:val="center"/>
        <w:rPr>
          <w:rFonts w:ascii="Arial" w:hAnsi="Arial" w:cs="Arial"/>
          <w:b/>
          <w:noProof/>
          <w:sz w:val="40"/>
        </w:rPr>
      </w:pPr>
      <w:r w:rsidRPr="00E34DF7">
        <w:rPr>
          <w:rFonts w:ascii="Arial" w:hAnsi="Arial" w:cs="Arial"/>
          <w:b/>
          <w:noProof/>
          <w:sz w:val="44"/>
        </w:rPr>
        <w:t xml:space="preserve"> </w:t>
      </w:r>
    </w:p>
    <w:p w14:paraId="3A18577F" w14:textId="77777777" w:rsidR="00B67535" w:rsidRPr="00E34DF7" w:rsidRDefault="00B67535" w:rsidP="00B67535">
      <w:pPr>
        <w:rPr>
          <w:rFonts w:ascii="Arial" w:hAnsi="Arial" w:cs="Arial"/>
          <w:szCs w:val="24"/>
        </w:rPr>
      </w:pPr>
    </w:p>
    <w:p w14:paraId="52E17D93" w14:textId="77777777" w:rsidR="00F066FA" w:rsidRPr="00E34DF7" w:rsidRDefault="00F066FA" w:rsidP="00B35D60">
      <w:pPr>
        <w:rPr>
          <w:rFonts w:ascii="Arial" w:hAnsi="Arial" w:cs="Arial"/>
          <w:b/>
          <w:sz w:val="24"/>
          <w:szCs w:val="24"/>
          <w:u w:val="single"/>
        </w:rPr>
      </w:pPr>
    </w:p>
    <w:p w14:paraId="2F9B5375" w14:textId="77777777" w:rsidR="00B35D60" w:rsidRPr="00E34DF7" w:rsidRDefault="00B35D60" w:rsidP="00B35D60">
      <w:pPr>
        <w:rPr>
          <w:rFonts w:ascii="Arial" w:hAnsi="Arial" w:cs="Arial"/>
          <w:b/>
          <w:sz w:val="24"/>
          <w:szCs w:val="24"/>
          <w:u w:val="single"/>
        </w:rPr>
      </w:pPr>
    </w:p>
    <w:p w14:paraId="74DD8E49" w14:textId="77777777" w:rsidR="00B35D60" w:rsidRPr="00E34DF7" w:rsidRDefault="00B35D60" w:rsidP="00B35D60">
      <w:pPr>
        <w:rPr>
          <w:rFonts w:ascii="Arial" w:hAnsi="Arial" w:cs="Arial"/>
          <w:b/>
          <w:sz w:val="24"/>
          <w:szCs w:val="24"/>
          <w:u w:val="single"/>
        </w:rPr>
      </w:pPr>
    </w:p>
    <w:p w14:paraId="003F8114" w14:textId="77777777" w:rsidR="00B51C95" w:rsidRPr="00E34DF7" w:rsidRDefault="00B51C95" w:rsidP="00B51C95">
      <w:pPr>
        <w:jc w:val="center"/>
        <w:rPr>
          <w:rFonts w:ascii="Arial" w:hAnsi="Arial" w:cs="Arial"/>
          <w:b/>
          <w:sz w:val="24"/>
          <w:szCs w:val="24"/>
          <w:u w:val="single"/>
        </w:rPr>
        <w:sectPr w:rsidR="00B51C95" w:rsidRPr="00E34DF7" w:rsidSect="00B51C95">
          <w:headerReference w:type="default" r:id="rId14"/>
          <w:footerReference w:type="default" r:id="rId15"/>
          <w:type w:val="continuous"/>
          <w:pgSz w:w="11907" w:h="16840" w:code="9"/>
          <w:pgMar w:top="1185" w:right="1418" w:bottom="811" w:left="1701" w:header="1134" w:footer="845" w:gutter="0"/>
          <w:pgNumType w:start="5"/>
          <w:cols w:space="720"/>
          <w:titlePg/>
          <w:docGrid w:linePitch="272"/>
        </w:sectPr>
      </w:pPr>
    </w:p>
    <w:p w14:paraId="72A87E1A" w14:textId="7515C2BA" w:rsidR="00B51C95" w:rsidRPr="00E34DF7" w:rsidRDefault="00B51C95">
      <w:pPr>
        <w:rPr>
          <w:rFonts w:ascii="Arial" w:hAnsi="Arial" w:cs="Arial"/>
          <w:b/>
          <w:sz w:val="24"/>
          <w:szCs w:val="24"/>
          <w:u w:val="single"/>
        </w:rPr>
      </w:pPr>
      <w:r w:rsidRPr="00E34DF7">
        <w:rPr>
          <w:rFonts w:ascii="Arial" w:hAnsi="Arial" w:cs="Arial"/>
          <w:b/>
          <w:sz w:val="24"/>
          <w:szCs w:val="24"/>
          <w:u w:val="single"/>
        </w:rPr>
        <w:br w:type="page"/>
      </w:r>
    </w:p>
    <w:p w14:paraId="5EDC4384" w14:textId="77777777" w:rsidR="00B51C95" w:rsidRPr="00E34DF7" w:rsidRDefault="00B51C95">
      <w:pPr>
        <w:rPr>
          <w:rFonts w:ascii="Arial" w:hAnsi="Arial" w:cs="Arial"/>
          <w:b/>
          <w:sz w:val="24"/>
          <w:szCs w:val="24"/>
          <w:u w:val="single"/>
        </w:rPr>
      </w:pPr>
    </w:p>
    <w:p w14:paraId="31D8E9B6" w14:textId="77777777" w:rsidR="00B35D60" w:rsidRPr="00E34DF7" w:rsidRDefault="00B35D60" w:rsidP="00B35D60">
      <w:pPr>
        <w:rPr>
          <w:rFonts w:ascii="Arial" w:hAnsi="Arial" w:cs="Arial"/>
          <w:b/>
          <w:sz w:val="24"/>
          <w:szCs w:val="24"/>
          <w:u w:val="single"/>
        </w:rPr>
      </w:pPr>
    </w:p>
    <w:p w14:paraId="09C46531" w14:textId="7CF656E6" w:rsidR="00B35D60" w:rsidRPr="00136295" w:rsidRDefault="00EE6810" w:rsidP="00B35D60">
      <w:pPr>
        <w:rPr>
          <w:rFonts w:ascii="Arial" w:hAnsi="Arial" w:cs="Arial"/>
          <w:sz w:val="22"/>
          <w:szCs w:val="22"/>
        </w:rPr>
      </w:pPr>
      <w:r w:rsidRPr="00136295">
        <w:rPr>
          <w:rFonts w:ascii="Arial" w:hAnsi="Arial" w:cs="Arial"/>
          <w:sz w:val="22"/>
          <w:szCs w:val="22"/>
          <w:u w:val="single"/>
        </w:rPr>
        <w:t>Domicilio legal</w:t>
      </w:r>
      <w:r w:rsidRPr="00136295">
        <w:rPr>
          <w:rFonts w:ascii="Arial" w:hAnsi="Arial" w:cs="Arial"/>
          <w:sz w:val="22"/>
          <w:szCs w:val="22"/>
        </w:rPr>
        <w:t xml:space="preserve">: </w:t>
      </w:r>
      <w:proofErr w:type="spellStart"/>
      <w:r w:rsidR="00110B4E" w:rsidRPr="00136295">
        <w:rPr>
          <w:rFonts w:ascii="Arial" w:hAnsi="Arial" w:cs="Arial"/>
          <w:sz w:val="22"/>
          <w:szCs w:val="22"/>
        </w:rPr>
        <w:t>xxxx</w:t>
      </w:r>
      <w:proofErr w:type="spellEnd"/>
      <w:r w:rsidR="002844DC" w:rsidRPr="00136295">
        <w:rPr>
          <w:rFonts w:ascii="Arial" w:hAnsi="Arial" w:cs="Arial"/>
          <w:sz w:val="22"/>
          <w:szCs w:val="22"/>
        </w:rPr>
        <w:t xml:space="preserve"> - </w:t>
      </w:r>
      <w:r w:rsidR="00733798" w:rsidRPr="00136295">
        <w:rPr>
          <w:rFonts w:ascii="Arial" w:hAnsi="Arial" w:cs="Arial"/>
          <w:sz w:val="22"/>
          <w:szCs w:val="22"/>
        </w:rPr>
        <w:t>Ciudad Autónoma de Buenos Aires</w:t>
      </w:r>
    </w:p>
    <w:p w14:paraId="4E6ACC50" w14:textId="77777777" w:rsidR="00B35D60" w:rsidRPr="00136295" w:rsidRDefault="00B35D60" w:rsidP="00B35D60">
      <w:pPr>
        <w:rPr>
          <w:rFonts w:ascii="Arial" w:hAnsi="Arial" w:cs="Arial"/>
          <w:b/>
          <w:sz w:val="22"/>
          <w:szCs w:val="22"/>
          <w:u w:val="single"/>
        </w:rPr>
      </w:pPr>
    </w:p>
    <w:p w14:paraId="3F785039" w14:textId="77777777" w:rsidR="002844DC" w:rsidRPr="00136295" w:rsidRDefault="002844DC" w:rsidP="00CE5800">
      <w:pPr>
        <w:pStyle w:val="Textoindependiente2"/>
        <w:rPr>
          <w:rFonts w:cs="Arial"/>
          <w:b/>
          <w:sz w:val="22"/>
          <w:szCs w:val="22"/>
        </w:rPr>
      </w:pPr>
    </w:p>
    <w:p w14:paraId="333220D6" w14:textId="0ECCFAB4" w:rsidR="00B51C95" w:rsidRPr="00136295" w:rsidRDefault="007F6DFD" w:rsidP="00B51C95">
      <w:pPr>
        <w:pStyle w:val="Ttulo4"/>
        <w:shd w:val="clear" w:color="auto" w:fill="FFFFFF"/>
        <w:textAlignment w:val="baseline"/>
        <w:rPr>
          <w:rFonts w:cs="Arial"/>
          <w:i w:val="0"/>
          <w:sz w:val="22"/>
          <w:szCs w:val="22"/>
        </w:rPr>
      </w:pPr>
      <w:r w:rsidRPr="00136295">
        <w:rPr>
          <w:rFonts w:cs="Arial"/>
          <w:i w:val="0"/>
          <w:sz w:val="22"/>
          <w:szCs w:val="22"/>
        </w:rPr>
        <w:t xml:space="preserve">ESTADOS CONTABLES ESPECIALES </w:t>
      </w:r>
      <w:r w:rsidR="002844DC" w:rsidRPr="00136295">
        <w:rPr>
          <w:rFonts w:cs="Arial"/>
          <w:i w:val="0"/>
          <w:sz w:val="22"/>
          <w:szCs w:val="22"/>
        </w:rPr>
        <w:t xml:space="preserve">AL </w:t>
      </w:r>
      <w:r w:rsidR="00B51C95" w:rsidRPr="00136295">
        <w:rPr>
          <w:rFonts w:cs="Arial"/>
          <w:i w:val="0"/>
          <w:sz w:val="22"/>
          <w:szCs w:val="22"/>
        </w:rPr>
        <w:t>DD DE MM DE AAAA</w:t>
      </w:r>
      <w:r w:rsidR="002844DC" w:rsidRPr="00136295">
        <w:rPr>
          <w:rFonts w:cs="Arial"/>
          <w:i w:val="0"/>
          <w:sz w:val="22"/>
          <w:szCs w:val="22"/>
        </w:rPr>
        <w:t xml:space="preserve"> </w:t>
      </w:r>
      <w:r w:rsidRPr="00136295">
        <w:rPr>
          <w:rFonts w:cs="Arial"/>
          <w:i w:val="0"/>
          <w:sz w:val="22"/>
          <w:szCs w:val="22"/>
        </w:rPr>
        <w:t>REQUERIDOS</w:t>
      </w:r>
      <w:r w:rsidR="00CE5800" w:rsidRPr="00136295">
        <w:rPr>
          <w:rFonts w:cs="Arial"/>
          <w:i w:val="0"/>
          <w:sz w:val="22"/>
          <w:szCs w:val="22"/>
        </w:rPr>
        <w:t xml:space="preserve"> POR LA </w:t>
      </w:r>
      <w:r w:rsidR="00B51C95" w:rsidRPr="00136295">
        <w:rPr>
          <w:rFonts w:cs="Arial"/>
          <w:i w:val="0"/>
          <w:sz w:val="22"/>
          <w:szCs w:val="22"/>
        </w:rPr>
        <w:t>RG AFIP N° 4.</w:t>
      </w:r>
      <w:r w:rsidR="00E34DF7" w:rsidRPr="00136295">
        <w:rPr>
          <w:rFonts w:cs="Arial"/>
          <w:i w:val="0"/>
          <w:sz w:val="22"/>
          <w:szCs w:val="22"/>
        </w:rPr>
        <w:t xml:space="preserve">611 MODIFICADA POR LA </w:t>
      </w:r>
      <w:r w:rsidR="00B51C95" w:rsidRPr="00136295">
        <w:rPr>
          <w:rFonts w:cs="Arial"/>
          <w:i w:val="0"/>
          <w:sz w:val="22"/>
          <w:szCs w:val="22"/>
        </w:rPr>
        <w:t>RG ARCA N° 5.611</w:t>
      </w:r>
    </w:p>
    <w:p w14:paraId="05AA6C75" w14:textId="68342311" w:rsidR="00B35D60" w:rsidRPr="00136295" w:rsidRDefault="00B35D60" w:rsidP="00CE5800">
      <w:pPr>
        <w:pStyle w:val="Textoindependiente2"/>
        <w:rPr>
          <w:rFonts w:cs="Arial"/>
          <w:sz w:val="22"/>
          <w:szCs w:val="22"/>
        </w:rPr>
      </w:pPr>
    </w:p>
    <w:p w14:paraId="760F7E7F" w14:textId="77777777" w:rsidR="00CE5800" w:rsidRPr="00136295" w:rsidRDefault="00CE5800" w:rsidP="00CE5800">
      <w:pPr>
        <w:pStyle w:val="Textoindependiente2"/>
        <w:rPr>
          <w:rFonts w:cs="Arial"/>
          <w:sz w:val="22"/>
          <w:szCs w:val="22"/>
        </w:rPr>
      </w:pPr>
    </w:p>
    <w:p w14:paraId="7EAB7DCC" w14:textId="77777777" w:rsidR="004B7CEA" w:rsidRPr="00136295" w:rsidRDefault="004B7CEA" w:rsidP="004B7CEA">
      <w:pPr>
        <w:pStyle w:val="Textoindependiente"/>
        <w:rPr>
          <w:rFonts w:ascii="Arial" w:hAnsi="Arial" w:cs="Arial"/>
          <w:szCs w:val="22"/>
          <w:u w:val="single"/>
        </w:rPr>
      </w:pPr>
      <w:r w:rsidRPr="00136295">
        <w:rPr>
          <w:rFonts w:ascii="Arial" w:hAnsi="Arial" w:cs="Arial"/>
          <w:szCs w:val="22"/>
          <w:u w:val="single"/>
        </w:rPr>
        <w:t xml:space="preserve">Actividad principal: </w:t>
      </w:r>
    </w:p>
    <w:p w14:paraId="1405F732" w14:textId="77777777" w:rsidR="004B7CEA" w:rsidRPr="00136295" w:rsidRDefault="004B7CEA" w:rsidP="004B7CEA">
      <w:pPr>
        <w:pStyle w:val="Textoindependiente"/>
        <w:rPr>
          <w:rFonts w:ascii="Arial" w:hAnsi="Arial" w:cs="Arial"/>
          <w:szCs w:val="22"/>
          <w:u w:val="single"/>
        </w:rPr>
      </w:pPr>
      <w:r w:rsidRPr="00136295">
        <w:rPr>
          <w:rFonts w:ascii="Arial" w:hAnsi="Arial" w:cs="Arial"/>
          <w:szCs w:val="22"/>
          <w:u w:val="single"/>
        </w:rPr>
        <w:t xml:space="preserve">CUIT N°: </w:t>
      </w:r>
    </w:p>
    <w:p w14:paraId="43E8E4D9" w14:textId="77777777" w:rsidR="004B7CEA" w:rsidRPr="00136295" w:rsidRDefault="004B7CEA" w:rsidP="004B7CEA">
      <w:pPr>
        <w:pStyle w:val="Textoindependiente"/>
        <w:rPr>
          <w:rFonts w:ascii="Arial" w:hAnsi="Arial" w:cs="Arial"/>
          <w:szCs w:val="22"/>
          <w:u w:val="single"/>
        </w:rPr>
      </w:pPr>
      <w:r w:rsidRPr="00136295">
        <w:rPr>
          <w:rFonts w:ascii="Arial" w:hAnsi="Arial" w:cs="Arial"/>
          <w:szCs w:val="22"/>
          <w:u w:val="single"/>
        </w:rPr>
        <w:t xml:space="preserve">Domicilio legal: </w:t>
      </w:r>
    </w:p>
    <w:p w14:paraId="58A02EB3" w14:textId="77777777" w:rsidR="004B7CEA" w:rsidRPr="00136295" w:rsidRDefault="004B7CEA" w:rsidP="004B7CEA">
      <w:pPr>
        <w:pStyle w:val="Textoindependiente"/>
        <w:rPr>
          <w:rFonts w:ascii="Arial" w:hAnsi="Arial" w:cs="Arial"/>
          <w:szCs w:val="22"/>
          <w:u w:val="single"/>
        </w:rPr>
      </w:pPr>
      <w:r w:rsidRPr="00136295">
        <w:rPr>
          <w:rFonts w:ascii="Arial" w:hAnsi="Arial" w:cs="Arial"/>
          <w:szCs w:val="22"/>
          <w:u w:val="single"/>
        </w:rPr>
        <w:t xml:space="preserve">Duración de la entidad: </w:t>
      </w:r>
    </w:p>
    <w:p w14:paraId="142C6903" w14:textId="77777777" w:rsidR="004B7CEA" w:rsidRPr="00136295" w:rsidRDefault="004B7CEA" w:rsidP="004B7CEA">
      <w:pPr>
        <w:pStyle w:val="Textoindependiente"/>
        <w:rPr>
          <w:rFonts w:ascii="Arial" w:hAnsi="Arial" w:cs="Arial"/>
          <w:szCs w:val="22"/>
          <w:u w:val="single"/>
        </w:rPr>
      </w:pPr>
      <w:r w:rsidRPr="00136295">
        <w:rPr>
          <w:rFonts w:ascii="Arial" w:hAnsi="Arial" w:cs="Arial"/>
          <w:szCs w:val="22"/>
          <w:u w:val="single"/>
        </w:rPr>
        <w:t>Fecha de inscripción en el Registro del Organismo de Control:</w:t>
      </w:r>
    </w:p>
    <w:p w14:paraId="06C565B8" w14:textId="77777777" w:rsidR="004B7CEA" w:rsidRPr="00136295" w:rsidRDefault="004B7CEA" w:rsidP="004B7CEA">
      <w:pPr>
        <w:pStyle w:val="Prrafodelista"/>
        <w:widowControl w:val="0"/>
        <w:numPr>
          <w:ilvl w:val="0"/>
          <w:numId w:val="35"/>
        </w:numPr>
        <w:pBdr>
          <w:top w:val="nil"/>
          <w:left w:val="nil"/>
          <w:bottom w:val="nil"/>
          <w:right w:val="nil"/>
          <w:between w:val="nil"/>
        </w:pBdr>
        <w:tabs>
          <w:tab w:val="left" w:pos="838"/>
        </w:tabs>
        <w:ind w:left="357" w:firstLine="0"/>
        <w:contextualSpacing/>
        <w:jc w:val="both"/>
        <w:rPr>
          <w:rFonts w:ascii="Arial" w:hAnsi="Arial" w:cs="Arial"/>
          <w:color w:val="000000"/>
          <w:sz w:val="22"/>
          <w:szCs w:val="22"/>
        </w:rPr>
      </w:pPr>
      <w:r w:rsidRPr="00136295">
        <w:rPr>
          <w:rFonts w:ascii="Arial" w:hAnsi="Arial" w:cs="Arial"/>
          <w:color w:val="000000"/>
          <w:sz w:val="22"/>
          <w:szCs w:val="22"/>
        </w:rPr>
        <w:t xml:space="preserve">Del Estatuto: </w:t>
      </w:r>
    </w:p>
    <w:p w14:paraId="5DDBFE36" w14:textId="77777777" w:rsidR="004B7CEA" w:rsidRPr="00136295" w:rsidRDefault="004B7CEA" w:rsidP="004B7CEA">
      <w:pPr>
        <w:pStyle w:val="Prrafodelista"/>
        <w:widowControl w:val="0"/>
        <w:numPr>
          <w:ilvl w:val="0"/>
          <w:numId w:val="35"/>
        </w:numPr>
        <w:pBdr>
          <w:top w:val="nil"/>
          <w:left w:val="nil"/>
          <w:bottom w:val="nil"/>
          <w:right w:val="nil"/>
          <w:between w:val="nil"/>
        </w:pBdr>
        <w:tabs>
          <w:tab w:val="left" w:pos="838"/>
        </w:tabs>
        <w:ind w:left="357" w:firstLine="0"/>
        <w:contextualSpacing/>
        <w:jc w:val="both"/>
        <w:rPr>
          <w:rFonts w:ascii="Arial" w:hAnsi="Arial" w:cs="Arial"/>
          <w:color w:val="000000"/>
          <w:sz w:val="22"/>
          <w:szCs w:val="22"/>
        </w:rPr>
      </w:pPr>
      <w:r w:rsidRPr="00136295">
        <w:rPr>
          <w:rFonts w:ascii="Arial" w:hAnsi="Arial" w:cs="Arial"/>
          <w:color w:val="000000"/>
          <w:sz w:val="22"/>
          <w:szCs w:val="22"/>
        </w:rPr>
        <w:t xml:space="preserve">De la última modificación del Estatuto: </w:t>
      </w:r>
    </w:p>
    <w:p w14:paraId="5BB44A90" w14:textId="77777777" w:rsidR="004B7CEA" w:rsidRPr="00136295" w:rsidRDefault="004B7CEA" w:rsidP="004B7CEA">
      <w:pPr>
        <w:pStyle w:val="Prrafodelista"/>
        <w:widowControl w:val="0"/>
        <w:numPr>
          <w:ilvl w:val="0"/>
          <w:numId w:val="35"/>
        </w:numPr>
        <w:pBdr>
          <w:top w:val="nil"/>
          <w:left w:val="nil"/>
          <w:bottom w:val="nil"/>
          <w:right w:val="nil"/>
          <w:between w:val="nil"/>
        </w:pBdr>
        <w:tabs>
          <w:tab w:val="left" w:pos="838"/>
        </w:tabs>
        <w:ind w:left="357" w:firstLine="0"/>
        <w:contextualSpacing/>
        <w:jc w:val="both"/>
        <w:rPr>
          <w:rFonts w:ascii="Arial" w:hAnsi="Arial" w:cs="Arial"/>
          <w:color w:val="000000"/>
          <w:sz w:val="22"/>
          <w:szCs w:val="22"/>
        </w:rPr>
      </w:pPr>
      <w:r w:rsidRPr="00136295">
        <w:rPr>
          <w:rFonts w:ascii="Arial" w:hAnsi="Arial" w:cs="Arial"/>
          <w:color w:val="000000"/>
          <w:sz w:val="22"/>
          <w:szCs w:val="22"/>
        </w:rPr>
        <w:t xml:space="preserve">Identificación de Registro en el Organismo de Control: </w:t>
      </w:r>
    </w:p>
    <w:p w14:paraId="2E9D5433" w14:textId="77777777" w:rsidR="004B7CEA" w:rsidRPr="00136295" w:rsidRDefault="004B7CEA" w:rsidP="004B7CEA">
      <w:pPr>
        <w:pBdr>
          <w:top w:val="nil"/>
          <w:left w:val="nil"/>
          <w:bottom w:val="nil"/>
          <w:right w:val="nil"/>
          <w:between w:val="nil"/>
        </w:pBdr>
        <w:tabs>
          <w:tab w:val="left" w:pos="838"/>
        </w:tabs>
        <w:jc w:val="both"/>
        <w:rPr>
          <w:rFonts w:ascii="Arial" w:hAnsi="Arial" w:cs="Arial"/>
          <w:color w:val="000000"/>
          <w:sz w:val="22"/>
          <w:szCs w:val="22"/>
        </w:rPr>
      </w:pPr>
    </w:p>
    <w:p w14:paraId="64B3F2DB" w14:textId="77777777" w:rsidR="004B7CEA" w:rsidRPr="00136295" w:rsidRDefault="004B7CEA" w:rsidP="004B7CEA">
      <w:pPr>
        <w:pStyle w:val="Textoindependiente"/>
        <w:rPr>
          <w:rFonts w:ascii="Arial" w:hAnsi="Arial" w:cs="Arial"/>
          <w:szCs w:val="22"/>
          <w:u w:val="single"/>
        </w:rPr>
      </w:pPr>
      <w:r w:rsidRPr="00136295">
        <w:rPr>
          <w:rFonts w:ascii="Arial" w:hAnsi="Arial" w:cs="Arial"/>
          <w:szCs w:val="22"/>
          <w:u w:val="single"/>
        </w:rPr>
        <w:t xml:space="preserve">N° correlativo de la Inspección General de Justicia (IGJ): </w:t>
      </w:r>
    </w:p>
    <w:p w14:paraId="66789C97" w14:textId="77777777" w:rsidR="004B7CEA" w:rsidRPr="00136295" w:rsidRDefault="004B7CEA" w:rsidP="004B7CEA">
      <w:pPr>
        <w:pBdr>
          <w:top w:val="nil"/>
          <w:left w:val="nil"/>
          <w:bottom w:val="nil"/>
          <w:right w:val="nil"/>
          <w:between w:val="nil"/>
        </w:pBdr>
        <w:tabs>
          <w:tab w:val="left" w:pos="838"/>
        </w:tabs>
        <w:jc w:val="both"/>
        <w:rPr>
          <w:rFonts w:ascii="Arial" w:hAnsi="Arial" w:cs="Arial"/>
          <w:color w:val="000000"/>
          <w:sz w:val="22"/>
          <w:szCs w:val="22"/>
        </w:rPr>
      </w:pPr>
    </w:p>
    <w:p w14:paraId="3C1C2F50" w14:textId="77777777" w:rsidR="004B7CEA" w:rsidRPr="00136295" w:rsidRDefault="004B7CEA" w:rsidP="004B7CEA">
      <w:pPr>
        <w:pBdr>
          <w:top w:val="nil"/>
          <w:left w:val="nil"/>
          <w:bottom w:val="nil"/>
          <w:right w:val="nil"/>
          <w:between w:val="nil"/>
        </w:pBdr>
        <w:tabs>
          <w:tab w:val="left" w:pos="838"/>
        </w:tabs>
        <w:jc w:val="both"/>
        <w:rPr>
          <w:rFonts w:ascii="Arial" w:hAnsi="Arial" w:cs="Arial"/>
          <w:color w:val="000000"/>
          <w:sz w:val="22"/>
          <w:szCs w:val="22"/>
        </w:rPr>
      </w:pPr>
    </w:p>
    <w:p w14:paraId="204FDD77" w14:textId="77777777" w:rsidR="004B7CEA" w:rsidRPr="00E34DF7" w:rsidRDefault="004B7CEA" w:rsidP="004B7CEA">
      <w:pPr>
        <w:pBdr>
          <w:top w:val="nil"/>
          <w:left w:val="nil"/>
          <w:bottom w:val="nil"/>
          <w:right w:val="nil"/>
          <w:between w:val="nil"/>
        </w:pBdr>
        <w:tabs>
          <w:tab w:val="left" w:pos="838"/>
        </w:tabs>
        <w:jc w:val="both"/>
        <w:rPr>
          <w:rFonts w:ascii="Arial" w:hAnsi="Arial" w:cs="Arial"/>
          <w:color w:val="000000"/>
        </w:rPr>
      </w:pPr>
    </w:p>
    <w:p w14:paraId="32EFEA0F" w14:textId="77777777" w:rsidR="004B7CEA" w:rsidRPr="00E34DF7" w:rsidRDefault="004B7CEA" w:rsidP="004B7CEA">
      <w:pPr>
        <w:pBdr>
          <w:top w:val="nil"/>
          <w:left w:val="nil"/>
          <w:bottom w:val="nil"/>
          <w:right w:val="nil"/>
          <w:between w:val="nil"/>
        </w:pBdr>
        <w:tabs>
          <w:tab w:val="left" w:pos="838"/>
        </w:tabs>
        <w:jc w:val="both"/>
        <w:rPr>
          <w:rFonts w:ascii="Arial" w:hAnsi="Arial" w:cs="Arial"/>
          <w:color w:val="000000"/>
        </w:rPr>
      </w:pPr>
    </w:p>
    <w:p w14:paraId="38F31465" w14:textId="77777777" w:rsidR="004B7CEA" w:rsidRPr="00136295" w:rsidRDefault="004B7CEA" w:rsidP="004B7CEA">
      <w:pPr>
        <w:pBdr>
          <w:top w:val="nil"/>
          <w:left w:val="nil"/>
          <w:bottom w:val="nil"/>
          <w:right w:val="nil"/>
          <w:between w:val="nil"/>
        </w:pBdr>
        <w:tabs>
          <w:tab w:val="left" w:pos="838"/>
        </w:tabs>
        <w:jc w:val="both"/>
        <w:rPr>
          <w:rFonts w:ascii="Arial" w:hAnsi="Arial" w:cs="Arial"/>
          <w:color w:val="000000"/>
          <w:sz w:val="22"/>
          <w:szCs w:val="22"/>
        </w:rPr>
      </w:pPr>
    </w:p>
    <w:p w14:paraId="60624373" w14:textId="77777777" w:rsidR="004B7CEA" w:rsidRPr="00136295" w:rsidRDefault="004B7CEA" w:rsidP="004B7CEA">
      <w:pPr>
        <w:pStyle w:val="Prrafodelista"/>
        <w:pBdr>
          <w:top w:val="nil"/>
          <w:left w:val="nil"/>
          <w:bottom w:val="nil"/>
          <w:right w:val="nil"/>
          <w:between w:val="nil"/>
        </w:pBdr>
        <w:tabs>
          <w:tab w:val="left" w:pos="838"/>
        </w:tabs>
        <w:ind w:left="0"/>
        <w:jc w:val="center"/>
        <w:rPr>
          <w:rFonts w:ascii="Arial" w:hAnsi="Arial" w:cs="Arial"/>
          <w:b/>
          <w:color w:val="000000"/>
          <w:sz w:val="22"/>
          <w:szCs w:val="22"/>
        </w:rPr>
      </w:pPr>
      <w:r w:rsidRPr="00136295">
        <w:rPr>
          <w:rFonts w:ascii="Arial" w:hAnsi="Arial" w:cs="Arial"/>
          <w:b/>
          <w:color w:val="000000"/>
          <w:sz w:val="22"/>
          <w:szCs w:val="22"/>
        </w:rPr>
        <w:t>Ejercicio económico Nº</w:t>
      </w:r>
      <w:proofErr w:type="gramStart"/>
      <w:r w:rsidRPr="00136295">
        <w:rPr>
          <w:rFonts w:ascii="Arial" w:hAnsi="Arial" w:cs="Arial"/>
          <w:b/>
          <w:color w:val="000000"/>
          <w:sz w:val="22"/>
          <w:szCs w:val="22"/>
        </w:rPr>
        <w:t xml:space="preserve"> </w:t>
      </w:r>
      <w:r w:rsidRPr="00136295">
        <w:rPr>
          <w:rFonts w:ascii="Arial" w:hAnsi="Arial" w:cs="Arial"/>
          <w:b/>
          <w:sz w:val="22"/>
          <w:szCs w:val="22"/>
        </w:rPr>
        <w:t>….</w:t>
      </w:r>
      <w:proofErr w:type="gramEnd"/>
      <w:r w:rsidRPr="00136295">
        <w:rPr>
          <w:rFonts w:ascii="Arial" w:hAnsi="Arial" w:cs="Arial"/>
          <w:b/>
          <w:sz w:val="22"/>
          <w:szCs w:val="22"/>
        </w:rPr>
        <w:t>.</w:t>
      </w:r>
    </w:p>
    <w:p w14:paraId="34C28E09" w14:textId="77777777" w:rsidR="004B7CEA" w:rsidRPr="00136295" w:rsidRDefault="004B7CEA" w:rsidP="004B7CEA">
      <w:pPr>
        <w:pStyle w:val="Textoindependiente"/>
        <w:jc w:val="center"/>
        <w:rPr>
          <w:rFonts w:ascii="Arial" w:hAnsi="Arial" w:cs="Arial"/>
          <w:b/>
          <w:szCs w:val="22"/>
        </w:rPr>
      </w:pPr>
      <w:r w:rsidRPr="00136295">
        <w:rPr>
          <w:rFonts w:ascii="Arial" w:hAnsi="Arial" w:cs="Arial"/>
          <w:b/>
          <w:szCs w:val="22"/>
        </w:rPr>
        <w:t xml:space="preserve">Iniciado el </w:t>
      </w:r>
      <w:proofErr w:type="spellStart"/>
      <w:r w:rsidRPr="00136295">
        <w:rPr>
          <w:rFonts w:ascii="Arial" w:hAnsi="Arial" w:cs="Arial"/>
          <w:b/>
          <w:szCs w:val="22"/>
        </w:rPr>
        <w:t>dd</w:t>
      </w:r>
      <w:proofErr w:type="spellEnd"/>
      <w:r w:rsidRPr="00136295">
        <w:rPr>
          <w:rFonts w:ascii="Arial" w:hAnsi="Arial" w:cs="Arial"/>
          <w:b/>
          <w:szCs w:val="22"/>
        </w:rPr>
        <w:t>/mm/</w:t>
      </w:r>
      <w:proofErr w:type="spellStart"/>
      <w:r w:rsidRPr="00136295">
        <w:rPr>
          <w:rFonts w:ascii="Arial" w:hAnsi="Arial" w:cs="Arial"/>
          <w:b/>
          <w:szCs w:val="22"/>
        </w:rPr>
        <w:t>aaaa</w:t>
      </w:r>
      <w:proofErr w:type="spellEnd"/>
      <w:r w:rsidRPr="00136295">
        <w:rPr>
          <w:rFonts w:ascii="Arial" w:hAnsi="Arial" w:cs="Arial"/>
          <w:b/>
          <w:szCs w:val="22"/>
        </w:rPr>
        <w:t xml:space="preserve"> y finalizado el </w:t>
      </w:r>
      <w:proofErr w:type="spellStart"/>
      <w:r w:rsidRPr="00136295">
        <w:rPr>
          <w:rFonts w:ascii="Arial" w:hAnsi="Arial" w:cs="Arial"/>
          <w:b/>
          <w:szCs w:val="22"/>
        </w:rPr>
        <w:t>dd</w:t>
      </w:r>
      <w:proofErr w:type="spellEnd"/>
      <w:r w:rsidRPr="00136295">
        <w:rPr>
          <w:rFonts w:ascii="Arial" w:hAnsi="Arial" w:cs="Arial"/>
          <w:b/>
          <w:szCs w:val="22"/>
        </w:rPr>
        <w:t>/mm/</w:t>
      </w:r>
      <w:proofErr w:type="spellStart"/>
      <w:r w:rsidRPr="00136295">
        <w:rPr>
          <w:rFonts w:ascii="Arial" w:hAnsi="Arial" w:cs="Arial"/>
          <w:b/>
          <w:szCs w:val="22"/>
        </w:rPr>
        <w:t>aaaa</w:t>
      </w:r>
      <w:proofErr w:type="spellEnd"/>
    </w:p>
    <w:p w14:paraId="26CFC165" w14:textId="2B9E6AB8" w:rsidR="004B7CEA" w:rsidRPr="00136295" w:rsidRDefault="004B7CEA" w:rsidP="004B7CEA">
      <w:pPr>
        <w:pStyle w:val="Textoindependiente"/>
        <w:rPr>
          <w:rFonts w:ascii="Arial" w:hAnsi="Arial" w:cs="Arial"/>
          <w:szCs w:val="22"/>
        </w:rPr>
      </w:pPr>
    </w:p>
    <w:p w14:paraId="0B3AF62B" w14:textId="77777777" w:rsidR="004B7CEA" w:rsidRPr="00136295" w:rsidRDefault="004B7CEA" w:rsidP="004B7CEA">
      <w:pPr>
        <w:rPr>
          <w:rFonts w:ascii="Arial" w:hAnsi="Arial" w:cs="Arial"/>
          <w:sz w:val="22"/>
          <w:szCs w:val="22"/>
        </w:rPr>
      </w:pPr>
    </w:p>
    <w:p w14:paraId="7002851E" w14:textId="77777777" w:rsidR="004B7CEA" w:rsidRPr="00136295" w:rsidRDefault="004B7CEA" w:rsidP="004B7CEA">
      <w:pPr>
        <w:rPr>
          <w:rFonts w:ascii="Arial" w:hAnsi="Arial" w:cs="Arial"/>
          <w:sz w:val="22"/>
          <w:szCs w:val="22"/>
        </w:rPr>
      </w:pPr>
    </w:p>
    <w:p w14:paraId="2BB9C443" w14:textId="77777777" w:rsidR="004B7CEA" w:rsidRPr="00136295" w:rsidRDefault="004B7CEA" w:rsidP="004B7CEA">
      <w:pPr>
        <w:pStyle w:val="Textoindependiente"/>
        <w:rPr>
          <w:rFonts w:ascii="Arial" w:hAnsi="Arial" w:cs="Arial"/>
          <w:szCs w:val="22"/>
          <w:u w:val="single"/>
        </w:rPr>
      </w:pPr>
      <w:r w:rsidRPr="00136295">
        <w:rPr>
          <w:rFonts w:ascii="Arial" w:hAnsi="Arial" w:cs="Arial"/>
          <w:szCs w:val="22"/>
          <w:u w:val="single"/>
        </w:rPr>
        <w:t>Composición del capital:</w:t>
      </w:r>
    </w:p>
    <w:p w14:paraId="10AB1BA1" w14:textId="77777777" w:rsidR="004B7CEA" w:rsidRPr="00136295" w:rsidRDefault="004B7CEA" w:rsidP="004B7CEA">
      <w:pPr>
        <w:pStyle w:val="Textoindependiente"/>
        <w:rPr>
          <w:rFonts w:ascii="Arial" w:hAnsi="Arial" w:cs="Arial"/>
          <w:szCs w:val="22"/>
          <w:u w:val="single"/>
        </w:rPr>
      </w:pPr>
    </w:p>
    <w:tbl>
      <w:tblPr>
        <w:tblStyle w:val="Tablaconcuadrcula"/>
        <w:tblW w:w="9611" w:type="dxa"/>
        <w:jc w:val="center"/>
        <w:tblLook w:val="04A0" w:firstRow="1" w:lastRow="0" w:firstColumn="1" w:lastColumn="0" w:noHBand="0" w:noVBand="1"/>
      </w:tblPr>
      <w:tblGrid>
        <w:gridCol w:w="1980"/>
        <w:gridCol w:w="1201"/>
        <w:gridCol w:w="1026"/>
        <w:gridCol w:w="2302"/>
        <w:gridCol w:w="1553"/>
        <w:gridCol w:w="1549"/>
      </w:tblGrid>
      <w:tr w:rsidR="004B7CEA" w:rsidRPr="00136295" w14:paraId="6C6DBF3A" w14:textId="77777777" w:rsidTr="00136295">
        <w:trPr>
          <w:jc w:val="center"/>
        </w:trPr>
        <w:tc>
          <w:tcPr>
            <w:tcW w:w="1980" w:type="dxa"/>
            <w:vMerge w:val="restart"/>
          </w:tcPr>
          <w:p w14:paraId="0F4FA870" w14:textId="77777777" w:rsidR="004B7CEA" w:rsidRPr="00136295" w:rsidRDefault="004B7CEA" w:rsidP="004B7CEA">
            <w:pPr>
              <w:jc w:val="center"/>
              <w:rPr>
                <w:rFonts w:ascii="Arial" w:hAnsi="Arial" w:cs="Arial"/>
                <w:b/>
                <w:sz w:val="22"/>
                <w:szCs w:val="22"/>
              </w:rPr>
            </w:pPr>
            <w:r w:rsidRPr="00136295">
              <w:rPr>
                <w:rFonts w:ascii="Arial" w:hAnsi="Arial" w:cs="Arial"/>
                <w:b/>
                <w:sz w:val="22"/>
                <w:szCs w:val="22"/>
              </w:rPr>
              <w:t xml:space="preserve">Acciones </w:t>
            </w:r>
          </w:p>
          <w:p w14:paraId="7DFD85F5" w14:textId="77777777" w:rsidR="004B7CEA" w:rsidRPr="00136295" w:rsidRDefault="004B7CEA" w:rsidP="004B7CEA">
            <w:pPr>
              <w:jc w:val="center"/>
              <w:rPr>
                <w:rFonts w:ascii="Arial" w:hAnsi="Arial" w:cs="Arial"/>
                <w:b/>
                <w:sz w:val="22"/>
                <w:szCs w:val="22"/>
              </w:rPr>
            </w:pPr>
            <w:r w:rsidRPr="00136295">
              <w:rPr>
                <w:rFonts w:ascii="Arial" w:hAnsi="Arial" w:cs="Arial"/>
                <w:b/>
                <w:sz w:val="22"/>
                <w:szCs w:val="22"/>
              </w:rPr>
              <w:t>(o Cuotas)</w:t>
            </w:r>
          </w:p>
        </w:tc>
        <w:tc>
          <w:tcPr>
            <w:tcW w:w="1201" w:type="dxa"/>
            <w:vMerge w:val="restart"/>
          </w:tcPr>
          <w:p w14:paraId="02090DD4" w14:textId="77777777" w:rsidR="004B7CEA" w:rsidRPr="00136295" w:rsidRDefault="004B7CEA" w:rsidP="004B7CEA">
            <w:pPr>
              <w:jc w:val="center"/>
              <w:rPr>
                <w:rFonts w:ascii="Arial" w:hAnsi="Arial" w:cs="Arial"/>
                <w:b/>
                <w:sz w:val="22"/>
                <w:szCs w:val="22"/>
              </w:rPr>
            </w:pPr>
            <w:r w:rsidRPr="00136295">
              <w:rPr>
                <w:rFonts w:ascii="Arial" w:hAnsi="Arial" w:cs="Arial"/>
                <w:b/>
                <w:sz w:val="22"/>
                <w:szCs w:val="22"/>
              </w:rPr>
              <w:t>Cantidad</w:t>
            </w:r>
          </w:p>
        </w:tc>
        <w:tc>
          <w:tcPr>
            <w:tcW w:w="1026" w:type="dxa"/>
            <w:vMerge w:val="restart"/>
          </w:tcPr>
          <w:p w14:paraId="30644161" w14:textId="77777777" w:rsidR="004B7CEA" w:rsidRPr="00136295" w:rsidRDefault="004B7CEA" w:rsidP="004B7CEA">
            <w:pPr>
              <w:jc w:val="center"/>
              <w:rPr>
                <w:rFonts w:ascii="Arial" w:hAnsi="Arial" w:cs="Arial"/>
                <w:b/>
                <w:sz w:val="22"/>
                <w:szCs w:val="22"/>
              </w:rPr>
            </w:pPr>
            <w:r w:rsidRPr="00136295">
              <w:rPr>
                <w:rFonts w:ascii="Arial" w:hAnsi="Arial" w:cs="Arial"/>
                <w:b/>
                <w:sz w:val="22"/>
                <w:szCs w:val="22"/>
              </w:rPr>
              <w:t>Clase</w:t>
            </w:r>
          </w:p>
        </w:tc>
        <w:tc>
          <w:tcPr>
            <w:tcW w:w="2302" w:type="dxa"/>
            <w:vMerge w:val="restart"/>
          </w:tcPr>
          <w:p w14:paraId="112CE509" w14:textId="77777777" w:rsidR="004B7CEA" w:rsidRPr="00136295" w:rsidRDefault="004B7CEA" w:rsidP="004B7CEA">
            <w:pPr>
              <w:jc w:val="center"/>
              <w:rPr>
                <w:rFonts w:ascii="Arial" w:hAnsi="Arial" w:cs="Arial"/>
                <w:b/>
                <w:sz w:val="22"/>
                <w:szCs w:val="22"/>
              </w:rPr>
            </w:pPr>
            <w:r w:rsidRPr="00136295">
              <w:rPr>
                <w:rFonts w:ascii="Arial" w:hAnsi="Arial" w:cs="Arial"/>
                <w:b/>
                <w:sz w:val="22"/>
                <w:szCs w:val="22"/>
              </w:rPr>
              <w:t xml:space="preserve">Valor Nominal </w:t>
            </w:r>
          </w:p>
          <w:p w14:paraId="025B36A2" w14:textId="77777777" w:rsidR="004B7CEA" w:rsidRPr="00136295" w:rsidRDefault="004B7CEA" w:rsidP="004B7CEA">
            <w:pPr>
              <w:jc w:val="center"/>
              <w:rPr>
                <w:rFonts w:ascii="Arial" w:hAnsi="Arial" w:cs="Arial"/>
                <w:b/>
                <w:sz w:val="22"/>
                <w:szCs w:val="22"/>
              </w:rPr>
            </w:pPr>
            <w:r w:rsidRPr="00136295">
              <w:rPr>
                <w:rFonts w:ascii="Arial" w:hAnsi="Arial" w:cs="Arial"/>
                <w:b/>
                <w:sz w:val="22"/>
                <w:szCs w:val="22"/>
              </w:rPr>
              <w:t>(por acción/cuota)</w:t>
            </w:r>
          </w:p>
        </w:tc>
        <w:tc>
          <w:tcPr>
            <w:tcW w:w="3102" w:type="dxa"/>
            <w:gridSpan w:val="2"/>
          </w:tcPr>
          <w:p w14:paraId="004B8659" w14:textId="77777777" w:rsidR="004B7CEA" w:rsidRPr="00136295" w:rsidRDefault="004B7CEA" w:rsidP="004B7CEA">
            <w:pPr>
              <w:jc w:val="center"/>
              <w:rPr>
                <w:rFonts w:ascii="Arial" w:hAnsi="Arial" w:cs="Arial"/>
                <w:b/>
                <w:sz w:val="22"/>
                <w:szCs w:val="22"/>
              </w:rPr>
            </w:pPr>
            <w:r w:rsidRPr="00136295">
              <w:rPr>
                <w:rFonts w:ascii="Arial" w:hAnsi="Arial" w:cs="Arial"/>
                <w:b/>
                <w:sz w:val="22"/>
                <w:szCs w:val="22"/>
              </w:rPr>
              <w:t>Capital</w:t>
            </w:r>
          </w:p>
        </w:tc>
      </w:tr>
      <w:tr w:rsidR="004B7CEA" w:rsidRPr="00136295" w14:paraId="674D38C4" w14:textId="77777777" w:rsidTr="00136295">
        <w:trPr>
          <w:jc w:val="center"/>
        </w:trPr>
        <w:tc>
          <w:tcPr>
            <w:tcW w:w="1980" w:type="dxa"/>
            <w:vMerge/>
          </w:tcPr>
          <w:p w14:paraId="494DFC11" w14:textId="77777777" w:rsidR="004B7CEA" w:rsidRPr="00136295" w:rsidRDefault="004B7CEA" w:rsidP="004B7CEA">
            <w:pPr>
              <w:rPr>
                <w:rFonts w:ascii="Arial" w:hAnsi="Arial" w:cs="Arial"/>
                <w:b/>
                <w:sz w:val="22"/>
                <w:szCs w:val="22"/>
              </w:rPr>
            </w:pPr>
          </w:p>
        </w:tc>
        <w:tc>
          <w:tcPr>
            <w:tcW w:w="1201" w:type="dxa"/>
            <w:vMerge/>
          </w:tcPr>
          <w:p w14:paraId="4FCBE653" w14:textId="77777777" w:rsidR="004B7CEA" w:rsidRPr="00136295" w:rsidRDefault="004B7CEA" w:rsidP="004B7CEA">
            <w:pPr>
              <w:rPr>
                <w:rFonts w:ascii="Arial" w:hAnsi="Arial" w:cs="Arial"/>
                <w:b/>
                <w:sz w:val="22"/>
                <w:szCs w:val="22"/>
              </w:rPr>
            </w:pPr>
          </w:p>
        </w:tc>
        <w:tc>
          <w:tcPr>
            <w:tcW w:w="1026" w:type="dxa"/>
            <w:vMerge/>
          </w:tcPr>
          <w:p w14:paraId="5C4FE94C" w14:textId="77777777" w:rsidR="004B7CEA" w:rsidRPr="00136295" w:rsidRDefault="004B7CEA" w:rsidP="004B7CEA">
            <w:pPr>
              <w:rPr>
                <w:rFonts w:ascii="Arial" w:hAnsi="Arial" w:cs="Arial"/>
                <w:b/>
                <w:sz w:val="22"/>
                <w:szCs w:val="22"/>
              </w:rPr>
            </w:pPr>
          </w:p>
        </w:tc>
        <w:tc>
          <w:tcPr>
            <w:tcW w:w="2302" w:type="dxa"/>
            <w:vMerge/>
          </w:tcPr>
          <w:p w14:paraId="00B5FF13" w14:textId="77777777" w:rsidR="004B7CEA" w:rsidRPr="00136295" w:rsidRDefault="004B7CEA" w:rsidP="004B7CEA">
            <w:pPr>
              <w:rPr>
                <w:rFonts w:ascii="Arial" w:hAnsi="Arial" w:cs="Arial"/>
                <w:b/>
                <w:sz w:val="22"/>
                <w:szCs w:val="22"/>
              </w:rPr>
            </w:pPr>
          </w:p>
        </w:tc>
        <w:tc>
          <w:tcPr>
            <w:tcW w:w="1553" w:type="dxa"/>
          </w:tcPr>
          <w:p w14:paraId="6107360C" w14:textId="77777777" w:rsidR="004B7CEA" w:rsidRPr="00136295" w:rsidRDefault="004B7CEA" w:rsidP="004B7CEA">
            <w:pPr>
              <w:jc w:val="center"/>
              <w:rPr>
                <w:rFonts w:ascii="Arial" w:hAnsi="Arial" w:cs="Arial"/>
                <w:b/>
                <w:sz w:val="22"/>
                <w:szCs w:val="22"/>
              </w:rPr>
            </w:pPr>
            <w:r w:rsidRPr="00136295">
              <w:rPr>
                <w:rFonts w:ascii="Arial" w:hAnsi="Arial" w:cs="Arial"/>
                <w:b/>
                <w:sz w:val="22"/>
                <w:szCs w:val="22"/>
              </w:rPr>
              <w:t>Suscripto</w:t>
            </w:r>
          </w:p>
        </w:tc>
        <w:tc>
          <w:tcPr>
            <w:tcW w:w="1549" w:type="dxa"/>
          </w:tcPr>
          <w:p w14:paraId="6CB14266" w14:textId="77777777" w:rsidR="004B7CEA" w:rsidRPr="00136295" w:rsidRDefault="004B7CEA" w:rsidP="004B7CEA">
            <w:pPr>
              <w:jc w:val="center"/>
              <w:rPr>
                <w:rFonts w:ascii="Arial" w:hAnsi="Arial" w:cs="Arial"/>
                <w:b/>
                <w:sz w:val="22"/>
                <w:szCs w:val="22"/>
              </w:rPr>
            </w:pPr>
            <w:r w:rsidRPr="00136295">
              <w:rPr>
                <w:rFonts w:ascii="Arial" w:hAnsi="Arial" w:cs="Arial"/>
                <w:b/>
                <w:sz w:val="22"/>
                <w:szCs w:val="22"/>
              </w:rPr>
              <w:t>Integrado</w:t>
            </w:r>
          </w:p>
        </w:tc>
      </w:tr>
      <w:tr w:rsidR="004B7CEA" w:rsidRPr="00136295" w14:paraId="4C8A3EBD" w14:textId="77777777" w:rsidTr="00136295">
        <w:trPr>
          <w:jc w:val="center"/>
        </w:trPr>
        <w:tc>
          <w:tcPr>
            <w:tcW w:w="1980" w:type="dxa"/>
            <w:vMerge/>
          </w:tcPr>
          <w:p w14:paraId="18879ED5" w14:textId="77777777" w:rsidR="004B7CEA" w:rsidRPr="00136295" w:rsidRDefault="004B7CEA" w:rsidP="004B7CEA">
            <w:pPr>
              <w:rPr>
                <w:rFonts w:ascii="Arial" w:hAnsi="Arial" w:cs="Arial"/>
                <w:sz w:val="22"/>
                <w:szCs w:val="22"/>
              </w:rPr>
            </w:pPr>
          </w:p>
        </w:tc>
        <w:tc>
          <w:tcPr>
            <w:tcW w:w="1201" w:type="dxa"/>
            <w:vMerge/>
          </w:tcPr>
          <w:p w14:paraId="25E50CE0" w14:textId="77777777" w:rsidR="004B7CEA" w:rsidRPr="00136295" w:rsidRDefault="004B7CEA" w:rsidP="004B7CEA">
            <w:pPr>
              <w:jc w:val="center"/>
              <w:rPr>
                <w:rFonts w:ascii="Arial" w:hAnsi="Arial" w:cs="Arial"/>
                <w:sz w:val="22"/>
                <w:szCs w:val="22"/>
              </w:rPr>
            </w:pPr>
          </w:p>
        </w:tc>
        <w:tc>
          <w:tcPr>
            <w:tcW w:w="1026" w:type="dxa"/>
            <w:vMerge/>
          </w:tcPr>
          <w:p w14:paraId="5F2BA964" w14:textId="77777777" w:rsidR="004B7CEA" w:rsidRPr="00136295" w:rsidRDefault="004B7CEA" w:rsidP="004B7CEA">
            <w:pPr>
              <w:jc w:val="center"/>
              <w:rPr>
                <w:rFonts w:ascii="Arial" w:hAnsi="Arial" w:cs="Arial"/>
                <w:sz w:val="22"/>
                <w:szCs w:val="22"/>
              </w:rPr>
            </w:pPr>
          </w:p>
        </w:tc>
        <w:tc>
          <w:tcPr>
            <w:tcW w:w="2302" w:type="dxa"/>
            <w:vMerge/>
          </w:tcPr>
          <w:p w14:paraId="290E4E20" w14:textId="77777777" w:rsidR="004B7CEA" w:rsidRPr="00136295" w:rsidRDefault="004B7CEA" w:rsidP="004B7CEA">
            <w:pPr>
              <w:jc w:val="center"/>
              <w:rPr>
                <w:rFonts w:ascii="Arial" w:hAnsi="Arial" w:cs="Arial"/>
                <w:sz w:val="22"/>
                <w:szCs w:val="22"/>
              </w:rPr>
            </w:pPr>
          </w:p>
        </w:tc>
        <w:tc>
          <w:tcPr>
            <w:tcW w:w="1553" w:type="dxa"/>
          </w:tcPr>
          <w:p w14:paraId="24D7F193" w14:textId="77777777" w:rsidR="004B7CEA" w:rsidRPr="00136295" w:rsidRDefault="004B7CEA" w:rsidP="004B7CEA">
            <w:pPr>
              <w:jc w:val="center"/>
              <w:rPr>
                <w:rFonts w:ascii="Arial" w:hAnsi="Arial" w:cs="Arial"/>
                <w:sz w:val="22"/>
                <w:szCs w:val="22"/>
              </w:rPr>
            </w:pPr>
            <w:r w:rsidRPr="00136295">
              <w:rPr>
                <w:rFonts w:ascii="Arial" w:hAnsi="Arial" w:cs="Arial"/>
                <w:sz w:val="22"/>
                <w:szCs w:val="22"/>
              </w:rPr>
              <w:t>$</w:t>
            </w:r>
          </w:p>
        </w:tc>
        <w:tc>
          <w:tcPr>
            <w:tcW w:w="1549" w:type="dxa"/>
          </w:tcPr>
          <w:p w14:paraId="0B5B66FA" w14:textId="77777777" w:rsidR="004B7CEA" w:rsidRPr="00136295" w:rsidRDefault="004B7CEA" w:rsidP="004B7CEA">
            <w:pPr>
              <w:jc w:val="center"/>
              <w:rPr>
                <w:rFonts w:ascii="Arial" w:hAnsi="Arial" w:cs="Arial"/>
                <w:sz w:val="22"/>
                <w:szCs w:val="22"/>
              </w:rPr>
            </w:pPr>
            <w:r w:rsidRPr="00136295">
              <w:rPr>
                <w:rFonts w:ascii="Arial" w:hAnsi="Arial" w:cs="Arial"/>
                <w:sz w:val="22"/>
                <w:szCs w:val="22"/>
              </w:rPr>
              <w:t>$</w:t>
            </w:r>
          </w:p>
        </w:tc>
      </w:tr>
      <w:tr w:rsidR="004B7CEA" w:rsidRPr="00136295" w14:paraId="16FC2AD5" w14:textId="77777777" w:rsidTr="00136295">
        <w:trPr>
          <w:jc w:val="center"/>
        </w:trPr>
        <w:tc>
          <w:tcPr>
            <w:tcW w:w="1980" w:type="dxa"/>
          </w:tcPr>
          <w:p w14:paraId="6E95C228" w14:textId="77777777" w:rsidR="004B7CEA" w:rsidRPr="00136295" w:rsidRDefault="004B7CEA" w:rsidP="004B7CEA">
            <w:pPr>
              <w:rPr>
                <w:rFonts w:ascii="Arial" w:hAnsi="Arial" w:cs="Arial"/>
                <w:sz w:val="22"/>
                <w:szCs w:val="22"/>
                <w:lang w:val="es-AR"/>
              </w:rPr>
            </w:pPr>
            <w:r w:rsidRPr="00136295">
              <w:rPr>
                <w:rFonts w:ascii="Arial" w:hAnsi="Arial" w:cs="Arial"/>
                <w:sz w:val="22"/>
                <w:szCs w:val="22"/>
              </w:rPr>
              <w:t xml:space="preserve">En </w:t>
            </w:r>
            <w:proofErr w:type="spellStart"/>
            <w:r w:rsidRPr="00136295">
              <w:rPr>
                <w:rFonts w:ascii="Arial" w:hAnsi="Arial" w:cs="Arial"/>
                <w:sz w:val="22"/>
                <w:szCs w:val="22"/>
              </w:rPr>
              <w:t>circulaci</w:t>
            </w:r>
            <w:r w:rsidRPr="00136295">
              <w:rPr>
                <w:rFonts w:ascii="Arial" w:hAnsi="Arial" w:cs="Arial"/>
                <w:sz w:val="22"/>
                <w:szCs w:val="22"/>
                <w:lang w:val="es-AR"/>
              </w:rPr>
              <w:t>ón</w:t>
            </w:r>
            <w:proofErr w:type="spellEnd"/>
          </w:p>
        </w:tc>
        <w:tc>
          <w:tcPr>
            <w:tcW w:w="1201" w:type="dxa"/>
          </w:tcPr>
          <w:p w14:paraId="02466F26" w14:textId="77777777" w:rsidR="004B7CEA" w:rsidRPr="00136295" w:rsidRDefault="004B7CEA" w:rsidP="004B7CEA">
            <w:pPr>
              <w:jc w:val="center"/>
              <w:rPr>
                <w:rFonts w:ascii="Arial" w:hAnsi="Arial" w:cs="Arial"/>
                <w:sz w:val="22"/>
                <w:szCs w:val="22"/>
              </w:rPr>
            </w:pPr>
          </w:p>
        </w:tc>
        <w:tc>
          <w:tcPr>
            <w:tcW w:w="1026" w:type="dxa"/>
          </w:tcPr>
          <w:p w14:paraId="6322A698" w14:textId="77777777" w:rsidR="004B7CEA" w:rsidRPr="00136295" w:rsidRDefault="004B7CEA" w:rsidP="004B7CEA">
            <w:pPr>
              <w:jc w:val="center"/>
              <w:rPr>
                <w:rFonts w:ascii="Arial" w:hAnsi="Arial" w:cs="Arial"/>
                <w:sz w:val="22"/>
                <w:szCs w:val="22"/>
              </w:rPr>
            </w:pPr>
          </w:p>
        </w:tc>
        <w:tc>
          <w:tcPr>
            <w:tcW w:w="2302" w:type="dxa"/>
          </w:tcPr>
          <w:p w14:paraId="435E125A" w14:textId="77777777" w:rsidR="004B7CEA" w:rsidRPr="00136295" w:rsidRDefault="004B7CEA" w:rsidP="004B7CEA">
            <w:pPr>
              <w:jc w:val="center"/>
              <w:rPr>
                <w:rFonts w:ascii="Arial" w:hAnsi="Arial" w:cs="Arial"/>
                <w:sz w:val="22"/>
                <w:szCs w:val="22"/>
              </w:rPr>
            </w:pPr>
          </w:p>
        </w:tc>
        <w:tc>
          <w:tcPr>
            <w:tcW w:w="1553" w:type="dxa"/>
          </w:tcPr>
          <w:p w14:paraId="0AF2DE37" w14:textId="77777777" w:rsidR="004B7CEA" w:rsidRPr="00136295" w:rsidRDefault="004B7CEA" w:rsidP="004B7CEA">
            <w:pPr>
              <w:jc w:val="center"/>
              <w:rPr>
                <w:rFonts w:ascii="Arial" w:hAnsi="Arial" w:cs="Arial"/>
                <w:sz w:val="22"/>
                <w:szCs w:val="22"/>
              </w:rPr>
            </w:pPr>
          </w:p>
        </w:tc>
        <w:tc>
          <w:tcPr>
            <w:tcW w:w="1549" w:type="dxa"/>
          </w:tcPr>
          <w:p w14:paraId="22439D74" w14:textId="77777777" w:rsidR="004B7CEA" w:rsidRPr="00136295" w:rsidRDefault="004B7CEA" w:rsidP="004B7CEA">
            <w:pPr>
              <w:jc w:val="center"/>
              <w:rPr>
                <w:rFonts w:ascii="Arial" w:hAnsi="Arial" w:cs="Arial"/>
                <w:sz w:val="22"/>
                <w:szCs w:val="22"/>
              </w:rPr>
            </w:pPr>
          </w:p>
        </w:tc>
      </w:tr>
    </w:tbl>
    <w:p w14:paraId="4480BB08" w14:textId="454EC1E4" w:rsidR="003526E1" w:rsidRPr="00136295" w:rsidRDefault="003526E1" w:rsidP="009E28CE">
      <w:pPr>
        <w:tabs>
          <w:tab w:val="left" w:pos="7371"/>
        </w:tabs>
        <w:spacing w:line="240" w:lineRule="atLeast"/>
        <w:outlineLvl w:val="0"/>
        <w:rPr>
          <w:rFonts w:ascii="Arial" w:hAnsi="Arial" w:cs="Arial"/>
          <w:b/>
          <w:sz w:val="22"/>
          <w:szCs w:val="22"/>
        </w:rPr>
      </w:pPr>
    </w:p>
    <w:p w14:paraId="6F9C5590" w14:textId="77777777" w:rsidR="003526E1" w:rsidRPr="00E34DF7" w:rsidRDefault="003526E1" w:rsidP="003526E1">
      <w:pPr>
        <w:rPr>
          <w:rFonts w:ascii="Arial" w:hAnsi="Arial" w:cs="Arial"/>
          <w:sz w:val="24"/>
          <w:szCs w:val="24"/>
        </w:rPr>
      </w:pPr>
    </w:p>
    <w:p w14:paraId="0BFDAA9C" w14:textId="77777777" w:rsidR="003526E1" w:rsidRPr="00E34DF7" w:rsidRDefault="003526E1" w:rsidP="003526E1">
      <w:pPr>
        <w:rPr>
          <w:rFonts w:ascii="Arial" w:hAnsi="Arial" w:cs="Arial"/>
          <w:sz w:val="24"/>
          <w:szCs w:val="24"/>
        </w:rPr>
      </w:pPr>
    </w:p>
    <w:p w14:paraId="57E96BF3" w14:textId="77777777" w:rsidR="003526E1" w:rsidRPr="00E34DF7" w:rsidRDefault="003526E1" w:rsidP="003526E1">
      <w:pPr>
        <w:rPr>
          <w:rFonts w:ascii="Arial" w:hAnsi="Arial" w:cs="Arial"/>
          <w:sz w:val="24"/>
          <w:szCs w:val="24"/>
        </w:rPr>
      </w:pPr>
    </w:p>
    <w:p w14:paraId="7F49B9EA" w14:textId="77777777" w:rsidR="003526E1" w:rsidRPr="003526E1" w:rsidRDefault="003526E1" w:rsidP="003526E1">
      <w:pPr>
        <w:rPr>
          <w:sz w:val="24"/>
          <w:szCs w:val="24"/>
        </w:rPr>
      </w:pPr>
    </w:p>
    <w:p w14:paraId="03ECF2EB" w14:textId="77777777" w:rsidR="003526E1" w:rsidRPr="003526E1" w:rsidRDefault="003526E1" w:rsidP="003526E1">
      <w:pPr>
        <w:rPr>
          <w:sz w:val="24"/>
          <w:szCs w:val="24"/>
        </w:rPr>
      </w:pPr>
    </w:p>
    <w:p w14:paraId="27AC9589" w14:textId="70548EBC" w:rsidR="003526E1" w:rsidRPr="003526E1" w:rsidRDefault="003526E1" w:rsidP="003526E1">
      <w:pPr>
        <w:tabs>
          <w:tab w:val="left" w:pos="1530"/>
        </w:tabs>
        <w:rPr>
          <w:sz w:val="24"/>
          <w:szCs w:val="24"/>
        </w:rPr>
      </w:pPr>
      <w:r>
        <w:rPr>
          <w:sz w:val="24"/>
          <w:szCs w:val="24"/>
        </w:rPr>
        <w:tab/>
      </w:r>
    </w:p>
    <w:p w14:paraId="22F37176" w14:textId="77777777" w:rsidR="003526E1" w:rsidRPr="003526E1" w:rsidRDefault="003526E1" w:rsidP="003526E1">
      <w:pPr>
        <w:rPr>
          <w:sz w:val="24"/>
          <w:szCs w:val="24"/>
        </w:rPr>
      </w:pPr>
    </w:p>
    <w:p w14:paraId="79711394" w14:textId="22F16D1B" w:rsidR="009D614D" w:rsidRPr="003526E1" w:rsidRDefault="009D614D" w:rsidP="003526E1">
      <w:pPr>
        <w:rPr>
          <w:sz w:val="24"/>
          <w:szCs w:val="24"/>
        </w:rPr>
        <w:sectPr w:rsidR="009D614D" w:rsidRPr="003526E1" w:rsidSect="007F6DFD">
          <w:headerReference w:type="even" r:id="rId16"/>
          <w:headerReference w:type="default" r:id="rId17"/>
          <w:footerReference w:type="default" r:id="rId18"/>
          <w:headerReference w:type="first" r:id="rId19"/>
          <w:type w:val="continuous"/>
          <w:pgSz w:w="11907" w:h="16840" w:code="9"/>
          <w:pgMar w:top="1185" w:right="1418" w:bottom="811" w:left="1701" w:header="1134" w:footer="845" w:gutter="0"/>
          <w:pgNumType w:start="0"/>
          <w:cols w:space="720"/>
          <w:docGrid w:linePitch="272"/>
        </w:sectPr>
      </w:pPr>
    </w:p>
    <w:p w14:paraId="19940438" w14:textId="3EFEF5BC" w:rsidR="008D3142" w:rsidRPr="00965D04" w:rsidRDefault="00E10759" w:rsidP="009E28CE">
      <w:pPr>
        <w:tabs>
          <w:tab w:val="left" w:pos="7371"/>
        </w:tabs>
        <w:spacing w:line="240" w:lineRule="atLeast"/>
        <w:outlineLvl w:val="0"/>
        <w:rPr>
          <w:rFonts w:ascii="Arial" w:hAnsi="Arial" w:cs="Arial"/>
          <w:b/>
          <w:sz w:val="22"/>
          <w:szCs w:val="22"/>
        </w:rPr>
      </w:pPr>
      <w:r w:rsidRPr="00965D04">
        <w:rPr>
          <w:rFonts w:ascii="Arial" w:hAnsi="Arial" w:cs="Arial"/>
          <w:b/>
          <w:sz w:val="22"/>
          <w:szCs w:val="22"/>
        </w:rPr>
        <w:lastRenderedPageBreak/>
        <w:t>ESTADO</w:t>
      </w:r>
      <w:r w:rsidR="007F6DFD" w:rsidRPr="00965D04">
        <w:rPr>
          <w:rFonts w:ascii="Arial" w:hAnsi="Arial" w:cs="Arial"/>
          <w:b/>
          <w:sz w:val="22"/>
          <w:szCs w:val="22"/>
        </w:rPr>
        <w:t xml:space="preserve"> </w:t>
      </w:r>
      <w:r w:rsidR="00555C59" w:rsidRPr="00965D04">
        <w:rPr>
          <w:rFonts w:ascii="Arial" w:hAnsi="Arial" w:cs="Arial"/>
          <w:b/>
          <w:sz w:val="22"/>
          <w:szCs w:val="22"/>
        </w:rPr>
        <w:t>ESPECIAL</w:t>
      </w:r>
      <w:r w:rsidR="007F6DFD" w:rsidRPr="00965D04">
        <w:rPr>
          <w:rFonts w:ascii="Arial" w:hAnsi="Arial" w:cs="Arial"/>
          <w:b/>
          <w:sz w:val="22"/>
          <w:szCs w:val="22"/>
        </w:rPr>
        <w:t xml:space="preserve"> DE SITUACIÓ</w:t>
      </w:r>
      <w:r w:rsidRPr="00965D04">
        <w:rPr>
          <w:rFonts w:ascii="Arial" w:hAnsi="Arial" w:cs="Arial"/>
          <w:b/>
          <w:sz w:val="22"/>
          <w:szCs w:val="22"/>
        </w:rPr>
        <w:t>N PATRIMONIAL</w:t>
      </w:r>
      <w:r w:rsidR="00CE5800" w:rsidRPr="00965D04">
        <w:rPr>
          <w:rFonts w:ascii="Arial" w:hAnsi="Arial" w:cs="Arial"/>
          <w:b/>
          <w:sz w:val="22"/>
          <w:szCs w:val="22"/>
        </w:rPr>
        <w:t xml:space="preserve"> </w:t>
      </w:r>
      <w:r w:rsidR="009E28CE" w:rsidRPr="00965D04">
        <w:rPr>
          <w:rFonts w:ascii="Arial" w:hAnsi="Arial" w:cs="Arial"/>
          <w:b/>
          <w:sz w:val="22"/>
          <w:szCs w:val="22"/>
        </w:rPr>
        <w:t xml:space="preserve">AL </w:t>
      </w:r>
      <w:r w:rsidR="00136295" w:rsidRPr="00965D04">
        <w:rPr>
          <w:rFonts w:ascii="Arial" w:hAnsi="Arial" w:cs="Arial"/>
          <w:b/>
          <w:sz w:val="22"/>
          <w:szCs w:val="22"/>
        </w:rPr>
        <w:t>DD/MM/AAAA</w:t>
      </w:r>
    </w:p>
    <w:p w14:paraId="5E728872" w14:textId="77777777" w:rsidR="008D3142" w:rsidRPr="00965D04" w:rsidRDefault="00A971E1" w:rsidP="009E28CE">
      <w:pPr>
        <w:tabs>
          <w:tab w:val="left" w:pos="7371"/>
        </w:tabs>
        <w:spacing w:line="240" w:lineRule="atLeast"/>
        <w:outlineLvl w:val="0"/>
        <w:rPr>
          <w:rFonts w:ascii="Arial" w:hAnsi="Arial" w:cs="Arial"/>
          <w:sz w:val="22"/>
          <w:szCs w:val="22"/>
        </w:rPr>
      </w:pPr>
      <w:r w:rsidRPr="00965D04">
        <w:rPr>
          <w:rFonts w:ascii="Arial" w:hAnsi="Arial" w:cs="Arial"/>
          <w:sz w:val="22"/>
          <w:szCs w:val="22"/>
        </w:rPr>
        <w:t>(Cifras expresadas en pesos)</w:t>
      </w:r>
    </w:p>
    <w:p w14:paraId="6AE96EC7" w14:textId="77777777" w:rsidR="000E0B31" w:rsidRPr="00965D04" w:rsidRDefault="000E0B31" w:rsidP="009E28CE">
      <w:pPr>
        <w:tabs>
          <w:tab w:val="left" w:pos="7371"/>
        </w:tabs>
        <w:spacing w:line="240" w:lineRule="atLeast"/>
        <w:outlineLvl w:val="0"/>
        <w:rPr>
          <w:rFonts w:ascii="Arial" w:hAnsi="Arial" w:cs="Arial"/>
          <w:b/>
          <w:sz w:val="22"/>
          <w:szCs w:val="22"/>
        </w:rPr>
      </w:pPr>
    </w:p>
    <w:tbl>
      <w:tblPr>
        <w:tblW w:w="902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A0" w:firstRow="1" w:lastRow="0" w:firstColumn="1" w:lastColumn="1" w:noHBand="0" w:noVBand="1"/>
      </w:tblPr>
      <w:tblGrid>
        <w:gridCol w:w="6805"/>
        <w:gridCol w:w="236"/>
        <w:gridCol w:w="1748"/>
        <w:gridCol w:w="236"/>
      </w:tblGrid>
      <w:tr w:rsidR="007922DE" w:rsidRPr="00965D04" w14:paraId="16E5FFAA" w14:textId="77777777" w:rsidTr="005F79C8">
        <w:trPr>
          <w:trHeight w:hRule="exact" w:val="227"/>
        </w:trPr>
        <w:tc>
          <w:tcPr>
            <w:tcW w:w="6805" w:type="dxa"/>
            <w:tcBorders>
              <w:top w:val="nil"/>
              <w:left w:val="nil"/>
              <w:bottom w:val="nil"/>
              <w:right w:val="nil"/>
            </w:tcBorders>
          </w:tcPr>
          <w:p w14:paraId="04A88277" w14:textId="77777777" w:rsidR="007922DE" w:rsidRPr="00965D04" w:rsidRDefault="007922DE" w:rsidP="007922DE">
            <w:pPr>
              <w:widowControl w:val="0"/>
              <w:rPr>
                <w:rFonts w:ascii="Arial" w:hAnsi="Arial" w:cs="Arial"/>
                <w:b/>
                <w:sz w:val="22"/>
                <w:szCs w:val="22"/>
                <w:u w:val="thick"/>
                <w:lang w:val="pt-BR"/>
              </w:rPr>
            </w:pPr>
          </w:p>
        </w:tc>
        <w:tc>
          <w:tcPr>
            <w:tcW w:w="236" w:type="dxa"/>
            <w:tcBorders>
              <w:top w:val="nil"/>
              <w:left w:val="nil"/>
              <w:bottom w:val="nil"/>
              <w:right w:val="nil"/>
            </w:tcBorders>
          </w:tcPr>
          <w:p w14:paraId="4FA1B06C"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c>
          <w:tcPr>
            <w:tcW w:w="1748" w:type="dxa"/>
            <w:tcBorders>
              <w:top w:val="nil"/>
              <w:left w:val="nil"/>
              <w:bottom w:val="nil"/>
              <w:right w:val="nil"/>
            </w:tcBorders>
            <w:vAlign w:val="center"/>
          </w:tcPr>
          <w:p w14:paraId="08FA0AFC" w14:textId="5311EA1D" w:rsidR="007922DE" w:rsidRPr="00965D04" w:rsidRDefault="007922DE" w:rsidP="007922DE">
            <w:pPr>
              <w:pStyle w:val="Prrafodelista"/>
              <w:spacing w:line="360" w:lineRule="auto"/>
              <w:ind w:left="0"/>
              <w:jc w:val="right"/>
              <w:rPr>
                <w:rFonts w:ascii="Arial" w:hAnsi="Arial" w:cs="Arial"/>
                <w:sz w:val="22"/>
                <w:szCs w:val="22"/>
                <w:lang w:val="es-AR"/>
              </w:rPr>
            </w:pPr>
            <w:proofErr w:type="spellStart"/>
            <w:r>
              <w:rPr>
                <w:rFonts w:ascii="Arial" w:hAnsi="Arial" w:cs="Arial"/>
                <w:b/>
                <w:sz w:val="22"/>
                <w:szCs w:val="22"/>
                <w:lang w:val="es-AR"/>
              </w:rPr>
              <w:t>d</w:t>
            </w:r>
            <w:r w:rsidRPr="00591458">
              <w:rPr>
                <w:rFonts w:ascii="Arial" w:hAnsi="Arial" w:cs="Arial"/>
                <w:b/>
                <w:sz w:val="22"/>
                <w:szCs w:val="22"/>
                <w:lang w:val="es-AR"/>
              </w:rPr>
              <w:t>d</w:t>
            </w:r>
            <w:proofErr w:type="spellEnd"/>
            <w:r w:rsidRPr="00591458">
              <w:rPr>
                <w:rFonts w:ascii="Arial" w:hAnsi="Arial" w:cs="Arial"/>
                <w:b/>
                <w:sz w:val="22"/>
                <w:szCs w:val="22"/>
                <w:lang w:val="es-AR"/>
              </w:rPr>
              <w:t>/mm/</w:t>
            </w:r>
            <w:proofErr w:type="spellStart"/>
            <w:r w:rsidRPr="00591458">
              <w:rPr>
                <w:rFonts w:ascii="Arial" w:hAnsi="Arial" w:cs="Arial"/>
                <w:b/>
                <w:sz w:val="22"/>
                <w:szCs w:val="22"/>
                <w:lang w:val="es-AR"/>
              </w:rPr>
              <w:t>aaaa</w:t>
            </w:r>
            <w:proofErr w:type="spellEnd"/>
          </w:p>
        </w:tc>
        <w:tc>
          <w:tcPr>
            <w:tcW w:w="236" w:type="dxa"/>
            <w:tcBorders>
              <w:top w:val="nil"/>
              <w:left w:val="nil"/>
              <w:bottom w:val="nil"/>
              <w:right w:val="nil"/>
            </w:tcBorders>
          </w:tcPr>
          <w:p w14:paraId="7B8420A9"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r>
      <w:tr w:rsidR="007922DE" w:rsidRPr="00965D04" w14:paraId="501188CD" w14:textId="77777777" w:rsidTr="00D10BA6">
        <w:trPr>
          <w:trHeight w:hRule="exact" w:val="227"/>
        </w:trPr>
        <w:tc>
          <w:tcPr>
            <w:tcW w:w="6805" w:type="dxa"/>
            <w:tcBorders>
              <w:top w:val="nil"/>
              <w:left w:val="nil"/>
              <w:bottom w:val="nil"/>
              <w:right w:val="nil"/>
            </w:tcBorders>
          </w:tcPr>
          <w:p w14:paraId="184BC1AE" w14:textId="77777777" w:rsidR="007922DE" w:rsidRPr="00965D04" w:rsidRDefault="007922DE" w:rsidP="007922DE">
            <w:pPr>
              <w:widowControl w:val="0"/>
              <w:rPr>
                <w:rFonts w:ascii="Arial" w:hAnsi="Arial" w:cs="Arial"/>
                <w:b/>
                <w:sz w:val="22"/>
                <w:szCs w:val="22"/>
                <w:u w:val="thick"/>
                <w:lang w:val="es-AR"/>
              </w:rPr>
            </w:pPr>
            <w:r w:rsidRPr="00965D04">
              <w:rPr>
                <w:rFonts w:ascii="Arial" w:hAnsi="Arial" w:cs="Arial"/>
                <w:b/>
                <w:sz w:val="22"/>
                <w:szCs w:val="22"/>
                <w:u w:val="thick"/>
                <w:lang w:val="pt-BR"/>
              </w:rPr>
              <w:t>ACTIVO</w:t>
            </w:r>
          </w:p>
        </w:tc>
        <w:tc>
          <w:tcPr>
            <w:tcW w:w="236" w:type="dxa"/>
            <w:tcBorders>
              <w:top w:val="nil"/>
              <w:left w:val="nil"/>
              <w:bottom w:val="nil"/>
              <w:right w:val="nil"/>
            </w:tcBorders>
          </w:tcPr>
          <w:p w14:paraId="2D51ED94"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c>
          <w:tcPr>
            <w:tcW w:w="1748" w:type="dxa"/>
            <w:tcBorders>
              <w:top w:val="nil"/>
              <w:left w:val="nil"/>
              <w:bottom w:val="nil"/>
              <w:right w:val="nil"/>
            </w:tcBorders>
          </w:tcPr>
          <w:p w14:paraId="3B14178A"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c>
          <w:tcPr>
            <w:tcW w:w="236" w:type="dxa"/>
            <w:tcBorders>
              <w:top w:val="nil"/>
              <w:left w:val="nil"/>
              <w:bottom w:val="nil"/>
              <w:right w:val="nil"/>
            </w:tcBorders>
          </w:tcPr>
          <w:p w14:paraId="0CD7DBA2"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r>
      <w:tr w:rsidR="007922DE" w:rsidRPr="00965D04" w14:paraId="0EBDF36E" w14:textId="77777777" w:rsidTr="00136295">
        <w:trPr>
          <w:trHeight w:hRule="exact" w:val="227"/>
        </w:trPr>
        <w:tc>
          <w:tcPr>
            <w:tcW w:w="6805" w:type="dxa"/>
            <w:tcBorders>
              <w:top w:val="nil"/>
              <w:left w:val="nil"/>
              <w:bottom w:val="nil"/>
              <w:right w:val="nil"/>
            </w:tcBorders>
          </w:tcPr>
          <w:p w14:paraId="4BBA0E18" w14:textId="77777777" w:rsidR="007922DE" w:rsidRPr="00965D04" w:rsidRDefault="007922DE" w:rsidP="007922DE">
            <w:pPr>
              <w:pStyle w:val="Prrafodelista"/>
              <w:spacing w:line="360" w:lineRule="auto"/>
              <w:ind w:left="0"/>
              <w:jc w:val="both"/>
              <w:rPr>
                <w:rFonts w:ascii="Arial" w:hAnsi="Arial" w:cs="Arial"/>
                <w:b/>
                <w:sz w:val="22"/>
                <w:szCs w:val="22"/>
                <w:u w:val="thick"/>
                <w:lang w:val="es-AR"/>
              </w:rPr>
            </w:pPr>
            <w:r w:rsidRPr="00965D04">
              <w:rPr>
                <w:rFonts w:ascii="Arial" w:hAnsi="Arial" w:cs="Arial"/>
                <w:b/>
                <w:sz w:val="22"/>
                <w:szCs w:val="22"/>
                <w:u w:val="thick"/>
                <w:lang w:val="es-AR"/>
              </w:rPr>
              <w:t>ACTIVO CORRIENTE</w:t>
            </w:r>
          </w:p>
        </w:tc>
        <w:tc>
          <w:tcPr>
            <w:tcW w:w="236" w:type="dxa"/>
            <w:tcBorders>
              <w:top w:val="nil"/>
              <w:left w:val="nil"/>
              <w:bottom w:val="nil"/>
              <w:right w:val="nil"/>
            </w:tcBorders>
          </w:tcPr>
          <w:p w14:paraId="3BBB7E98" w14:textId="77777777" w:rsidR="007922DE" w:rsidRPr="00965D04" w:rsidRDefault="007922DE" w:rsidP="007922DE">
            <w:pPr>
              <w:pStyle w:val="Prrafodelista"/>
              <w:spacing w:line="360" w:lineRule="auto"/>
              <w:ind w:left="0"/>
              <w:jc w:val="center"/>
              <w:rPr>
                <w:rFonts w:ascii="Arial" w:hAnsi="Arial" w:cs="Arial"/>
                <w:sz w:val="22"/>
                <w:szCs w:val="22"/>
                <w:lang w:val="es-AR"/>
              </w:rPr>
            </w:pPr>
          </w:p>
        </w:tc>
        <w:tc>
          <w:tcPr>
            <w:tcW w:w="1748" w:type="dxa"/>
            <w:tcBorders>
              <w:top w:val="nil"/>
              <w:left w:val="nil"/>
              <w:bottom w:val="nil"/>
              <w:right w:val="nil"/>
            </w:tcBorders>
          </w:tcPr>
          <w:p w14:paraId="22F458D3" w14:textId="77777777" w:rsidR="007922DE" w:rsidRPr="00965D04" w:rsidRDefault="007922DE" w:rsidP="007922DE">
            <w:pPr>
              <w:pStyle w:val="Prrafodelista"/>
              <w:spacing w:line="360" w:lineRule="auto"/>
              <w:ind w:left="0"/>
              <w:jc w:val="right"/>
              <w:rPr>
                <w:rFonts w:ascii="Arial" w:hAnsi="Arial" w:cs="Arial"/>
                <w:color w:val="FF0000"/>
                <w:sz w:val="22"/>
                <w:szCs w:val="22"/>
                <w:lang w:val="es-AR"/>
              </w:rPr>
            </w:pPr>
          </w:p>
        </w:tc>
        <w:tc>
          <w:tcPr>
            <w:tcW w:w="236" w:type="dxa"/>
            <w:tcBorders>
              <w:top w:val="nil"/>
              <w:left w:val="nil"/>
              <w:bottom w:val="nil"/>
              <w:right w:val="nil"/>
            </w:tcBorders>
          </w:tcPr>
          <w:p w14:paraId="130054B2"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r>
      <w:tr w:rsidR="007922DE" w:rsidRPr="00965D04" w14:paraId="5CA7EB3F" w14:textId="77777777" w:rsidTr="00D10BA6">
        <w:trPr>
          <w:trHeight w:hRule="exact" w:val="227"/>
        </w:trPr>
        <w:tc>
          <w:tcPr>
            <w:tcW w:w="6805" w:type="dxa"/>
            <w:tcBorders>
              <w:top w:val="nil"/>
              <w:left w:val="nil"/>
              <w:bottom w:val="nil"/>
              <w:right w:val="nil"/>
            </w:tcBorders>
          </w:tcPr>
          <w:p w14:paraId="2830705F" w14:textId="7A3C9F13" w:rsidR="007922DE" w:rsidRPr="00965D04" w:rsidRDefault="007922DE" w:rsidP="007922DE">
            <w:pPr>
              <w:pStyle w:val="Prrafodelista"/>
              <w:spacing w:line="360" w:lineRule="auto"/>
              <w:ind w:left="0"/>
              <w:jc w:val="both"/>
              <w:rPr>
                <w:rFonts w:ascii="Arial" w:hAnsi="Arial" w:cs="Arial"/>
                <w:sz w:val="22"/>
                <w:szCs w:val="22"/>
                <w:lang w:val="es-AR"/>
              </w:rPr>
            </w:pPr>
            <w:r>
              <w:rPr>
                <w:rFonts w:ascii="Arial" w:hAnsi="Arial" w:cs="Arial"/>
                <w:color w:val="000000"/>
                <w:sz w:val="22"/>
                <w:szCs w:val="22"/>
              </w:rPr>
              <w:t xml:space="preserve">Caja y bancos </w:t>
            </w:r>
          </w:p>
        </w:tc>
        <w:tc>
          <w:tcPr>
            <w:tcW w:w="236" w:type="dxa"/>
            <w:tcBorders>
              <w:top w:val="nil"/>
              <w:left w:val="nil"/>
              <w:bottom w:val="nil"/>
              <w:right w:val="nil"/>
            </w:tcBorders>
          </w:tcPr>
          <w:p w14:paraId="6553A2D5" w14:textId="77777777" w:rsidR="007922DE" w:rsidRPr="00965D04" w:rsidRDefault="007922DE" w:rsidP="007922DE">
            <w:pPr>
              <w:pStyle w:val="Prrafodelista"/>
              <w:spacing w:line="360" w:lineRule="auto"/>
              <w:ind w:left="0"/>
              <w:jc w:val="center"/>
              <w:rPr>
                <w:rFonts w:ascii="Arial" w:hAnsi="Arial" w:cs="Arial"/>
                <w:sz w:val="22"/>
                <w:szCs w:val="22"/>
                <w:lang w:val="es-AR"/>
              </w:rPr>
            </w:pPr>
          </w:p>
        </w:tc>
        <w:tc>
          <w:tcPr>
            <w:tcW w:w="1748" w:type="dxa"/>
            <w:tcBorders>
              <w:top w:val="nil"/>
              <w:left w:val="nil"/>
              <w:bottom w:val="nil"/>
              <w:right w:val="nil"/>
            </w:tcBorders>
          </w:tcPr>
          <w:p w14:paraId="549AB9AB" w14:textId="3AA7FA81" w:rsidR="007922DE" w:rsidRPr="00965D04" w:rsidRDefault="007922DE" w:rsidP="007922DE">
            <w:pPr>
              <w:pStyle w:val="Prrafodelista"/>
              <w:spacing w:line="360" w:lineRule="auto"/>
              <w:ind w:left="0"/>
              <w:jc w:val="right"/>
              <w:rPr>
                <w:rFonts w:ascii="Arial" w:hAnsi="Arial" w:cs="Arial"/>
                <w:sz w:val="22"/>
                <w:szCs w:val="22"/>
                <w:lang w:val="es-AR"/>
              </w:rPr>
            </w:pPr>
          </w:p>
        </w:tc>
        <w:tc>
          <w:tcPr>
            <w:tcW w:w="236" w:type="dxa"/>
            <w:tcBorders>
              <w:top w:val="nil"/>
              <w:left w:val="nil"/>
              <w:bottom w:val="nil"/>
              <w:right w:val="nil"/>
            </w:tcBorders>
          </w:tcPr>
          <w:p w14:paraId="4ED1AB5D"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r>
      <w:tr w:rsidR="007922DE" w:rsidRPr="00965D04" w14:paraId="0D3BE5D5" w14:textId="77777777" w:rsidTr="00D10BA6">
        <w:trPr>
          <w:trHeight w:hRule="exact" w:val="227"/>
        </w:trPr>
        <w:tc>
          <w:tcPr>
            <w:tcW w:w="6805" w:type="dxa"/>
            <w:tcBorders>
              <w:top w:val="nil"/>
              <w:left w:val="nil"/>
              <w:bottom w:val="nil"/>
              <w:right w:val="nil"/>
            </w:tcBorders>
          </w:tcPr>
          <w:p w14:paraId="54311C47" w14:textId="0CAFB13D" w:rsidR="007922DE" w:rsidRPr="00965D04" w:rsidRDefault="007922DE" w:rsidP="007922DE">
            <w:pPr>
              <w:pStyle w:val="Prrafodelista"/>
              <w:spacing w:line="360" w:lineRule="auto"/>
              <w:ind w:left="0"/>
              <w:jc w:val="both"/>
              <w:rPr>
                <w:rFonts w:ascii="Arial" w:hAnsi="Arial" w:cs="Arial"/>
                <w:sz w:val="22"/>
                <w:szCs w:val="22"/>
                <w:lang w:val="es-AR"/>
              </w:rPr>
            </w:pPr>
            <w:r w:rsidRPr="00965D04">
              <w:rPr>
                <w:rFonts w:ascii="Arial" w:hAnsi="Arial" w:cs="Arial"/>
                <w:color w:val="000000"/>
                <w:sz w:val="22"/>
                <w:szCs w:val="22"/>
              </w:rPr>
              <w:t xml:space="preserve">Inversiones financieras </w:t>
            </w:r>
          </w:p>
        </w:tc>
        <w:tc>
          <w:tcPr>
            <w:tcW w:w="236" w:type="dxa"/>
            <w:tcBorders>
              <w:top w:val="nil"/>
              <w:left w:val="nil"/>
              <w:bottom w:val="nil"/>
              <w:right w:val="nil"/>
            </w:tcBorders>
          </w:tcPr>
          <w:p w14:paraId="7B16BF22" w14:textId="77777777" w:rsidR="007922DE" w:rsidRPr="00965D04" w:rsidRDefault="007922DE" w:rsidP="007922DE">
            <w:pPr>
              <w:pStyle w:val="Prrafodelista"/>
              <w:spacing w:line="360" w:lineRule="auto"/>
              <w:ind w:left="0"/>
              <w:jc w:val="center"/>
              <w:rPr>
                <w:rFonts w:ascii="Arial" w:hAnsi="Arial" w:cs="Arial"/>
                <w:sz w:val="22"/>
                <w:szCs w:val="22"/>
                <w:lang w:val="es-AR"/>
              </w:rPr>
            </w:pPr>
          </w:p>
        </w:tc>
        <w:tc>
          <w:tcPr>
            <w:tcW w:w="1748" w:type="dxa"/>
            <w:tcBorders>
              <w:top w:val="nil"/>
              <w:left w:val="nil"/>
              <w:bottom w:val="nil"/>
              <w:right w:val="nil"/>
            </w:tcBorders>
          </w:tcPr>
          <w:p w14:paraId="32AF7868" w14:textId="5941FD7B" w:rsidR="007922DE" w:rsidRPr="00965D04" w:rsidRDefault="007922DE" w:rsidP="007922DE">
            <w:pPr>
              <w:pStyle w:val="Prrafodelista"/>
              <w:spacing w:line="360" w:lineRule="auto"/>
              <w:ind w:left="0"/>
              <w:jc w:val="right"/>
              <w:rPr>
                <w:rFonts w:ascii="Arial" w:hAnsi="Arial" w:cs="Arial"/>
                <w:sz w:val="22"/>
                <w:szCs w:val="22"/>
                <w:lang w:val="es-AR"/>
              </w:rPr>
            </w:pPr>
          </w:p>
        </w:tc>
        <w:tc>
          <w:tcPr>
            <w:tcW w:w="236" w:type="dxa"/>
            <w:tcBorders>
              <w:top w:val="nil"/>
              <w:left w:val="nil"/>
              <w:bottom w:val="nil"/>
              <w:right w:val="nil"/>
            </w:tcBorders>
          </w:tcPr>
          <w:p w14:paraId="10AB0DC5"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r>
      <w:tr w:rsidR="007922DE" w:rsidRPr="00965D04" w14:paraId="479792B5" w14:textId="77777777" w:rsidTr="00D10BA6">
        <w:trPr>
          <w:trHeight w:hRule="exact" w:val="227"/>
        </w:trPr>
        <w:tc>
          <w:tcPr>
            <w:tcW w:w="6805" w:type="dxa"/>
            <w:tcBorders>
              <w:top w:val="nil"/>
              <w:left w:val="nil"/>
              <w:bottom w:val="nil"/>
              <w:right w:val="nil"/>
            </w:tcBorders>
          </w:tcPr>
          <w:p w14:paraId="57BDDA02" w14:textId="0547016F" w:rsidR="007922DE" w:rsidRPr="00965D04" w:rsidRDefault="007922DE" w:rsidP="007922DE">
            <w:pPr>
              <w:pStyle w:val="Prrafodelista"/>
              <w:spacing w:line="360" w:lineRule="auto"/>
              <w:ind w:left="0"/>
              <w:jc w:val="both"/>
              <w:rPr>
                <w:rFonts w:ascii="Arial" w:hAnsi="Arial" w:cs="Arial"/>
                <w:sz w:val="22"/>
                <w:szCs w:val="22"/>
                <w:lang w:val="es-AR"/>
              </w:rPr>
            </w:pPr>
            <w:r w:rsidRPr="00965D04">
              <w:rPr>
                <w:rFonts w:ascii="Arial" w:hAnsi="Arial" w:cs="Arial"/>
                <w:color w:val="000000"/>
                <w:sz w:val="22"/>
                <w:szCs w:val="22"/>
              </w:rPr>
              <w:t xml:space="preserve">Cuentas por cobrar a clientes en moneda </w:t>
            </w:r>
          </w:p>
        </w:tc>
        <w:tc>
          <w:tcPr>
            <w:tcW w:w="236" w:type="dxa"/>
            <w:tcBorders>
              <w:top w:val="nil"/>
              <w:left w:val="nil"/>
              <w:bottom w:val="nil"/>
              <w:right w:val="nil"/>
            </w:tcBorders>
          </w:tcPr>
          <w:p w14:paraId="2961600F" w14:textId="77777777" w:rsidR="007922DE" w:rsidRPr="00965D04" w:rsidRDefault="007922DE" w:rsidP="007922DE">
            <w:pPr>
              <w:pStyle w:val="Prrafodelista"/>
              <w:spacing w:line="360" w:lineRule="auto"/>
              <w:ind w:left="0"/>
              <w:jc w:val="center"/>
              <w:rPr>
                <w:rFonts w:ascii="Arial" w:hAnsi="Arial" w:cs="Arial"/>
                <w:sz w:val="22"/>
                <w:szCs w:val="22"/>
                <w:lang w:val="es-AR"/>
              </w:rPr>
            </w:pPr>
          </w:p>
        </w:tc>
        <w:tc>
          <w:tcPr>
            <w:tcW w:w="1748" w:type="dxa"/>
            <w:tcBorders>
              <w:top w:val="nil"/>
              <w:left w:val="nil"/>
              <w:bottom w:val="nil"/>
              <w:right w:val="nil"/>
            </w:tcBorders>
          </w:tcPr>
          <w:p w14:paraId="17AEF76B" w14:textId="53A6309F" w:rsidR="007922DE" w:rsidRPr="00965D04" w:rsidRDefault="007922DE" w:rsidP="007922DE">
            <w:pPr>
              <w:pStyle w:val="Prrafodelista"/>
              <w:spacing w:line="360" w:lineRule="auto"/>
              <w:ind w:left="0"/>
              <w:jc w:val="right"/>
              <w:rPr>
                <w:rFonts w:ascii="Arial" w:hAnsi="Arial" w:cs="Arial"/>
                <w:sz w:val="22"/>
                <w:szCs w:val="22"/>
                <w:lang w:val="es-AR"/>
              </w:rPr>
            </w:pPr>
          </w:p>
        </w:tc>
        <w:tc>
          <w:tcPr>
            <w:tcW w:w="236" w:type="dxa"/>
            <w:tcBorders>
              <w:top w:val="nil"/>
              <w:left w:val="nil"/>
              <w:bottom w:val="nil"/>
              <w:right w:val="nil"/>
            </w:tcBorders>
          </w:tcPr>
          <w:p w14:paraId="2E5680CA"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r>
      <w:tr w:rsidR="007922DE" w:rsidRPr="00965D04" w14:paraId="58F88370" w14:textId="77777777" w:rsidTr="00D10BA6">
        <w:trPr>
          <w:trHeight w:hRule="exact" w:val="227"/>
        </w:trPr>
        <w:tc>
          <w:tcPr>
            <w:tcW w:w="6805" w:type="dxa"/>
            <w:tcBorders>
              <w:top w:val="nil"/>
              <w:left w:val="nil"/>
              <w:bottom w:val="nil"/>
              <w:right w:val="nil"/>
            </w:tcBorders>
          </w:tcPr>
          <w:p w14:paraId="4DECD6BF" w14:textId="68E89491" w:rsidR="007922DE" w:rsidRPr="00965D04" w:rsidRDefault="007922DE" w:rsidP="007922DE">
            <w:pPr>
              <w:pStyle w:val="Prrafodelista"/>
              <w:spacing w:line="360" w:lineRule="auto"/>
              <w:ind w:left="0"/>
              <w:jc w:val="both"/>
              <w:rPr>
                <w:rFonts w:ascii="Arial" w:hAnsi="Arial" w:cs="Arial"/>
                <w:sz w:val="22"/>
                <w:szCs w:val="22"/>
                <w:lang w:val="es-AR"/>
              </w:rPr>
            </w:pPr>
            <w:r w:rsidRPr="00965D04">
              <w:rPr>
                <w:rFonts w:ascii="Arial" w:hAnsi="Arial" w:cs="Arial"/>
                <w:color w:val="000000"/>
                <w:sz w:val="22"/>
                <w:szCs w:val="22"/>
              </w:rPr>
              <w:t xml:space="preserve">Créditos impositivos </w:t>
            </w:r>
          </w:p>
        </w:tc>
        <w:tc>
          <w:tcPr>
            <w:tcW w:w="236" w:type="dxa"/>
            <w:tcBorders>
              <w:top w:val="nil"/>
              <w:left w:val="nil"/>
              <w:bottom w:val="nil"/>
              <w:right w:val="nil"/>
            </w:tcBorders>
          </w:tcPr>
          <w:p w14:paraId="11F74A56" w14:textId="77777777" w:rsidR="007922DE" w:rsidRPr="00965D04" w:rsidRDefault="007922DE" w:rsidP="007922DE">
            <w:pPr>
              <w:pStyle w:val="Prrafodelista"/>
              <w:spacing w:line="360" w:lineRule="auto"/>
              <w:ind w:left="0"/>
              <w:jc w:val="center"/>
              <w:rPr>
                <w:rFonts w:ascii="Arial" w:hAnsi="Arial" w:cs="Arial"/>
                <w:sz w:val="22"/>
                <w:szCs w:val="22"/>
                <w:lang w:val="es-AR"/>
              </w:rPr>
            </w:pPr>
          </w:p>
        </w:tc>
        <w:tc>
          <w:tcPr>
            <w:tcW w:w="1748" w:type="dxa"/>
            <w:tcBorders>
              <w:top w:val="nil"/>
              <w:left w:val="nil"/>
              <w:bottom w:val="nil"/>
              <w:right w:val="nil"/>
            </w:tcBorders>
          </w:tcPr>
          <w:p w14:paraId="56EB7CC3" w14:textId="29A434E8" w:rsidR="007922DE" w:rsidRPr="00965D04" w:rsidRDefault="007922DE" w:rsidP="007922DE">
            <w:pPr>
              <w:pStyle w:val="Prrafodelista"/>
              <w:spacing w:line="360" w:lineRule="auto"/>
              <w:ind w:left="0"/>
              <w:jc w:val="right"/>
              <w:rPr>
                <w:rFonts w:ascii="Arial" w:hAnsi="Arial" w:cs="Arial"/>
                <w:sz w:val="22"/>
                <w:szCs w:val="22"/>
                <w:lang w:val="es-AR"/>
              </w:rPr>
            </w:pPr>
          </w:p>
        </w:tc>
        <w:tc>
          <w:tcPr>
            <w:tcW w:w="236" w:type="dxa"/>
            <w:tcBorders>
              <w:top w:val="nil"/>
              <w:left w:val="nil"/>
              <w:bottom w:val="nil"/>
              <w:right w:val="nil"/>
            </w:tcBorders>
          </w:tcPr>
          <w:p w14:paraId="231E3589"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r>
      <w:tr w:rsidR="007922DE" w:rsidRPr="00965D04" w14:paraId="4ED05659" w14:textId="77777777" w:rsidTr="00136295">
        <w:trPr>
          <w:trHeight w:hRule="exact" w:val="227"/>
        </w:trPr>
        <w:tc>
          <w:tcPr>
            <w:tcW w:w="6805" w:type="dxa"/>
            <w:tcBorders>
              <w:top w:val="nil"/>
              <w:left w:val="nil"/>
              <w:bottom w:val="nil"/>
              <w:right w:val="nil"/>
            </w:tcBorders>
          </w:tcPr>
          <w:p w14:paraId="50D74224" w14:textId="353283DB" w:rsidR="007922DE" w:rsidRPr="00965D04" w:rsidRDefault="007922DE" w:rsidP="007922DE">
            <w:pPr>
              <w:pStyle w:val="Prrafodelista"/>
              <w:spacing w:line="360" w:lineRule="auto"/>
              <w:ind w:left="0"/>
              <w:jc w:val="both"/>
              <w:rPr>
                <w:rFonts w:ascii="Arial" w:hAnsi="Arial" w:cs="Arial"/>
                <w:sz w:val="22"/>
                <w:szCs w:val="22"/>
                <w:lang w:val="es-AR"/>
              </w:rPr>
            </w:pPr>
            <w:r w:rsidRPr="00965D04">
              <w:rPr>
                <w:rFonts w:ascii="Arial" w:hAnsi="Arial" w:cs="Arial"/>
                <w:color w:val="000000"/>
                <w:sz w:val="22"/>
                <w:szCs w:val="22"/>
              </w:rPr>
              <w:t xml:space="preserve">Créditos en moneda con partes relacionadas </w:t>
            </w:r>
          </w:p>
        </w:tc>
        <w:tc>
          <w:tcPr>
            <w:tcW w:w="236" w:type="dxa"/>
            <w:tcBorders>
              <w:top w:val="nil"/>
              <w:left w:val="nil"/>
              <w:bottom w:val="nil"/>
              <w:right w:val="nil"/>
            </w:tcBorders>
          </w:tcPr>
          <w:p w14:paraId="6D1152D7" w14:textId="77777777" w:rsidR="007922DE" w:rsidRPr="00965D04" w:rsidRDefault="007922DE" w:rsidP="007922DE">
            <w:pPr>
              <w:pStyle w:val="Prrafodelista"/>
              <w:spacing w:line="360" w:lineRule="auto"/>
              <w:ind w:left="0"/>
              <w:rPr>
                <w:rFonts w:ascii="Arial" w:hAnsi="Arial" w:cs="Arial"/>
                <w:sz w:val="22"/>
                <w:szCs w:val="22"/>
                <w:lang w:val="es-AR"/>
              </w:rPr>
            </w:pPr>
          </w:p>
        </w:tc>
        <w:tc>
          <w:tcPr>
            <w:tcW w:w="1748" w:type="dxa"/>
            <w:tcBorders>
              <w:top w:val="nil"/>
              <w:left w:val="nil"/>
              <w:bottom w:val="nil"/>
              <w:right w:val="nil"/>
            </w:tcBorders>
          </w:tcPr>
          <w:p w14:paraId="4CA3F44C" w14:textId="1B8E6666" w:rsidR="007922DE" w:rsidRPr="00965D04" w:rsidRDefault="007922DE" w:rsidP="007922DE">
            <w:pPr>
              <w:tabs>
                <w:tab w:val="decimal" w:pos="5500"/>
                <w:tab w:val="decimal" w:pos="7200"/>
              </w:tabs>
              <w:spacing w:line="240" w:lineRule="atLeast"/>
              <w:jc w:val="right"/>
              <w:rPr>
                <w:rFonts w:ascii="Arial" w:hAnsi="Arial" w:cs="Arial"/>
                <w:sz w:val="22"/>
                <w:szCs w:val="22"/>
              </w:rPr>
            </w:pPr>
          </w:p>
        </w:tc>
        <w:tc>
          <w:tcPr>
            <w:tcW w:w="236" w:type="dxa"/>
            <w:tcBorders>
              <w:top w:val="nil"/>
              <w:left w:val="nil"/>
              <w:bottom w:val="nil"/>
              <w:right w:val="nil"/>
            </w:tcBorders>
          </w:tcPr>
          <w:p w14:paraId="48DFDA8E" w14:textId="77777777" w:rsidR="007922DE" w:rsidRPr="00965D04" w:rsidRDefault="007922DE" w:rsidP="007922DE">
            <w:pPr>
              <w:tabs>
                <w:tab w:val="decimal" w:pos="5500"/>
                <w:tab w:val="decimal" w:pos="7200"/>
              </w:tabs>
              <w:spacing w:line="240" w:lineRule="atLeast"/>
              <w:jc w:val="right"/>
              <w:rPr>
                <w:rFonts w:ascii="Arial" w:hAnsi="Arial" w:cs="Arial"/>
                <w:color w:val="000000"/>
                <w:sz w:val="22"/>
                <w:szCs w:val="22"/>
              </w:rPr>
            </w:pPr>
          </w:p>
        </w:tc>
      </w:tr>
      <w:tr w:rsidR="007922DE" w:rsidRPr="00965D04" w14:paraId="63F7C4AC" w14:textId="77777777" w:rsidTr="00136295">
        <w:trPr>
          <w:trHeight w:hRule="exact" w:val="227"/>
        </w:trPr>
        <w:tc>
          <w:tcPr>
            <w:tcW w:w="6805" w:type="dxa"/>
            <w:tcBorders>
              <w:top w:val="nil"/>
              <w:left w:val="nil"/>
              <w:bottom w:val="nil"/>
              <w:right w:val="nil"/>
            </w:tcBorders>
          </w:tcPr>
          <w:p w14:paraId="37420BA3" w14:textId="1938E559" w:rsidR="007922DE" w:rsidRPr="00965D04" w:rsidRDefault="007922DE" w:rsidP="007922DE">
            <w:pPr>
              <w:pStyle w:val="Prrafodelista"/>
              <w:spacing w:line="360" w:lineRule="auto"/>
              <w:ind w:left="0"/>
              <w:jc w:val="both"/>
              <w:rPr>
                <w:rFonts w:ascii="Arial" w:hAnsi="Arial" w:cs="Arial"/>
                <w:sz w:val="22"/>
                <w:szCs w:val="22"/>
                <w:lang w:val="es-AR"/>
              </w:rPr>
            </w:pPr>
            <w:r w:rsidRPr="00965D04">
              <w:rPr>
                <w:rFonts w:ascii="Arial" w:hAnsi="Arial" w:cs="Arial"/>
                <w:color w:val="000000"/>
                <w:sz w:val="22"/>
                <w:szCs w:val="22"/>
              </w:rPr>
              <w:t xml:space="preserve">Otras cuentas por cobrar en moneda </w:t>
            </w:r>
          </w:p>
        </w:tc>
        <w:tc>
          <w:tcPr>
            <w:tcW w:w="236" w:type="dxa"/>
            <w:tcBorders>
              <w:top w:val="nil"/>
              <w:left w:val="nil"/>
              <w:bottom w:val="nil"/>
              <w:right w:val="nil"/>
            </w:tcBorders>
          </w:tcPr>
          <w:p w14:paraId="7BC52C93" w14:textId="77777777" w:rsidR="007922DE" w:rsidRPr="00965D04" w:rsidRDefault="007922DE" w:rsidP="007922DE">
            <w:pPr>
              <w:pStyle w:val="Prrafodelista"/>
              <w:spacing w:line="360" w:lineRule="auto"/>
              <w:ind w:left="0"/>
              <w:rPr>
                <w:rFonts w:ascii="Arial" w:hAnsi="Arial" w:cs="Arial"/>
                <w:sz w:val="22"/>
                <w:szCs w:val="22"/>
                <w:lang w:val="es-AR"/>
              </w:rPr>
            </w:pPr>
          </w:p>
        </w:tc>
        <w:tc>
          <w:tcPr>
            <w:tcW w:w="1748" w:type="dxa"/>
            <w:tcBorders>
              <w:top w:val="nil"/>
              <w:left w:val="nil"/>
              <w:bottom w:val="nil"/>
              <w:right w:val="nil"/>
            </w:tcBorders>
          </w:tcPr>
          <w:p w14:paraId="564C04BA" w14:textId="77777777" w:rsidR="007922DE" w:rsidRPr="00965D04" w:rsidRDefault="007922DE" w:rsidP="007922DE">
            <w:pPr>
              <w:tabs>
                <w:tab w:val="decimal" w:pos="5500"/>
                <w:tab w:val="decimal" w:pos="7200"/>
              </w:tabs>
              <w:spacing w:line="240" w:lineRule="atLeast"/>
              <w:jc w:val="right"/>
              <w:rPr>
                <w:rFonts w:ascii="Arial" w:hAnsi="Arial" w:cs="Arial"/>
                <w:sz w:val="22"/>
                <w:szCs w:val="22"/>
              </w:rPr>
            </w:pPr>
          </w:p>
        </w:tc>
        <w:tc>
          <w:tcPr>
            <w:tcW w:w="236" w:type="dxa"/>
            <w:tcBorders>
              <w:top w:val="nil"/>
              <w:left w:val="nil"/>
              <w:bottom w:val="nil"/>
              <w:right w:val="nil"/>
            </w:tcBorders>
          </w:tcPr>
          <w:p w14:paraId="3D5E4131" w14:textId="77777777" w:rsidR="007922DE" w:rsidRPr="00965D04" w:rsidRDefault="007922DE" w:rsidP="007922DE">
            <w:pPr>
              <w:tabs>
                <w:tab w:val="decimal" w:pos="5500"/>
                <w:tab w:val="decimal" w:pos="7200"/>
              </w:tabs>
              <w:spacing w:line="240" w:lineRule="atLeast"/>
              <w:jc w:val="right"/>
              <w:rPr>
                <w:rFonts w:ascii="Arial" w:hAnsi="Arial" w:cs="Arial"/>
                <w:color w:val="000000"/>
                <w:sz w:val="22"/>
                <w:szCs w:val="22"/>
              </w:rPr>
            </w:pPr>
          </w:p>
        </w:tc>
      </w:tr>
      <w:tr w:rsidR="007922DE" w:rsidRPr="00965D04" w14:paraId="35D2DBF7" w14:textId="77777777" w:rsidTr="00136295">
        <w:trPr>
          <w:trHeight w:hRule="exact" w:val="227"/>
        </w:trPr>
        <w:tc>
          <w:tcPr>
            <w:tcW w:w="6805" w:type="dxa"/>
            <w:tcBorders>
              <w:top w:val="nil"/>
              <w:left w:val="nil"/>
              <w:bottom w:val="nil"/>
              <w:right w:val="nil"/>
            </w:tcBorders>
          </w:tcPr>
          <w:p w14:paraId="0AD40E85" w14:textId="57F92CAF" w:rsidR="007922DE" w:rsidRPr="00965D04" w:rsidRDefault="007922DE" w:rsidP="007922DE">
            <w:pPr>
              <w:pStyle w:val="Prrafodelista"/>
              <w:spacing w:line="360" w:lineRule="auto"/>
              <w:ind w:left="0"/>
              <w:jc w:val="both"/>
              <w:rPr>
                <w:rFonts w:ascii="Arial" w:hAnsi="Arial" w:cs="Arial"/>
                <w:sz w:val="22"/>
                <w:szCs w:val="22"/>
                <w:lang w:val="es-AR"/>
              </w:rPr>
            </w:pPr>
            <w:r w:rsidRPr="00965D04">
              <w:rPr>
                <w:rFonts w:ascii="Arial" w:hAnsi="Arial" w:cs="Arial"/>
                <w:color w:val="000000"/>
                <w:sz w:val="22"/>
                <w:szCs w:val="22"/>
              </w:rPr>
              <w:t xml:space="preserve">Bienes de cambio </w:t>
            </w:r>
          </w:p>
        </w:tc>
        <w:tc>
          <w:tcPr>
            <w:tcW w:w="236" w:type="dxa"/>
            <w:tcBorders>
              <w:top w:val="nil"/>
              <w:left w:val="nil"/>
              <w:bottom w:val="nil"/>
              <w:right w:val="nil"/>
            </w:tcBorders>
          </w:tcPr>
          <w:p w14:paraId="043DB267" w14:textId="77777777" w:rsidR="007922DE" w:rsidRPr="00965D04" w:rsidRDefault="007922DE" w:rsidP="007922DE">
            <w:pPr>
              <w:pStyle w:val="Prrafodelista"/>
              <w:spacing w:line="360" w:lineRule="auto"/>
              <w:ind w:left="0"/>
              <w:rPr>
                <w:rFonts w:ascii="Arial" w:hAnsi="Arial" w:cs="Arial"/>
                <w:sz w:val="22"/>
                <w:szCs w:val="22"/>
                <w:lang w:val="es-AR"/>
              </w:rPr>
            </w:pPr>
          </w:p>
        </w:tc>
        <w:tc>
          <w:tcPr>
            <w:tcW w:w="1748" w:type="dxa"/>
            <w:tcBorders>
              <w:top w:val="nil"/>
              <w:left w:val="nil"/>
              <w:bottom w:val="single" w:sz="4" w:space="0" w:color="auto"/>
              <w:right w:val="nil"/>
            </w:tcBorders>
          </w:tcPr>
          <w:p w14:paraId="4DF1C1BB" w14:textId="77777777" w:rsidR="007922DE" w:rsidRPr="00965D04" w:rsidRDefault="007922DE" w:rsidP="007922DE">
            <w:pPr>
              <w:tabs>
                <w:tab w:val="decimal" w:pos="5500"/>
                <w:tab w:val="decimal" w:pos="7200"/>
              </w:tabs>
              <w:spacing w:line="240" w:lineRule="atLeast"/>
              <w:jc w:val="right"/>
              <w:rPr>
                <w:rFonts w:ascii="Arial" w:hAnsi="Arial" w:cs="Arial"/>
                <w:sz w:val="22"/>
                <w:szCs w:val="22"/>
              </w:rPr>
            </w:pPr>
          </w:p>
        </w:tc>
        <w:tc>
          <w:tcPr>
            <w:tcW w:w="236" w:type="dxa"/>
            <w:tcBorders>
              <w:top w:val="nil"/>
              <w:left w:val="nil"/>
              <w:bottom w:val="nil"/>
              <w:right w:val="nil"/>
            </w:tcBorders>
          </w:tcPr>
          <w:p w14:paraId="4EA1F222" w14:textId="77777777" w:rsidR="007922DE" w:rsidRPr="00965D04" w:rsidRDefault="007922DE" w:rsidP="007922DE">
            <w:pPr>
              <w:tabs>
                <w:tab w:val="decimal" w:pos="5500"/>
                <w:tab w:val="decimal" w:pos="7200"/>
              </w:tabs>
              <w:spacing w:line="240" w:lineRule="atLeast"/>
              <w:jc w:val="right"/>
              <w:rPr>
                <w:rFonts w:ascii="Arial" w:hAnsi="Arial" w:cs="Arial"/>
                <w:color w:val="000000"/>
                <w:sz w:val="22"/>
                <w:szCs w:val="22"/>
              </w:rPr>
            </w:pPr>
          </w:p>
        </w:tc>
      </w:tr>
      <w:tr w:rsidR="007922DE" w:rsidRPr="00965D04" w14:paraId="3A276E45" w14:textId="77777777" w:rsidTr="00FA2CE7">
        <w:trPr>
          <w:trHeight w:hRule="exact" w:val="227"/>
        </w:trPr>
        <w:tc>
          <w:tcPr>
            <w:tcW w:w="6805" w:type="dxa"/>
            <w:tcBorders>
              <w:top w:val="nil"/>
              <w:left w:val="nil"/>
              <w:bottom w:val="nil"/>
              <w:right w:val="nil"/>
            </w:tcBorders>
          </w:tcPr>
          <w:p w14:paraId="298D693A" w14:textId="77777777" w:rsidR="007922DE" w:rsidRPr="00965D04" w:rsidRDefault="007922DE" w:rsidP="007922DE">
            <w:pPr>
              <w:pStyle w:val="Prrafodelista"/>
              <w:spacing w:line="360" w:lineRule="auto"/>
              <w:ind w:left="0"/>
              <w:jc w:val="both"/>
              <w:rPr>
                <w:rFonts w:ascii="Arial" w:hAnsi="Arial" w:cs="Arial"/>
                <w:b/>
                <w:sz w:val="22"/>
                <w:szCs w:val="22"/>
                <w:lang w:val="es-AR"/>
              </w:rPr>
            </w:pPr>
            <w:r w:rsidRPr="00965D04">
              <w:rPr>
                <w:rFonts w:ascii="Arial" w:hAnsi="Arial" w:cs="Arial"/>
                <w:b/>
                <w:sz w:val="22"/>
                <w:szCs w:val="22"/>
                <w:lang w:val="es-AR"/>
              </w:rPr>
              <w:t>TOTAL DEL ACTIVO CORRIENTE</w:t>
            </w:r>
          </w:p>
        </w:tc>
        <w:tc>
          <w:tcPr>
            <w:tcW w:w="236" w:type="dxa"/>
            <w:tcBorders>
              <w:top w:val="nil"/>
              <w:left w:val="nil"/>
              <w:bottom w:val="nil"/>
              <w:right w:val="nil"/>
            </w:tcBorders>
          </w:tcPr>
          <w:p w14:paraId="310AA831" w14:textId="77777777" w:rsidR="007922DE" w:rsidRPr="00965D04" w:rsidRDefault="007922DE" w:rsidP="007922DE">
            <w:pPr>
              <w:pStyle w:val="Prrafodelista"/>
              <w:spacing w:line="360" w:lineRule="auto"/>
              <w:ind w:left="0"/>
              <w:jc w:val="center"/>
              <w:rPr>
                <w:rFonts w:ascii="Arial" w:hAnsi="Arial" w:cs="Arial"/>
                <w:sz w:val="22"/>
                <w:szCs w:val="22"/>
                <w:lang w:val="es-AR"/>
              </w:rPr>
            </w:pPr>
          </w:p>
        </w:tc>
        <w:tc>
          <w:tcPr>
            <w:tcW w:w="1748" w:type="dxa"/>
            <w:tcBorders>
              <w:top w:val="single" w:sz="4" w:space="0" w:color="auto"/>
              <w:left w:val="nil"/>
              <w:bottom w:val="single" w:sz="4" w:space="0" w:color="auto"/>
              <w:right w:val="nil"/>
            </w:tcBorders>
          </w:tcPr>
          <w:p w14:paraId="00E33CA4" w14:textId="2AF164DD" w:rsidR="007922DE" w:rsidRPr="00965D04" w:rsidRDefault="007922DE" w:rsidP="007922DE">
            <w:pPr>
              <w:pStyle w:val="Prrafodelista"/>
              <w:spacing w:line="360" w:lineRule="auto"/>
              <w:ind w:left="0"/>
              <w:jc w:val="right"/>
              <w:rPr>
                <w:rFonts w:ascii="Arial" w:hAnsi="Arial" w:cs="Arial"/>
                <w:b/>
                <w:sz w:val="22"/>
                <w:szCs w:val="22"/>
                <w:lang w:val="es-AR"/>
              </w:rPr>
            </w:pPr>
          </w:p>
        </w:tc>
        <w:tc>
          <w:tcPr>
            <w:tcW w:w="236" w:type="dxa"/>
            <w:tcBorders>
              <w:top w:val="nil"/>
              <w:left w:val="nil"/>
              <w:bottom w:val="nil"/>
              <w:right w:val="nil"/>
            </w:tcBorders>
          </w:tcPr>
          <w:p w14:paraId="289A1514"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r>
      <w:tr w:rsidR="007922DE" w:rsidRPr="00965D04" w14:paraId="139B83D3" w14:textId="77777777" w:rsidTr="00FA2CE7">
        <w:trPr>
          <w:trHeight w:hRule="exact" w:val="227"/>
        </w:trPr>
        <w:tc>
          <w:tcPr>
            <w:tcW w:w="6805" w:type="dxa"/>
            <w:tcBorders>
              <w:top w:val="nil"/>
              <w:left w:val="nil"/>
              <w:bottom w:val="nil"/>
              <w:right w:val="nil"/>
            </w:tcBorders>
          </w:tcPr>
          <w:p w14:paraId="15BE0F6B" w14:textId="77777777" w:rsidR="007922DE" w:rsidRPr="00965D04" w:rsidRDefault="007922DE" w:rsidP="007922DE">
            <w:pPr>
              <w:pStyle w:val="Prrafodelista"/>
              <w:spacing w:line="360" w:lineRule="auto"/>
              <w:ind w:left="0"/>
              <w:jc w:val="both"/>
              <w:rPr>
                <w:rFonts w:ascii="Arial" w:hAnsi="Arial" w:cs="Arial"/>
                <w:sz w:val="22"/>
                <w:szCs w:val="22"/>
                <w:lang w:val="es-AR"/>
              </w:rPr>
            </w:pPr>
          </w:p>
        </w:tc>
        <w:tc>
          <w:tcPr>
            <w:tcW w:w="236" w:type="dxa"/>
            <w:tcBorders>
              <w:top w:val="nil"/>
              <w:left w:val="nil"/>
              <w:bottom w:val="nil"/>
              <w:right w:val="nil"/>
            </w:tcBorders>
          </w:tcPr>
          <w:p w14:paraId="37623C76" w14:textId="77777777" w:rsidR="007922DE" w:rsidRPr="00965D04" w:rsidRDefault="007922DE" w:rsidP="007922DE">
            <w:pPr>
              <w:pStyle w:val="Prrafodelista"/>
              <w:spacing w:line="360" w:lineRule="auto"/>
              <w:ind w:left="0"/>
              <w:jc w:val="center"/>
              <w:rPr>
                <w:rFonts w:ascii="Arial" w:hAnsi="Arial" w:cs="Arial"/>
                <w:sz w:val="22"/>
                <w:szCs w:val="22"/>
                <w:lang w:val="es-AR"/>
              </w:rPr>
            </w:pPr>
          </w:p>
        </w:tc>
        <w:tc>
          <w:tcPr>
            <w:tcW w:w="1748" w:type="dxa"/>
            <w:tcBorders>
              <w:top w:val="single" w:sz="4" w:space="0" w:color="auto"/>
              <w:left w:val="nil"/>
              <w:bottom w:val="nil"/>
              <w:right w:val="nil"/>
            </w:tcBorders>
          </w:tcPr>
          <w:p w14:paraId="4EB6445F"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c>
          <w:tcPr>
            <w:tcW w:w="236" w:type="dxa"/>
            <w:tcBorders>
              <w:top w:val="nil"/>
              <w:left w:val="nil"/>
              <w:bottom w:val="nil"/>
              <w:right w:val="nil"/>
            </w:tcBorders>
          </w:tcPr>
          <w:p w14:paraId="4169D19E"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r>
      <w:tr w:rsidR="007922DE" w:rsidRPr="00965D04" w14:paraId="7F2FBA04" w14:textId="77777777" w:rsidTr="00D10BA6">
        <w:trPr>
          <w:trHeight w:hRule="exact" w:val="227"/>
        </w:trPr>
        <w:tc>
          <w:tcPr>
            <w:tcW w:w="6805" w:type="dxa"/>
            <w:tcBorders>
              <w:top w:val="nil"/>
              <w:left w:val="nil"/>
              <w:bottom w:val="nil"/>
              <w:right w:val="nil"/>
            </w:tcBorders>
          </w:tcPr>
          <w:p w14:paraId="501CFEEE" w14:textId="77777777" w:rsidR="007922DE" w:rsidRPr="00965D04" w:rsidRDefault="007922DE" w:rsidP="007922DE">
            <w:pPr>
              <w:pStyle w:val="Prrafodelista"/>
              <w:spacing w:line="360" w:lineRule="auto"/>
              <w:ind w:left="0"/>
              <w:jc w:val="both"/>
              <w:rPr>
                <w:rFonts w:ascii="Arial" w:hAnsi="Arial" w:cs="Arial"/>
                <w:b/>
                <w:sz w:val="22"/>
                <w:szCs w:val="22"/>
                <w:u w:val="thick"/>
                <w:lang w:val="es-AR"/>
              </w:rPr>
            </w:pPr>
            <w:r w:rsidRPr="00965D04">
              <w:rPr>
                <w:rFonts w:ascii="Arial" w:hAnsi="Arial" w:cs="Arial"/>
                <w:b/>
                <w:sz w:val="22"/>
                <w:szCs w:val="22"/>
                <w:u w:val="thick"/>
                <w:lang w:val="es-AR"/>
              </w:rPr>
              <w:t>ACTIVO NO CORRIENTE</w:t>
            </w:r>
          </w:p>
        </w:tc>
        <w:tc>
          <w:tcPr>
            <w:tcW w:w="236" w:type="dxa"/>
            <w:tcBorders>
              <w:top w:val="nil"/>
              <w:left w:val="nil"/>
              <w:bottom w:val="nil"/>
              <w:right w:val="nil"/>
            </w:tcBorders>
          </w:tcPr>
          <w:p w14:paraId="036CE308" w14:textId="77777777" w:rsidR="007922DE" w:rsidRPr="00965D04" w:rsidRDefault="007922DE" w:rsidP="007922DE">
            <w:pPr>
              <w:pStyle w:val="Prrafodelista"/>
              <w:spacing w:line="360" w:lineRule="auto"/>
              <w:ind w:left="0"/>
              <w:jc w:val="center"/>
              <w:rPr>
                <w:rFonts w:ascii="Arial" w:hAnsi="Arial" w:cs="Arial"/>
                <w:sz w:val="22"/>
                <w:szCs w:val="22"/>
                <w:lang w:val="es-AR"/>
              </w:rPr>
            </w:pPr>
          </w:p>
        </w:tc>
        <w:tc>
          <w:tcPr>
            <w:tcW w:w="1748" w:type="dxa"/>
            <w:tcBorders>
              <w:top w:val="nil"/>
              <w:left w:val="nil"/>
              <w:bottom w:val="nil"/>
              <w:right w:val="nil"/>
            </w:tcBorders>
          </w:tcPr>
          <w:p w14:paraId="034E52F9"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c>
          <w:tcPr>
            <w:tcW w:w="236" w:type="dxa"/>
            <w:tcBorders>
              <w:top w:val="nil"/>
              <w:left w:val="nil"/>
              <w:bottom w:val="nil"/>
              <w:right w:val="nil"/>
            </w:tcBorders>
          </w:tcPr>
          <w:p w14:paraId="6ED1BC3F"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r>
      <w:tr w:rsidR="007922DE" w:rsidRPr="00965D04" w14:paraId="3FC6BD18" w14:textId="77777777" w:rsidTr="00136295">
        <w:trPr>
          <w:trHeight w:hRule="exact" w:val="227"/>
        </w:trPr>
        <w:tc>
          <w:tcPr>
            <w:tcW w:w="6805" w:type="dxa"/>
            <w:tcBorders>
              <w:top w:val="nil"/>
              <w:left w:val="nil"/>
              <w:bottom w:val="nil"/>
              <w:right w:val="nil"/>
            </w:tcBorders>
          </w:tcPr>
          <w:p w14:paraId="22B6A5A1" w14:textId="7A1D2D55" w:rsidR="007922DE" w:rsidRPr="00965D04" w:rsidRDefault="007922DE" w:rsidP="007922DE">
            <w:pPr>
              <w:pBdr>
                <w:top w:val="nil"/>
                <w:left w:val="nil"/>
                <w:bottom w:val="nil"/>
                <w:right w:val="nil"/>
                <w:between w:val="nil"/>
              </w:pBdr>
              <w:jc w:val="both"/>
              <w:rPr>
                <w:rFonts w:ascii="Arial" w:hAnsi="Arial" w:cs="Arial"/>
                <w:color w:val="000000"/>
                <w:sz w:val="22"/>
                <w:szCs w:val="22"/>
              </w:rPr>
            </w:pPr>
            <w:r w:rsidRPr="00965D04">
              <w:rPr>
                <w:rFonts w:ascii="Arial" w:hAnsi="Arial" w:cs="Arial"/>
                <w:color w:val="000000"/>
                <w:sz w:val="22"/>
                <w:szCs w:val="22"/>
              </w:rPr>
              <w:t xml:space="preserve">Bienes de uso </w:t>
            </w:r>
          </w:p>
          <w:p w14:paraId="5E994815" w14:textId="53FCE7F4" w:rsidR="007922DE" w:rsidRPr="00965D04" w:rsidRDefault="007922DE" w:rsidP="007922DE">
            <w:pPr>
              <w:pStyle w:val="Prrafodelista"/>
              <w:spacing w:line="360" w:lineRule="auto"/>
              <w:ind w:left="0"/>
              <w:jc w:val="both"/>
              <w:rPr>
                <w:rFonts w:ascii="Arial" w:hAnsi="Arial" w:cs="Arial"/>
                <w:sz w:val="22"/>
                <w:szCs w:val="22"/>
                <w:lang w:val="es-AR"/>
              </w:rPr>
            </w:pPr>
            <w:r w:rsidRPr="00965D04">
              <w:rPr>
                <w:rFonts w:ascii="Arial" w:hAnsi="Arial" w:cs="Arial"/>
                <w:color w:val="000000"/>
                <w:sz w:val="22"/>
                <w:szCs w:val="22"/>
              </w:rPr>
              <w:t>Propiedades de inversión (Nota y Anexo…)</w:t>
            </w:r>
          </w:p>
        </w:tc>
        <w:tc>
          <w:tcPr>
            <w:tcW w:w="236" w:type="dxa"/>
            <w:tcBorders>
              <w:top w:val="nil"/>
              <w:left w:val="nil"/>
              <w:bottom w:val="nil"/>
              <w:right w:val="nil"/>
            </w:tcBorders>
          </w:tcPr>
          <w:p w14:paraId="396F37BA" w14:textId="77777777" w:rsidR="007922DE" w:rsidRPr="00965D04" w:rsidRDefault="007922DE" w:rsidP="007922DE">
            <w:pPr>
              <w:pStyle w:val="Prrafodelista"/>
              <w:spacing w:line="360" w:lineRule="auto"/>
              <w:ind w:left="0"/>
              <w:jc w:val="center"/>
              <w:rPr>
                <w:rFonts w:ascii="Arial" w:hAnsi="Arial" w:cs="Arial"/>
                <w:sz w:val="22"/>
                <w:szCs w:val="22"/>
                <w:lang w:val="es-AR"/>
              </w:rPr>
            </w:pPr>
          </w:p>
        </w:tc>
        <w:tc>
          <w:tcPr>
            <w:tcW w:w="1748" w:type="dxa"/>
            <w:tcBorders>
              <w:top w:val="nil"/>
              <w:left w:val="nil"/>
              <w:bottom w:val="nil"/>
              <w:right w:val="nil"/>
            </w:tcBorders>
          </w:tcPr>
          <w:p w14:paraId="7AB9BC33" w14:textId="77777777" w:rsidR="007922DE" w:rsidRPr="00965D04" w:rsidRDefault="007922DE" w:rsidP="007922DE">
            <w:pPr>
              <w:jc w:val="right"/>
              <w:rPr>
                <w:rFonts w:ascii="Arial" w:hAnsi="Arial" w:cs="Arial"/>
                <w:sz w:val="22"/>
                <w:szCs w:val="22"/>
              </w:rPr>
            </w:pPr>
          </w:p>
        </w:tc>
        <w:tc>
          <w:tcPr>
            <w:tcW w:w="236" w:type="dxa"/>
            <w:tcBorders>
              <w:top w:val="nil"/>
              <w:left w:val="nil"/>
              <w:bottom w:val="nil"/>
              <w:right w:val="nil"/>
            </w:tcBorders>
          </w:tcPr>
          <w:p w14:paraId="4275E45E" w14:textId="77777777" w:rsidR="007922DE" w:rsidRPr="00965D04" w:rsidRDefault="007922DE" w:rsidP="007922DE">
            <w:pPr>
              <w:jc w:val="right"/>
              <w:rPr>
                <w:rFonts w:ascii="Arial" w:hAnsi="Arial" w:cs="Arial"/>
                <w:sz w:val="22"/>
                <w:szCs w:val="22"/>
              </w:rPr>
            </w:pPr>
          </w:p>
        </w:tc>
      </w:tr>
      <w:tr w:rsidR="007922DE" w:rsidRPr="00965D04" w14:paraId="627B6B82" w14:textId="77777777" w:rsidTr="008F20D6">
        <w:trPr>
          <w:trHeight w:hRule="exact" w:val="227"/>
        </w:trPr>
        <w:tc>
          <w:tcPr>
            <w:tcW w:w="6805" w:type="dxa"/>
            <w:tcBorders>
              <w:top w:val="nil"/>
              <w:left w:val="nil"/>
              <w:bottom w:val="nil"/>
              <w:right w:val="nil"/>
            </w:tcBorders>
          </w:tcPr>
          <w:p w14:paraId="7658A660" w14:textId="77777777" w:rsidR="007922DE" w:rsidRPr="00965D04" w:rsidRDefault="007922DE" w:rsidP="007922DE">
            <w:pPr>
              <w:pStyle w:val="Prrafodelista"/>
              <w:spacing w:line="360" w:lineRule="auto"/>
              <w:ind w:left="0"/>
              <w:jc w:val="both"/>
              <w:rPr>
                <w:rFonts w:ascii="Arial" w:hAnsi="Arial" w:cs="Arial"/>
                <w:b/>
                <w:sz w:val="22"/>
                <w:szCs w:val="22"/>
                <w:lang w:val="es-AR"/>
              </w:rPr>
            </w:pPr>
            <w:r w:rsidRPr="00965D04">
              <w:rPr>
                <w:rFonts w:ascii="Arial" w:hAnsi="Arial" w:cs="Arial"/>
                <w:b/>
                <w:sz w:val="22"/>
                <w:szCs w:val="22"/>
                <w:lang w:val="es-AR"/>
              </w:rPr>
              <w:t>TOTAL DEL ACTIVO NO CORRIENTE</w:t>
            </w:r>
          </w:p>
        </w:tc>
        <w:tc>
          <w:tcPr>
            <w:tcW w:w="236" w:type="dxa"/>
            <w:tcBorders>
              <w:top w:val="nil"/>
              <w:left w:val="nil"/>
              <w:bottom w:val="nil"/>
              <w:right w:val="nil"/>
            </w:tcBorders>
          </w:tcPr>
          <w:p w14:paraId="41F3B739" w14:textId="77777777" w:rsidR="007922DE" w:rsidRPr="00965D04" w:rsidRDefault="007922DE" w:rsidP="007922DE">
            <w:pPr>
              <w:pStyle w:val="Prrafodelista"/>
              <w:spacing w:line="360" w:lineRule="auto"/>
              <w:ind w:left="0"/>
              <w:jc w:val="center"/>
              <w:rPr>
                <w:rFonts w:ascii="Arial" w:hAnsi="Arial" w:cs="Arial"/>
                <w:sz w:val="22"/>
                <w:szCs w:val="22"/>
                <w:lang w:val="es-AR"/>
              </w:rPr>
            </w:pPr>
          </w:p>
        </w:tc>
        <w:tc>
          <w:tcPr>
            <w:tcW w:w="1748" w:type="dxa"/>
            <w:tcBorders>
              <w:top w:val="single" w:sz="4" w:space="0" w:color="auto"/>
              <w:left w:val="nil"/>
              <w:bottom w:val="single" w:sz="4" w:space="0" w:color="auto"/>
              <w:right w:val="nil"/>
            </w:tcBorders>
          </w:tcPr>
          <w:p w14:paraId="3DC8D368" w14:textId="53EE0777" w:rsidR="007922DE" w:rsidRPr="00965D04" w:rsidRDefault="007922DE" w:rsidP="007922DE">
            <w:pPr>
              <w:pStyle w:val="Prrafodelista"/>
              <w:spacing w:line="360" w:lineRule="auto"/>
              <w:ind w:left="0"/>
              <w:jc w:val="right"/>
              <w:rPr>
                <w:rFonts w:ascii="Arial" w:hAnsi="Arial" w:cs="Arial"/>
                <w:b/>
                <w:sz w:val="22"/>
                <w:szCs w:val="22"/>
                <w:lang w:val="es-AR"/>
              </w:rPr>
            </w:pPr>
          </w:p>
        </w:tc>
        <w:tc>
          <w:tcPr>
            <w:tcW w:w="236" w:type="dxa"/>
            <w:tcBorders>
              <w:top w:val="nil"/>
              <w:left w:val="nil"/>
              <w:bottom w:val="nil"/>
              <w:right w:val="nil"/>
            </w:tcBorders>
          </w:tcPr>
          <w:p w14:paraId="5C63247B"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r>
      <w:tr w:rsidR="007922DE" w:rsidRPr="00965D04" w14:paraId="1A7B4A5A" w14:textId="77777777" w:rsidTr="00B22FB5">
        <w:trPr>
          <w:trHeight w:hRule="exact" w:val="227"/>
        </w:trPr>
        <w:tc>
          <w:tcPr>
            <w:tcW w:w="6805" w:type="dxa"/>
            <w:tcBorders>
              <w:top w:val="nil"/>
              <w:left w:val="nil"/>
              <w:bottom w:val="nil"/>
              <w:right w:val="nil"/>
            </w:tcBorders>
          </w:tcPr>
          <w:p w14:paraId="33D8387D" w14:textId="77777777" w:rsidR="007922DE" w:rsidRPr="00965D04" w:rsidRDefault="007922DE" w:rsidP="007922DE">
            <w:pPr>
              <w:pStyle w:val="Prrafodelista"/>
              <w:spacing w:line="360" w:lineRule="auto"/>
              <w:ind w:left="0"/>
              <w:jc w:val="both"/>
              <w:rPr>
                <w:rFonts w:ascii="Arial" w:hAnsi="Arial" w:cs="Arial"/>
                <w:b/>
                <w:sz w:val="22"/>
                <w:szCs w:val="22"/>
                <w:lang w:val="es-AR"/>
              </w:rPr>
            </w:pPr>
            <w:r w:rsidRPr="00965D04">
              <w:rPr>
                <w:rFonts w:ascii="Arial" w:hAnsi="Arial" w:cs="Arial"/>
                <w:b/>
                <w:sz w:val="22"/>
                <w:szCs w:val="22"/>
                <w:lang w:val="es-AR"/>
              </w:rPr>
              <w:t>TOTAL DEL ACTIVO</w:t>
            </w:r>
          </w:p>
        </w:tc>
        <w:tc>
          <w:tcPr>
            <w:tcW w:w="236" w:type="dxa"/>
            <w:tcBorders>
              <w:top w:val="nil"/>
              <w:left w:val="nil"/>
              <w:bottom w:val="nil"/>
              <w:right w:val="nil"/>
            </w:tcBorders>
          </w:tcPr>
          <w:p w14:paraId="08FBDA39"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c>
          <w:tcPr>
            <w:tcW w:w="1748" w:type="dxa"/>
            <w:tcBorders>
              <w:top w:val="single" w:sz="4" w:space="0" w:color="auto"/>
              <w:left w:val="nil"/>
              <w:bottom w:val="double" w:sz="4" w:space="0" w:color="auto"/>
              <w:right w:val="nil"/>
            </w:tcBorders>
          </w:tcPr>
          <w:p w14:paraId="40EF62C5" w14:textId="6DA14708" w:rsidR="007922DE" w:rsidRPr="00965D04" w:rsidRDefault="007922DE" w:rsidP="007922DE">
            <w:pPr>
              <w:pStyle w:val="Prrafodelista"/>
              <w:spacing w:line="360" w:lineRule="auto"/>
              <w:ind w:left="0"/>
              <w:jc w:val="right"/>
              <w:rPr>
                <w:rFonts w:ascii="Arial" w:hAnsi="Arial" w:cs="Arial"/>
                <w:b/>
                <w:sz w:val="22"/>
                <w:szCs w:val="22"/>
                <w:lang w:val="es-AR"/>
              </w:rPr>
            </w:pPr>
          </w:p>
        </w:tc>
        <w:tc>
          <w:tcPr>
            <w:tcW w:w="236" w:type="dxa"/>
            <w:tcBorders>
              <w:top w:val="nil"/>
              <w:left w:val="nil"/>
              <w:bottom w:val="nil"/>
              <w:right w:val="nil"/>
            </w:tcBorders>
          </w:tcPr>
          <w:p w14:paraId="3AAD03E5"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r>
      <w:tr w:rsidR="007922DE" w:rsidRPr="00965D04" w14:paraId="33BCF907" w14:textId="77777777" w:rsidTr="00B22FB5">
        <w:trPr>
          <w:trHeight w:hRule="exact" w:val="227"/>
        </w:trPr>
        <w:tc>
          <w:tcPr>
            <w:tcW w:w="6805" w:type="dxa"/>
            <w:tcBorders>
              <w:top w:val="nil"/>
              <w:left w:val="nil"/>
              <w:bottom w:val="nil"/>
              <w:right w:val="nil"/>
            </w:tcBorders>
          </w:tcPr>
          <w:p w14:paraId="06E0103A" w14:textId="77777777" w:rsidR="007922DE" w:rsidRPr="00965D04" w:rsidRDefault="007922DE" w:rsidP="007922DE">
            <w:pPr>
              <w:pStyle w:val="Prrafodelista"/>
              <w:spacing w:line="360" w:lineRule="auto"/>
              <w:ind w:left="0"/>
              <w:jc w:val="center"/>
              <w:rPr>
                <w:rFonts w:ascii="Arial" w:hAnsi="Arial" w:cs="Arial"/>
                <w:sz w:val="22"/>
                <w:szCs w:val="22"/>
                <w:lang w:val="es-AR"/>
              </w:rPr>
            </w:pPr>
          </w:p>
        </w:tc>
        <w:tc>
          <w:tcPr>
            <w:tcW w:w="236" w:type="dxa"/>
            <w:tcBorders>
              <w:top w:val="nil"/>
              <w:left w:val="nil"/>
              <w:bottom w:val="nil"/>
              <w:right w:val="nil"/>
            </w:tcBorders>
          </w:tcPr>
          <w:p w14:paraId="5CDB3704" w14:textId="77777777" w:rsidR="007922DE" w:rsidRPr="00965D04" w:rsidRDefault="007922DE" w:rsidP="007922DE">
            <w:pPr>
              <w:pStyle w:val="Prrafodelista"/>
              <w:spacing w:line="360" w:lineRule="auto"/>
              <w:ind w:left="0"/>
              <w:jc w:val="center"/>
              <w:rPr>
                <w:rFonts w:ascii="Arial" w:hAnsi="Arial" w:cs="Arial"/>
                <w:sz w:val="22"/>
                <w:szCs w:val="22"/>
                <w:lang w:val="es-AR"/>
              </w:rPr>
            </w:pPr>
          </w:p>
        </w:tc>
        <w:tc>
          <w:tcPr>
            <w:tcW w:w="1748" w:type="dxa"/>
            <w:tcBorders>
              <w:top w:val="double" w:sz="4" w:space="0" w:color="auto"/>
              <w:left w:val="nil"/>
              <w:bottom w:val="nil"/>
              <w:right w:val="nil"/>
            </w:tcBorders>
          </w:tcPr>
          <w:p w14:paraId="60DA8C43"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c>
          <w:tcPr>
            <w:tcW w:w="236" w:type="dxa"/>
            <w:tcBorders>
              <w:top w:val="nil"/>
              <w:left w:val="nil"/>
              <w:bottom w:val="nil"/>
              <w:right w:val="nil"/>
            </w:tcBorders>
          </w:tcPr>
          <w:p w14:paraId="3B43D130"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r>
      <w:tr w:rsidR="007922DE" w:rsidRPr="00965D04" w14:paraId="1328F9B1" w14:textId="77777777" w:rsidTr="00D10BA6">
        <w:trPr>
          <w:trHeight w:hRule="exact" w:val="227"/>
        </w:trPr>
        <w:tc>
          <w:tcPr>
            <w:tcW w:w="6805" w:type="dxa"/>
            <w:tcBorders>
              <w:top w:val="nil"/>
              <w:left w:val="nil"/>
              <w:bottom w:val="nil"/>
              <w:right w:val="nil"/>
            </w:tcBorders>
          </w:tcPr>
          <w:p w14:paraId="73AA4C2B" w14:textId="77777777" w:rsidR="007922DE" w:rsidRPr="00965D04" w:rsidRDefault="007922DE" w:rsidP="007922DE">
            <w:pPr>
              <w:pStyle w:val="Prrafodelista"/>
              <w:spacing w:line="360" w:lineRule="auto"/>
              <w:ind w:left="0"/>
              <w:rPr>
                <w:rFonts w:ascii="Arial" w:hAnsi="Arial" w:cs="Arial"/>
                <w:b/>
                <w:sz w:val="22"/>
                <w:szCs w:val="22"/>
                <w:u w:val="thick"/>
                <w:lang w:val="es-AR"/>
              </w:rPr>
            </w:pPr>
            <w:r w:rsidRPr="00965D04">
              <w:rPr>
                <w:rFonts w:ascii="Arial" w:hAnsi="Arial" w:cs="Arial"/>
                <w:b/>
                <w:sz w:val="22"/>
                <w:szCs w:val="22"/>
                <w:u w:val="thick"/>
                <w:lang w:val="es-AR"/>
              </w:rPr>
              <w:t>PASIVO</w:t>
            </w:r>
          </w:p>
        </w:tc>
        <w:tc>
          <w:tcPr>
            <w:tcW w:w="236" w:type="dxa"/>
            <w:tcBorders>
              <w:top w:val="nil"/>
              <w:left w:val="nil"/>
              <w:bottom w:val="nil"/>
              <w:right w:val="nil"/>
            </w:tcBorders>
          </w:tcPr>
          <w:p w14:paraId="67390A86"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c>
          <w:tcPr>
            <w:tcW w:w="1748" w:type="dxa"/>
            <w:tcBorders>
              <w:top w:val="nil"/>
              <w:left w:val="nil"/>
              <w:bottom w:val="nil"/>
              <w:right w:val="nil"/>
            </w:tcBorders>
          </w:tcPr>
          <w:p w14:paraId="1255AF18"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c>
          <w:tcPr>
            <w:tcW w:w="236" w:type="dxa"/>
            <w:tcBorders>
              <w:top w:val="nil"/>
              <w:left w:val="nil"/>
              <w:bottom w:val="nil"/>
              <w:right w:val="nil"/>
            </w:tcBorders>
          </w:tcPr>
          <w:p w14:paraId="7C2ADB38"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r>
      <w:tr w:rsidR="007922DE" w:rsidRPr="00965D04" w14:paraId="79AA8375" w14:textId="77777777" w:rsidTr="00D10BA6">
        <w:trPr>
          <w:trHeight w:hRule="exact" w:val="227"/>
        </w:trPr>
        <w:tc>
          <w:tcPr>
            <w:tcW w:w="6805" w:type="dxa"/>
            <w:tcBorders>
              <w:top w:val="nil"/>
              <w:left w:val="nil"/>
              <w:bottom w:val="nil"/>
              <w:right w:val="nil"/>
            </w:tcBorders>
          </w:tcPr>
          <w:p w14:paraId="25FFC901" w14:textId="77777777" w:rsidR="007922DE" w:rsidRPr="00965D04" w:rsidRDefault="007922DE" w:rsidP="007922DE">
            <w:pPr>
              <w:pStyle w:val="Prrafodelista"/>
              <w:spacing w:line="360" w:lineRule="auto"/>
              <w:ind w:left="0"/>
              <w:jc w:val="both"/>
              <w:rPr>
                <w:rFonts w:ascii="Arial" w:hAnsi="Arial" w:cs="Arial"/>
                <w:b/>
                <w:sz w:val="22"/>
                <w:szCs w:val="22"/>
                <w:u w:val="thick"/>
                <w:lang w:val="es-AR"/>
              </w:rPr>
            </w:pPr>
            <w:r w:rsidRPr="00965D04">
              <w:rPr>
                <w:rFonts w:ascii="Arial" w:hAnsi="Arial" w:cs="Arial"/>
                <w:b/>
                <w:sz w:val="22"/>
                <w:szCs w:val="22"/>
                <w:u w:val="thick"/>
                <w:lang w:val="es-AR"/>
              </w:rPr>
              <w:t>PASIVO CORRIENTE</w:t>
            </w:r>
          </w:p>
        </w:tc>
        <w:tc>
          <w:tcPr>
            <w:tcW w:w="236" w:type="dxa"/>
            <w:tcBorders>
              <w:top w:val="nil"/>
              <w:left w:val="nil"/>
              <w:bottom w:val="nil"/>
              <w:right w:val="nil"/>
            </w:tcBorders>
          </w:tcPr>
          <w:p w14:paraId="60CEECB3"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c>
          <w:tcPr>
            <w:tcW w:w="1748" w:type="dxa"/>
            <w:tcBorders>
              <w:top w:val="nil"/>
              <w:left w:val="nil"/>
              <w:bottom w:val="nil"/>
              <w:right w:val="nil"/>
            </w:tcBorders>
          </w:tcPr>
          <w:p w14:paraId="7D5B77D9"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c>
          <w:tcPr>
            <w:tcW w:w="236" w:type="dxa"/>
            <w:tcBorders>
              <w:top w:val="nil"/>
              <w:left w:val="nil"/>
              <w:bottom w:val="nil"/>
              <w:right w:val="nil"/>
            </w:tcBorders>
          </w:tcPr>
          <w:p w14:paraId="3911C475"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r>
      <w:tr w:rsidR="007922DE" w:rsidRPr="00965D04" w14:paraId="10708876" w14:textId="77777777" w:rsidTr="00D10BA6">
        <w:trPr>
          <w:trHeight w:hRule="exact" w:val="227"/>
        </w:trPr>
        <w:tc>
          <w:tcPr>
            <w:tcW w:w="6805" w:type="dxa"/>
            <w:tcBorders>
              <w:top w:val="nil"/>
              <w:left w:val="nil"/>
              <w:bottom w:val="nil"/>
              <w:right w:val="nil"/>
            </w:tcBorders>
          </w:tcPr>
          <w:p w14:paraId="1D82203C" w14:textId="2543A9A4" w:rsidR="007922DE" w:rsidRPr="00965D04" w:rsidRDefault="007922DE" w:rsidP="007922DE">
            <w:pPr>
              <w:pStyle w:val="Prrafodelista"/>
              <w:spacing w:line="360" w:lineRule="auto"/>
              <w:ind w:left="0"/>
              <w:rPr>
                <w:rFonts w:ascii="Arial" w:hAnsi="Arial" w:cs="Arial"/>
                <w:sz w:val="22"/>
                <w:szCs w:val="22"/>
                <w:lang w:val="es-AR"/>
              </w:rPr>
            </w:pPr>
            <w:r w:rsidRPr="00965D04">
              <w:rPr>
                <w:rFonts w:ascii="Arial" w:hAnsi="Arial" w:cs="Arial"/>
                <w:color w:val="000000"/>
                <w:sz w:val="22"/>
                <w:szCs w:val="22"/>
              </w:rPr>
              <w:t xml:space="preserve">Proveedores de bienes y servicios </w:t>
            </w:r>
          </w:p>
        </w:tc>
        <w:tc>
          <w:tcPr>
            <w:tcW w:w="236" w:type="dxa"/>
            <w:tcBorders>
              <w:top w:val="nil"/>
              <w:left w:val="nil"/>
              <w:bottom w:val="nil"/>
              <w:right w:val="nil"/>
            </w:tcBorders>
          </w:tcPr>
          <w:p w14:paraId="241B53AC"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c>
          <w:tcPr>
            <w:tcW w:w="1748" w:type="dxa"/>
            <w:tcBorders>
              <w:top w:val="nil"/>
              <w:left w:val="nil"/>
              <w:bottom w:val="nil"/>
              <w:right w:val="nil"/>
            </w:tcBorders>
          </w:tcPr>
          <w:p w14:paraId="4765B7F7"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c>
          <w:tcPr>
            <w:tcW w:w="236" w:type="dxa"/>
            <w:tcBorders>
              <w:top w:val="nil"/>
              <w:left w:val="nil"/>
              <w:bottom w:val="nil"/>
              <w:right w:val="nil"/>
            </w:tcBorders>
          </w:tcPr>
          <w:p w14:paraId="244F4757"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r>
      <w:tr w:rsidR="007922DE" w:rsidRPr="00965D04" w14:paraId="76BEAAFA" w14:textId="77777777" w:rsidTr="00D10BA6">
        <w:trPr>
          <w:trHeight w:hRule="exact" w:val="227"/>
        </w:trPr>
        <w:tc>
          <w:tcPr>
            <w:tcW w:w="6805" w:type="dxa"/>
            <w:tcBorders>
              <w:top w:val="nil"/>
              <w:left w:val="nil"/>
              <w:bottom w:val="nil"/>
              <w:right w:val="nil"/>
            </w:tcBorders>
          </w:tcPr>
          <w:p w14:paraId="482FBEA7" w14:textId="1B87F897" w:rsidR="007922DE" w:rsidRPr="00965D04" w:rsidRDefault="007922DE" w:rsidP="007922DE">
            <w:pPr>
              <w:pStyle w:val="Prrafodelista"/>
              <w:tabs>
                <w:tab w:val="left" w:pos="1635"/>
              </w:tabs>
              <w:spacing w:line="360" w:lineRule="auto"/>
              <w:ind w:left="0"/>
              <w:rPr>
                <w:rFonts w:ascii="Arial" w:hAnsi="Arial" w:cs="Arial"/>
                <w:sz w:val="22"/>
                <w:szCs w:val="22"/>
                <w:lang w:val="es-AR"/>
              </w:rPr>
            </w:pPr>
            <w:r w:rsidRPr="00965D04">
              <w:rPr>
                <w:rFonts w:ascii="Arial" w:hAnsi="Arial" w:cs="Arial"/>
                <w:color w:val="000000"/>
                <w:sz w:val="22"/>
                <w:szCs w:val="22"/>
              </w:rPr>
              <w:t xml:space="preserve">Préstamos y otros pasivos financieros </w:t>
            </w:r>
          </w:p>
        </w:tc>
        <w:tc>
          <w:tcPr>
            <w:tcW w:w="236" w:type="dxa"/>
            <w:tcBorders>
              <w:top w:val="nil"/>
              <w:left w:val="nil"/>
              <w:bottom w:val="nil"/>
              <w:right w:val="nil"/>
            </w:tcBorders>
          </w:tcPr>
          <w:p w14:paraId="6AB1F7D0"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c>
          <w:tcPr>
            <w:tcW w:w="1748" w:type="dxa"/>
            <w:tcBorders>
              <w:top w:val="nil"/>
              <w:left w:val="nil"/>
              <w:bottom w:val="nil"/>
              <w:right w:val="nil"/>
            </w:tcBorders>
          </w:tcPr>
          <w:p w14:paraId="487CDD06" w14:textId="1B974AD8" w:rsidR="007922DE" w:rsidRPr="00965D04" w:rsidRDefault="007922DE" w:rsidP="007922DE">
            <w:pPr>
              <w:pStyle w:val="Prrafodelista"/>
              <w:spacing w:line="360" w:lineRule="auto"/>
              <w:ind w:left="0"/>
              <w:jc w:val="right"/>
              <w:rPr>
                <w:rFonts w:ascii="Arial" w:hAnsi="Arial" w:cs="Arial"/>
                <w:sz w:val="22"/>
                <w:szCs w:val="22"/>
                <w:lang w:val="es-AR"/>
              </w:rPr>
            </w:pPr>
          </w:p>
        </w:tc>
        <w:tc>
          <w:tcPr>
            <w:tcW w:w="236" w:type="dxa"/>
            <w:tcBorders>
              <w:top w:val="nil"/>
              <w:left w:val="nil"/>
              <w:bottom w:val="nil"/>
              <w:right w:val="nil"/>
            </w:tcBorders>
          </w:tcPr>
          <w:p w14:paraId="79380FAF"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r>
      <w:tr w:rsidR="007922DE" w:rsidRPr="00965D04" w14:paraId="095CEF22" w14:textId="77777777" w:rsidTr="00D10BA6">
        <w:trPr>
          <w:trHeight w:hRule="exact" w:val="227"/>
        </w:trPr>
        <w:tc>
          <w:tcPr>
            <w:tcW w:w="6805" w:type="dxa"/>
            <w:tcBorders>
              <w:top w:val="nil"/>
              <w:left w:val="nil"/>
              <w:bottom w:val="nil"/>
              <w:right w:val="nil"/>
            </w:tcBorders>
          </w:tcPr>
          <w:p w14:paraId="0BB22326" w14:textId="71A5D0EA" w:rsidR="007922DE" w:rsidRPr="00965D04" w:rsidRDefault="007922DE" w:rsidP="007922DE">
            <w:pPr>
              <w:pStyle w:val="Prrafodelista"/>
              <w:spacing w:line="360" w:lineRule="auto"/>
              <w:ind w:left="0"/>
              <w:rPr>
                <w:rFonts w:ascii="Arial" w:hAnsi="Arial" w:cs="Arial"/>
                <w:sz w:val="22"/>
                <w:szCs w:val="22"/>
                <w:lang w:val="es-AR"/>
              </w:rPr>
            </w:pPr>
            <w:r w:rsidRPr="00965D04">
              <w:rPr>
                <w:rFonts w:ascii="Arial" w:hAnsi="Arial" w:cs="Arial"/>
                <w:color w:val="000000"/>
                <w:sz w:val="22"/>
                <w:szCs w:val="22"/>
              </w:rPr>
              <w:t xml:space="preserve">Deudas fiscales </w:t>
            </w:r>
          </w:p>
        </w:tc>
        <w:tc>
          <w:tcPr>
            <w:tcW w:w="236" w:type="dxa"/>
            <w:tcBorders>
              <w:top w:val="nil"/>
              <w:left w:val="nil"/>
              <w:bottom w:val="nil"/>
              <w:right w:val="nil"/>
            </w:tcBorders>
          </w:tcPr>
          <w:p w14:paraId="4BFB12B0" w14:textId="77777777" w:rsidR="007922DE" w:rsidRPr="00965D04" w:rsidRDefault="007922DE" w:rsidP="007922DE">
            <w:pPr>
              <w:pStyle w:val="Prrafodelista"/>
              <w:spacing w:line="360" w:lineRule="auto"/>
              <w:ind w:left="0"/>
              <w:jc w:val="both"/>
              <w:rPr>
                <w:rFonts w:ascii="Arial" w:hAnsi="Arial" w:cs="Arial"/>
                <w:sz w:val="22"/>
                <w:szCs w:val="22"/>
                <w:lang w:val="es-AR"/>
              </w:rPr>
            </w:pPr>
          </w:p>
        </w:tc>
        <w:tc>
          <w:tcPr>
            <w:tcW w:w="1748" w:type="dxa"/>
            <w:tcBorders>
              <w:top w:val="nil"/>
              <w:left w:val="nil"/>
              <w:bottom w:val="nil"/>
              <w:right w:val="nil"/>
            </w:tcBorders>
          </w:tcPr>
          <w:p w14:paraId="7A08D861" w14:textId="161F1391" w:rsidR="007922DE" w:rsidRPr="00965D04" w:rsidRDefault="007922DE" w:rsidP="007922DE">
            <w:pPr>
              <w:pStyle w:val="Prrafodelista"/>
              <w:spacing w:line="360" w:lineRule="auto"/>
              <w:ind w:left="0"/>
              <w:jc w:val="right"/>
              <w:rPr>
                <w:rFonts w:ascii="Arial" w:hAnsi="Arial" w:cs="Arial"/>
                <w:sz w:val="22"/>
                <w:szCs w:val="22"/>
                <w:lang w:val="es-AR"/>
              </w:rPr>
            </w:pPr>
          </w:p>
        </w:tc>
        <w:tc>
          <w:tcPr>
            <w:tcW w:w="236" w:type="dxa"/>
            <w:tcBorders>
              <w:top w:val="nil"/>
              <w:left w:val="nil"/>
              <w:bottom w:val="nil"/>
              <w:right w:val="nil"/>
            </w:tcBorders>
          </w:tcPr>
          <w:p w14:paraId="4061F767"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r>
      <w:tr w:rsidR="007922DE" w:rsidRPr="00965D04" w14:paraId="7732EBA0" w14:textId="77777777" w:rsidTr="00D10BA6">
        <w:trPr>
          <w:trHeight w:hRule="exact" w:val="227"/>
        </w:trPr>
        <w:tc>
          <w:tcPr>
            <w:tcW w:w="6805" w:type="dxa"/>
            <w:tcBorders>
              <w:top w:val="nil"/>
              <w:left w:val="nil"/>
              <w:bottom w:val="nil"/>
              <w:right w:val="nil"/>
            </w:tcBorders>
          </w:tcPr>
          <w:p w14:paraId="74DE5608" w14:textId="7E1E2910" w:rsidR="007922DE" w:rsidRPr="00965D04" w:rsidRDefault="007922DE" w:rsidP="007922DE">
            <w:pPr>
              <w:pStyle w:val="Prrafodelista"/>
              <w:spacing w:line="360" w:lineRule="auto"/>
              <w:ind w:left="0"/>
              <w:rPr>
                <w:rFonts w:ascii="Arial" w:hAnsi="Arial" w:cs="Arial"/>
                <w:sz w:val="22"/>
                <w:szCs w:val="22"/>
                <w:lang w:val="es-AR"/>
              </w:rPr>
            </w:pPr>
            <w:r w:rsidRPr="00965D04">
              <w:rPr>
                <w:rFonts w:ascii="Arial" w:hAnsi="Arial" w:cs="Arial"/>
                <w:color w:val="000000"/>
                <w:sz w:val="22"/>
                <w:szCs w:val="22"/>
              </w:rPr>
              <w:t xml:space="preserve">Deudas laborales y previsionales </w:t>
            </w:r>
          </w:p>
        </w:tc>
        <w:tc>
          <w:tcPr>
            <w:tcW w:w="236" w:type="dxa"/>
            <w:tcBorders>
              <w:top w:val="nil"/>
              <w:left w:val="nil"/>
              <w:bottom w:val="nil"/>
              <w:right w:val="nil"/>
            </w:tcBorders>
          </w:tcPr>
          <w:p w14:paraId="10976B6B" w14:textId="77777777" w:rsidR="007922DE" w:rsidRPr="00965D04" w:rsidRDefault="007922DE" w:rsidP="007922DE">
            <w:pPr>
              <w:pStyle w:val="Prrafodelista"/>
              <w:spacing w:line="360" w:lineRule="auto"/>
              <w:ind w:left="0"/>
              <w:jc w:val="both"/>
              <w:rPr>
                <w:rFonts w:ascii="Arial" w:hAnsi="Arial" w:cs="Arial"/>
                <w:sz w:val="22"/>
                <w:szCs w:val="22"/>
                <w:lang w:val="es-AR"/>
              </w:rPr>
            </w:pPr>
          </w:p>
        </w:tc>
        <w:tc>
          <w:tcPr>
            <w:tcW w:w="1748" w:type="dxa"/>
            <w:tcBorders>
              <w:top w:val="nil"/>
              <w:left w:val="nil"/>
              <w:bottom w:val="nil"/>
              <w:right w:val="nil"/>
            </w:tcBorders>
          </w:tcPr>
          <w:p w14:paraId="1C009AC0" w14:textId="5F2EDFD6" w:rsidR="007922DE" w:rsidRPr="00965D04" w:rsidRDefault="007922DE" w:rsidP="007922DE">
            <w:pPr>
              <w:pStyle w:val="Prrafodelista"/>
              <w:spacing w:line="360" w:lineRule="auto"/>
              <w:ind w:left="0"/>
              <w:jc w:val="right"/>
              <w:rPr>
                <w:rFonts w:ascii="Arial" w:hAnsi="Arial" w:cs="Arial"/>
                <w:sz w:val="22"/>
                <w:szCs w:val="22"/>
                <w:lang w:val="es-AR"/>
              </w:rPr>
            </w:pPr>
          </w:p>
        </w:tc>
        <w:tc>
          <w:tcPr>
            <w:tcW w:w="236" w:type="dxa"/>
            <w:tcBorders>
              <w:top w:val="nil"/>
              <w:left w:val="nil"/>
              <w:bottom w:val="nil"/>
              <w:right w:val="nil"/>
            </w:tcBorders>
          </w:tcPr>
          <w:p w14:paraId="5E3D7809"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r>
      <w:tr w:rsidR="007922DE" w:rsidRPr="00965D04" w14:paraId="3DCFAA7E" w14:textId="77777777" w:rsidTr="00F13F43">
        <w:trPr>
          <w:trHeight w:hRule="exact" w:val="227"/>
        </w:trPr>
        <w:tc>
          <w:tcPr>
            <w:tcW w:w="6805" w:type="dxa"/>
            <w:tcBorders>
              <w:top w:val="nil"/>
              <w:left w:val="nil"/>
              <w:bottom w:val="nil"/>
              <w:right w:val="nil"/>
            </w:tcBorders>
          </w:tcPr>
          <w:p w14:paraId="4D4E8E1E" w14:textId="77777777" w:rsidR="007922DE" w:rsidRPr="00965D04" w:rsidRDefault="007922DE" w:rsidP="007922DE">
            <w:pPr>
              <w:pStyle w:val="Prrafodelista"/>
              <w:spacing w:line="360" w:lineRule="auto"/>
              <w:ind w:left="0"/>
              <w:rPr>
                <w:rFonts w:ascii="Arial" w:hAnsi="Arial" w:cs="Arial"/>
                <w:b/>
                <w:sz w:val="22"/>
                <w:szCs w:val="22"/>
                <w:lang w:val="es-AR"/>
              </w:rPr>
            </w:pPr>
            <w:r w:rsidRPr="00965D04">
              <w:rPr>
                <w:rFonts w:ascii="Arial" w:hAnsi="Arial" w:cs="Arial"/>
                <w:b/>
                <w:sz w:val="22"/>
                <w:szCs w:val="22"/>
                <w:lang w:val="es-AR"/>
              </w:rPr>
              <w:t>TOTAL DEL PASIVO CORRIENTE</w:t>
            </w:r>
          </w:p>
        </w:tc>
        <w:tc>
          <w:tcPr>
            <w:tcW w:w="236" w:type="dxa"/>
            <w:tcBorders>
              <w:top w:val="nil"/>
              <w:left w:val="nil"/>
              <w:bottom w:val="nil"/>
              <w:right w:val="nil"/>
            </w:tcBorders>
          </w:tcPr>
          <w:p w14:paraId="59AEF987"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c>
          <w:tcPr>
            <w:tcW w:w="1748" w:type="dxa"/>
            <w:tcBorders>
              <w:top w:val="single" w:sz="4" w:space="0" w:color="auto"/>
              <w:left w:val="nil"/>
              <w:bottom w:val="single" w:sz="4" w:space="0" w:color="auto"/>
              <w:right w:val="nil"/>
            </w:tcBorders>
          </w:tcPr>
          <w:p w14:paraId="28A787B6" w14:textId="244DFE2B" w:rsidR="007922DE" w:rsidRPr="00965D04" w:rsidRDefault="007922DE" w:rsidP="007922DE">
            <w:pPr>
              <w:pStyle w:val="Prrafodelista"/>
              <w:spacing w:line="360" w:lineRule="auto"/>
              <w:ind w:left="0"/>
              <w:jc w:val="right"/>
              <w:rPr>
                <w:rFonts w:ascii="Arial" w:hAnsi="Arial" w:cs="Arial"/>
                <w:b/>
                <w:sz w:val="22"/>
                <w:szCs w:val="22"/>
                <w:lang w:val="es-AR"/>
              </w:rPr>
            </w:pPr>
          </w:p>
        </w:tc>
        <w:tc>
          <w:tcPr>
            <w:tcW w:w="236" w:type="dxa"/>
            <w:tcBorders>
              <w:top w:val="nil"/>
              <w:left w:val="nil"/>
              <w:bottom w:val="nil"/>
              <w:right w:val="nil"/>
            </w:tcBorders>
          </w:tcPr>
          <w:p w14:paraId="3E0E1886"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r>
      <w:tr w:rsidR="007922DE" w:rsidRPr="00965D04" w14:paraId="0574A42E" w14:textId="77777777" w:rsidTr="00F13F43">
        <w:trPr>
          <w:trHeight w:hRule="exact" w:val="227"/>
        </w:trPr>
        <w:tc>
          <w:tcPr>
            <w:tcW w:w="6805" w:type="dxa"/>
            <w:tcBorders>
              <w:top w:val="nil"/>
              <w:left w:val="nil"/>
              <w:bottom w:val="nil"/>
              <w:right w:val="nil"/>
            </w:tcBorders>
          </w:tcPr>
          <w:p w14:paraId="62CC6722" w14:textId="77777777" w:rsidR="007922DE" w:rsidRPr="00965D04" w:rsidRDefault="007922DE" w:rsidP="007922DE">
            <w:pPr>
              <w:pStyle w:val="Prrafodelista"/>
              <w:spacing w:line="360" w:lineRule="auto"/>
              <w:ind w:left="0"/>
              <w:jc w:val="right"/>
              <w:rPr>
                <w:rFonts w:ascii="Arial" w:hAnsi="Arial" w:cs="Arial"/>
                <w:sz w:val="22"/>
                <w:szCs w:val="22"/>
                <w:u w:val="thick"/>
                <w:lang w:val="es-AR"/>
              </w:rPr>
            </w:pPr>
          </w:p>
        </w:tc>
        <w:tc>
          <w:tcPr>
            <w:tcW w:w="236" w:type="dxa"/>
            <w:tcBorders>
              <w:top w:val="nil"/>
              <w:left w:val="nil"/>
              <w:bottom w:val="nil"/>
              <w:right w:val="nil"/>
            </w:tcBorders>
          </w:tcPr>
          <w:p w14:paraId="569D6881"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c>
          <w:tcPr>
            <w:tcW w:w="1748" w:type="dxa"/>
            <w:tcBorders>
              <w:top w:val="single" w:sz="4" w:space="0" w:color="auto"/>
              <w:left w:val="nil"/>
              <w:bottom w:val="nil"/>
              <w:right w:val="nil"/>
            </w:tcBorders>
          </w:tcPr>
          <w:p w14:paraId="6FBEFEF1"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c>
          <w:tcPr>
            <w:tcW w:w="236" w:type="dxa"/>
            <w:tcBorders>
              <w:top w:val="nil"/>
              <w:left w:val="nil"/>
              <w:bottom w:val="nil"/>
              <w:right w:val="nil"/>
            </w:tcBorders>
          </w:tcPr>
          <w:p w14:paraId="0D475AD7"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r>
      <w:tr w:rsidR="007922DE" w:rsidRPr="00965D04" w14:paraId="617843B6" w14:textId="77777777" w:rsidTr="00D10BA6">
        <w:trPr>
          <w:trHeight w:hRule="exact" w:val="227"/>
        </w:trPr>
        <w:tc>
          <w:tcPr>
            <w:tcW w:w="6805" w:type="dxa"/>
            <w:tcBorders>
              <w:top w:val="nil"/>
              <w:left w:val="nil"/>
              <w:bottom w:val="nil"/>
              <w:right w:val="nil"/>
            </w:tcBorders>
          </w:tcPr>
          <w:p w14:paraId="66CB236B" w14:textId="77777777" w:rsidR="007922DE" w:rsidRPr="00965D04" w:rsidRDefault="007922DE" w:rsidP="007922DE">
            <w:pPr>
              <w:pStyle w:val="Prrafodelista"/>
              <w:spacing w:line="360" w:lineRule="auto"/>
              <w:ind w:left="0"/>
              <w:rPr>
                <w:rFonts w:ascii="Arial" w:hAnsi="Arial" w:cs="Arial"/>
                <w:b/>
                <w:sz w:val="22"/>
                <w:szCs w:val="22"/>
                <w:u w:val="thick"/>
                <w:lang w:val="es-AR"/>
              </w:rPr>
            </w:pPr>
            <w:r w:rsidRPr="00965D04">
              <w:rPr>
                <w:rFonts w:ascii="Arial" w:hAnsi="Arial" w:cs="Arial"/>
                <w:b/>
                <w:sz w:val="22"/>
                <w:szCs w:val="22"/>
                <w:u w:val="thick"/>
                <w:lang w:val="es-AR"/>
              </w:rPr>
              <w:t>PASIVO NO CORRIENTE</w:t>
            </w:r>
          </w:p>
        </w:tc>
        <w:tc>
          <w:tcPr>
            <w:tcW w:w="236" w:type="dxa"/>
            <w:tcBorders>
              <w:top w:val="nil"/>
              <w:left w:val="nil"/>
              <w:bottom w:val="nil"/>
              <w:right w:val="nil"/>
            </w:tcBorders>
          </w:tcPr>
          <w:p w14:paraId="1A1AAE3E"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c>
          <w:tcPr>
            <w:tcW w:w="1748" w:type="dxa"/>
            <w:tcBorders>
              <w:top w:val="nil"/>
              <w:left w:val="nil"/>
              <w:bottom w:val="nil"/>
              <w:right w:val="nil"/>
            </w:tcBorders>
          </w:tcPr>
          <w:p w14:paraId="0C9B495B"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c>
          <w:tcPr>
            <w:tcW w:w="236" w:type="dxa"/>
            <w:tcBorders>
              <w:top w:val="nil"/>
              <w:left w:val="nil"/>
              <w:bottom w:val="nil"/>
              <w:right w:val="nil"/>
            </w:tcBorders>
          </w:tcPr>
          <w:p w14:paraId="3C59F0D1"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r>
      <w:tr w:rsidR="007922DE" w:rsidRPr="00965D04" w14:paraId="64029BC8" w14:textId="77777777" w:rsidTr="00D10BA6">
        <w:trPr>
          <w:trHeight w:hRule="exact" w:val="227"/>
        </w:trPr>
        <w:tc>
          <w:tcPr>
            <w:tcW w:w="6805" w:type="dxa"/>
            <w:tcBorders>
              <w:top w:val="nil"/>
              <w:left w:val="nil"/>
              <w:bottom w:val="nil"/>
              <w:right w:val="nil"/>
            </w:tcBorders>
          </w:tcPr>
          <w:p w14:paraId="4C57CDDA" w14:textId="4AEBA49B" w:rsidR="007922DE" w:rsidRPr="00965D04" w:rsidRDefault="007922DE" w:rsidP="007922DE">
            <w:pPr>
              <w:rPr>
                <w:rFonts w:ascii="Arial" w:hAnsi="Arial" w:cs="Arial"/>
                <w:color w:val="000000"/>
                <w:sz w:val="22"/>
                <w:szCs w:val="22"/>
              </w:rPr>
            </w:pPr>
            <w:r w:rsidRPr="00965D04">
              <w:rPr>
                <w:rFonts w:ascii="Arial" w:hAnsi="Arial" w:cs="Arial"/>
                <w:color w:val="000000"/>
                <w:sz w:val="22"/>
                <w:szCs w:val="22"/>
              </w:rPr>
              <w:t>Previsiones</w:t>
            </w:r>
          </w:p>
        </w:tc>
        <w:tc>
          <w:tcPr>
            <w:tcW w:w="236" w:type="dxa"/>
            <w:tcBorders>
              <w:top w:val="nil"/>
              <w:left w:val="nil"/>
              <w:bottom w:val="nil"/>
              <w:right w:val="nil"/>
            </w:tcBorders>
          </w:tcPr>
          <w:p w14:paraId="5F80F8DD"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c>
          <w:tcPr>
            <w:tcW w:w="1748" w:type="dxa"/>
            <w:tcBorders>
              <w:top w:val="nil"/>
              <w:left w:val="nil"/>
              <w:bottom w:val="nil"/>
              <w:right w:val="nil"/>
            </w:tcBorders>
          </w:tcPr>
          <w:p w14:paraId="71D819DD"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c>
          <w:tcPr>
            <w:tcW w:w="236" w:type="dxa"/>
            <w:tcBorders>
              <w:top w:val="nil"/>
              <w:left w:val="nil"/>
              <w:bottom w:val="nil"/>
              <w:right w:val="nil"/>
            </w:tcBorders>
          </w:tcPr>
          <w:p w14:paraId="0A651C7D"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r>
      <w:tr w:rsidR="007922DE" w:rsidRPr="00965D04" w14:paraId="19BC773E" w14:textId="77777777" w:rsidTr="00D10BA6">
        <w:trPr>
          <w:trHeight w:hRule="exact" w:val="227"/>
        </w:trPr>
        <w:tc>
          <w:tcPr>
            <w:tcW w:w="6805" w:type="dxa"/>
            <w:tcBorders>
              <w:top w:val="nil"/>
              <w:left w:val="nil"/>
              <w:bottom w:val="nil"/>
              <w:right w:val="nil"/>
            </w:tcBorders>
          </w:tcPr>
          <w:p w14:paraId="3869AA92" w14:textId="5BDAB992" w:rsidR="007922DE" w:rsidRPr="00965D04" w:rsidRDefault="007922DE" w:rsidP="007922DE">
            <w:pPr>
              <w:rPr>
                <w:rFonts w:ascii="Arial" w:hAnsi="Arial" w:cs="Arial"/>
                <w:color w:val="000000"/>
                <w:sz w:val="22"/>
                <w:szCs w:val="22"/>
              </w:rPr>
            </w:pPr>
            <w:r>
              <w:rPr>
                <w:rFonts w:ascii="Arial" w:hAnsi="Arial" w:cs="Arial"/>
                <w:color w:val="000000"/>
                <w:sz w:val="22"/>
                <w:szCs w:val="22"/>
              </w:rPr>
              <w:t>Pasivo neto por impuesto diferido</w:t>
            </w:r>
          </w:p>
        </w:tc>
        <w:tc>
          <w:tcPr>
            <w:tcW w:w="236" w:type="dxa"/>
            <w:tcBorders>
              <w:top w:val="nil"/>
              <w:left w:val="nil"/>
              <w:bottom w:val="nil"/>
              <w:right w:val="nil"/>
            </w:tcBorders>
          </w:tcPr>
          <w:p w14:paraId="48C17E14"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c>
          <w:tcPr>
            <w:tcW w:w="1748" w:type="dxa"/>
            <w:tcBorders>
              <w:top w:val="nil"/>
              <w:left w:val="nil"/>
              <w:bottom w:val="nil"/>
              <w:right w:val="nil"/>
            </w:tcBorders>
          </w:tcPr>
          <w:p w14:paraId="420E9357"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c>
          <w:tcPr>
            <w:tcW w:w="236" w:type="dxa"/>
            <w:tcBorders>
              <w:top w:val="nil"/>
              <w:left w:val="nil"/>
              <w:bottom w:val="nil"/>
              <w:right w:val="nil"/>
            </w:tcBorders>
          </w:tcPr>
          <w:p w14:paraId="443754C9"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r>
      <w:tr w:rsidR="007922DE" w:rsidRPr="00965D04" w14:paraId="3A50725C" w14:textId="77777777" w:rsidTr="00F13F43">
        <w:trPr>
          <w:trHeight w:hRule="exact" w:val="227"/>
        </w:trPr>
        <w:tc>
          <w:tcPr>
            <w:tcW w:w="6805" w:type="dxa"/>
            <w:tcBorders>
              <w:top w:val="nil"/>
              <w:left w:val="nil"/>
              <w:bottom w:val="nil"/>
              <w:right w:val="nil"/>
            </w:tcBorders>
          </w:tcPr>
          <w:p w14:paraId="26753794" w14:textId="77777777" w:rsidR="007922DE" w:rsidRPr="00965D04" w:rsidRDefault="007922DE" w:rsidP="007922DE">
            <w:pPr>
              <w:pStyle w:val="Prrafodelista"/>
              <w:spacing w:line="360" w:lineRule="auto"/>
              <w:ind w:left="0"/>
              <w:rPr>
                <w:rFonts w:ascii="Arial" w:hAnsi="Arial" w:cs="Arial"/>
                <w:b/>
                <w:sz w:val="22"/>
                <w:szCs w:val="22"/>
                <w:lang w:val="es-AR"/>
              </w:rPr>
            </w:pPr>
            <w:r w:rsidRPr="00965D04">
              <w:rPr>
                <w:rFonts w:ascii="Arial" w:hAnsi="Arial" w:cs="Arial"/>
                <w:b/>
                <w:sz w:val="22"/>
                <w:szCs w:val="22"/>
                <w:lang w:val="es-AR"/>
              </w:rPr>
              <w:t>TOTAL DEL PASIVO NO CORRIENTE</w:t>
            </w:r>
          </w:p>
        </w:tc>
        <w:tc>
          <w:tcPr>
            <w:tcW w:w="236" w:type="dxa"/>
            <w:tcBorders>
              <w:top w:val="nil"/>
              <w:left w:val="nil"/>
              <w:bottom w:val="nil"/>
              <w:right w:val="nil"/>
            </w:tcBorders>
          </w:tcPr>
          <w:p w14:paraId="79E1E5AE"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c>
          <w:tcPr>
            <w:tcW w:w="1748" w:type="dxa"/>
            <w:tcBorders>
              <w:top w:val="single" w:sz="4" w:space="0" w:color="auto"/>
              <w:left w:val="nil"/>
              <w:bottom w:val="single" w:sz="4" w:space="0" w:color="auto"/>
              <w:right w:val="nil"/>
            </w:tcBorders>
          </w:tcPr>
          <w:p w14:paraId="6A3537E6" w14:textId="5F1C80E6" w:rsidR="007922DE" w:rsidRPr="00965D04" w:rsidRDefault="007922DE" w:rsidP="007922DE">
            <w:pPr>
              <w:pStyle w:val="Prrafodelista"/>
              <w:spacing w:line="360" w:lineRule="auto"/>
              <w:ind w:left="0"/>
              <w:jc w:val="right"/>
              <w:rPr>
                <w:rFonts w:ascii="Arial" w:hAnsi="Arial" w:cs="Arial"/>
                <w:b/>
                <w:sz w:val="22"/>
                <w:szCs w:val="22"/>
                <w:lang w:val="es-AR"/>
              </w:rPr>
            </w:pPr>
          </w:p>
        </w:tc>
        <w:tc>
          <w:tcPr>
            <w:tcW w:w="236" w:type="dxa"/>
            <w:tcBorders>
              <w:top w:val="nil"/>
              <w:left w:val="nil"/>
              <w:bottom w:val="nil"/>
              <w:right w:val="nil"/>
            </w:tcBorders>
          </w:tcPr>
          <w:p w14:paraId="16AE5DC8"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r>
      <w:tr w:rsidR="007922DE" w:rsidRPr="00965D04" w14:paraId="3831B218" w14:textId="77777777" w:rsidTr="00F13F43">
        <w:trPr>
          <w:trHeight w:hRule="exact" w:val="227"/>
        </w:trPr>
        <w:tc>
          <w:tcPr>
            <w:tcW w:w="6805" w:type="dxa"/>
            <w:tcBorders>
              <w:top w:val="nil"/>
              <w:left w:val="nil"/>
              <w:bottom w:val="nil"/>
              <w:right w:val="nil"/>
            </w:tcBorders>
          </w:tcPr>
          <w:p w14:paraId="3B400FCF" w14:textId="77777777" w:rsidR="007922DE" w:rsidRPr="00965D04" w:rsidRDefault="007922DE" w:rsidP="007922DE">
            <w:pPr>
              <w:pStyle w:val="Prrafodelista"/>
              <w:spacing w:line="360" w:lineRule="auto"/>
              <w:ind w:left="0"/>
              <w:rPr>
                <w:rFonts w:ascii="Arial" w:hAnsi="Arial" w:cs="Arial"/>
                <w:b/>
                <w:sz w:val="22"/>
                <w:szCs w:val="22"/>
                <w:lang w:val="es-AR"/>
              </w:rPr>
            </w:pPr>
            <w:r w:rsidRPr="00965D04">
              <w:rPr>
                <w:rFonts w:ascii="Arial" w:hAnsi="Arial" w:cs="Arial"/>
                <w:b/>
                <w:sz w:val="22"/>
                <w:szCs w:val="22"/>
                <w:lang w:val="es-AR"/>
              </w:rPr>
              <w:t>TOTAL DEL PASIVO</w:t>
            </w:r>
          </w:p>
        </w:tc>
        <w:tc>
          <w:tcPr>
            <w:tcW w:w="236" w:type="dxa"/>
            <w:tcBorders>
              <w:top w:val="nil"/>
              <w:left w:val="nil"/>
              <w:bottom w:val="nil"/>
              <w:right w:val="nil"/>
            </w:tcBorders>
          </w:tcPr>
          <w:p w14:paraId="23AB509E"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c>
          <w:tcPr>
            <w:tcW w:w="1748" w:type="dxa"/>
            <w:tcBorders>
              <w:top w:val="single" w:sz="4" w:space="0" w:color="auto"/>
              <w:left w:val="nil"/>
              <w:bottom w:val="single" w:sz="4" w:space="0" w:color="auto"/>
              <w:right w:val="nil"/>
            </w:tcBorders>
          </w:tcPr>
          <w:p w14:paraId="7E407DC2" w14:textId="6389EA1E" w:rsidR="007922DE" w:rsidRPr="00965D04" w:rsidRDefault="007922DE" w:rsidP="007922DE">
            <w:pPr>
              <w:pStyle w:val="Prrafodelista"/>
              <w:spacing w:line="360" w:lineRule="auto"/>
              <w:ind w:left="0"/>
              <w:jc w:val="right"/>
              <w:rPr>
                <w:rFonts w:ascii="Arial" w:hAnsi="Arial" w:cs="Arial"/>
                <w:b/>
                <w:sz w:val="22"/>
                <w:szCs w:val="22"/>
                <w:lang w:val="es-AR"/>
              </w:rPr>
            </w:pPr>
          </w:p>
        </w:tc>
        <w:tc>
          <w:tcPr>
            <w:tcW w:w="236" w:type="dxa"/>
            <w:tcBorders>
              <w:top w:val="nil"/>
              <w:left w:val="nil"/>
              <w:bottom w:val="nil"/>
              <w:right w:val="nil"/>
            </w:tcBorders>
          </w:tcPr>
          <w:p w14:paraId="0B257CCE"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r>
      <w:tr w:rsidR="007922DE" w:rsidRPr="00965D04" w14:paraId="6763445E" w14:textId="77777777" w:rsidTr="00F13F43">
        <w:trPr>
          <w:trHeight w:hRule="exact" w:val="227"/>
        </w:trPr>
        <w:tc>
          <w:tcPr>
            <w:tcW w:w="6805" w:type="dxa"/>
            <w:tcBorders>
              <w:top w:val="nil"/>
              <w:left w:val="nil"/>
              <w:bottom w:val="nil"/>
              <w:right w:val="nil"/>
            </w:tcBorders>
          </w:tcPr>
          <w:p w14:paraId="658A1297" w14:textId="77777777" w:rsidR="007922DE" w:rsidRPr="00965D04" w:rsidRDefault="007922DE" w:rsidP="007922DE">
            <w:pPr>
              <w:pStyle w:val="Prrafodelista"/>
              <w:spacing w:line="360" w:lineRule="auto"/>
              <w:ind w:left="0"/>
              <w:rPr>
                <w:rFonts w:ascii="Arial" w:hAnsi="Arial" w:cs="Arial"/>
                <w:b/>
                <w:sz w:val="22"/>
                <w:szCs w:val="22"/>
                <w:lang w:val="es-AR"/>
              </w:rPr>
            </w:pPr>
            <w:r w:rsidRPr="00965D04">
              <w:rPr>
                <w:rFonts w:ascii="Arial" w:hAnsi="Arial" w:cs="Arial"/>
                <w:b/>
                <w:sz w:val="22"/>
                <w:szCs w:val="22"/>
                <w:lang w:val="es-AR"/>
              </w:rPr>
              <w:t>PATRIMONIO NETO</w:t>
            </w:r>
          </w:p>
        </w:tc>
        <w:tc>
          <w:tcPr>
            <w:tcW w:w="236" w:type="dxa"/>
            <w:tcBorders>
              <w:top w:val="nil"/>
              <w:left w:val="nil"/>
              <w:bottom w:val="nil"/>
              <w:right w:val="nil"/>
            </w:tcBorders>
          </w:tcPr>
          <w:p w14:paraId="7CF81CD1"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c>
          <w:tcPr>
            <w:tcW w:w="1748" w:type="dxa"/>
            <w:tcBorders>
              <w:top w:val="single" w:sz="4" w:space="0" w:color="auto"/>
              <w:left w:val="nil"/>
              <w:bottom w:val="single" w:sz="4" w:space="0" w:color="auto"/>
              <w:right w:val="nil"/>
            </w:tcBorders>
          </w:tcPr>
          <w:p w14:paraId="557688B1" w14:textId="3CE776B0" w:rsidR="007922DE" w:rsidRPr="00965D04" w:rsidRDefault="007922DE" w:rsidP="007922DE">
            <w:pPr>
              <w:pStyle w:val="Prrafodelista"/>
              <w:spacing w:line="360" w:lineRule="auto"/>
              <w:ind w:left="0"/>
              <w:jc w:val="right"/>
              <w:rPr>
                <w:rFonts w:ascii="Arial" w:hAnsi="Arial" w:cs="Arial"/>
                <w:b/>
                <w:sz w:val="22"/>
                <w:szCs w:val="22"/>
                <w:lang w:val="es-AR"/>
              </w:rPr>
            </w:pPr>
          </w:p>
        </w:tc>
        <w:tc>
          <w:tcPr>
            <w:tcW w:w="236" w:type="dxa"/>
            <w:tcBorders>
              <w:top w:val="nil"/>
              <w:left w:val="nil"/>
              <w:bottom w:val="nil"/>
              <w:right w:val="nil"/>
            </w:tcBorders>
          </w:tcPr>
          <w:p w14:paraId="3F66D76D"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r>
      <w:tr w:rsidR="007922DE" w:rsidRPr="00965D04" w14:paraId="1EB6F36C" w14:textId="77777777" w:rsidTr="00B22FB5">
        <w:trPr>
          <w:trHeight w:hRule="exact" w:val="227"/>
        </w:trPr>
        <w:tc>
          <w:tcPr>
            <w:tcW w:w="6805" w:type="dxa"/>
            <w:tcBorders>
              <w:top w:val="nil"/>
              <w:left w:val="nil"/>
              <w:bottom w:val="nil"/>
              <w:right w:val="nil"/>
            </w:tcBorders>
          </w:tcPr>
          <w:p w14:paraId="6642A6D5" w14:textId="77777777" w:rsidR="007922DE" w:rsidRPr="00965D04" w:rsidRDefault="007922DE" w:rsidP="007922DE">
            <w:pPr>
              <w:tabs>
                <w:tab w:val="decimal" w:pos="5500"/>
                <w:tab w:val="decimal" w:pos="7200"/>
              </w:tabs>
              <w:spacing w:line="240" w:lineRule="atLeast"/>
              <w:rPr>
                <w:rFonts w:ascii="Arial" w:hAnsi="Arial" w:cs="Arial"/>
                <w:b/>
                <w:sz w:val="22"/>
                <w:szCs w:val="22"/>
                <w:lang w:val="es-AR"/>
              </w:rPr>
            </w:pPr>
            <w:r w:rsidRPr="00965D04">
              <w:rPr>
                <w:rFonts w:ascii="Arial" w:hAnsi="Arial" w:cs="Arial"/>
                <w:b/>
                <w:sz w:val="22"/>
                <w:szCs w:val="22"/>
              </w:rPr>
              <w:t>TOTAL DEL PASIVO Y DEL PATRIMONIO NETO</w:t>
            </w:r>
          </w:p>
        </w:tc>
        <w:tc>
          <w:tcPr>
            <w:tcW w:w="236" w:type="dxa"/>
            <w:tcBorders>
              <w:top w:val="nil"/>
              <w:left w:val="nil"/>
              <w:bottom w:val="nil"/>
              <w:right w:val="nil"/>
            </w:tcBorders>
          </w:tcPr>
          <w:p w14:paraId="26072DAB"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c>
          <w:tcPr>
            <w:tcW w:w="1748" w:type="dxa"/>
            <w:tcBorders>
              <w:top w:val="single" w:sz="4" w:space="0" w:color="auto"/>
              <w:left w:val="nil"/>
              <w:bottom w:val="double" w:sz="4" w:space="0" w:color="auto"/>
              <w:right w:val="nil"/>
            </w:tcBorders>
          </w:tcPr>
          <w:p w14:paraId="7C6FCF5C" w14:textId="16C10619" w:rsidR="007922DE" w:rsidRPr="00965D04" w:rsidRDefault="007922DE" w:rsidP="007922DE">
            <w:pPr>
              <w:pStyle w:val="Prrafodelista"/>
              <w:spacing w:line="360" w:lineRule="auto"/>
              <w:ind w:left="0"/>
              <w:jc w:val="right"/>
              <w:rPr>
                <w:rFonts w:ascii="Arial" w:hAnsi="Arial" w:cs="Arial"/>
                <w:b/>
                <w:sz w:val="22"/>
                <w:szCs w:val="22"/>
                <w:lang w:val="es-AR"/>
              </w:rPr>
            </w:pPr>
          </w:p>
        </w:tc>
        <w:tc>
          <w:tcPr>
            <w:tcW w:w="236" w:type="dxa"/>
            <w:tcBorders>
              <w:top w:val="nil"/>
              <w:left w:val="nil"/>
              <w:bottom w:val="nil"/>
              <w:right w:val="nil"/>
            </w:tcBorders>
          </w:tcPr>
          <w:p w14:paraId="6872FF3F"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r>
      <w:tr w:rsidR="007922DE" w:rsidRPr="00965D04" w14:paraId="5E58E8FB" w14:textId="77777777" w:rsidTr="00B22FB5">
        <w:trPr>
          <w:trHeight w:hRule="exact" w:val="227"/>
        </w:trPr>
        <w:tc>
          <w:tcPr>
            <w:tcW w:w="6805" w:type="dxa"/>
            <w:tcBorders>
              <w:top w:val="nil"/>
              <w:left w:val="nil"/>
              <w:bottom w:val="nil"/>
              <w:right w:val="nil"/>
            </w:tcBorders>
          </w:tcPr>
          <w:p w14:paraId="6BA54069" w14:textId="77777777" w:rsidR="007922DE" w:rsidRPr="00965D04" w:rsidRDefault="007922DE" w:rsidP="007922DE">
            <w:pPr>
              <w:tabs>
                <w:tab w:val="decimal" w:pos="5500"/>
                <w:tab w:val="decimal" w:pos="7200"/>
              </w:tabs>
              <w:spacing w:line="240" w:lineRule="atLeast"/>
              <w:rPr>
                <w:rFonts w:ascii="Arial" w:hAnsi="Arial" w:cs="Arial"/>
                <w:b/>
                <w:sz w:val="22"/>
                <w:szCs w:val="22"/>
              </w:rPr>
            </w:pPr>
          </w:p>
        </w:tc>
        <w:tc>
          <w:tcPr>
            <w:tcW w:w="236" w:type="dxa"/>
            <w:tcBorders>
              <w:top w:val="nil"/>
              <w:left w:val="nil"/>
              <w:bottom w:val="nil"/>
              <w:right w:val="nil"/>
            </w:tcBorders>
          </w:tcPr>
          <w:p w14:paraId="3DA4F59B"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c>
          <w:tcPr>
            <w:tcW w:w="1748" w:type="dxa"/>
            <w:tcBorders>
              <w:top w:val="double" w:sz="4" w:space="0" w:color="auto"/>
              <w:left w:val="nil"/>
              <w:bottom w:val="nil"/>
              <w:right w:val="nil"/>
            </w:tcBorders>
          </w:tcPr>
          <w:p w14:paraId="7C6EFFB7" w14:textId="77777777" w:rsidR="007922DE" w:rsidRPr="00965D04" w:rsidRDefault="007922DE" w:rsidP="007922DE">
            <w:pPr>
              <w:pStyle w:val="Prrafodelista"/>
              <w:spacing w:line="360" w:lineRule="auto"/>
              <w:ind w:left="0"/>
              <w:jc w:val="right"/>
              <w:rPr>
                <w:rFonts w:ascii="Arial" w:hAnsi="Arial" w:cs="Arial"/>
                <w:b/>
                <w:sz w:val="22"/>
                <w:szCs w:val="22"/>
                <w:lang w:val="es-AR"/>
              </w:rPr>
            </w:pPr>
          </w:p>
        </w:tc>
        <w:tc>
          <w:tcPr>
            <w:tcW w:w="236" w:type="dxa"/>
            <w:tcBorders>
              <w:top w:val="nil"/>
              <w:left w:val="nil"/>
              <w:bottom w:val="nil"/>
              <w:right w:val="nil"/>
            </w:tcBorders>
          </w:tcPr>
          <w:p w14:paraId="49550977"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r>
      <w:tr w:rsidR="007922DE" w:rsidRPr="00965D04" w14:paraId="24107384" w14:textId="77777777" w:rsidTr="00D10BA6">
        <w:trPr>
          <w:trHeight w:hRule="exact" w:val="227"/>
        </w:trPr>
        <w:tc>
          <w:tcPr>
            <w:tcW w:w="6805" w:type="dxa"/>
            <w:tcBorders>
              <w:top w:val="nil"/>
              <w:left w:val="nil"/>
              <w:bottom w:val="nil"/>
              <w:right w:val="nil"/>
            </w:tcBorders>
          </w:tcPr>
          <w:p w14:paraId="13EEBB5B" w14:textId="77777777" w:rsidR="007922DE" w:rsidRPr="00965D04" w:rsidRDefault="007922DE" w:rsidP="007922DE">
            <w:pPr>
              <w:tabs>
                <w:tab w:val="decimal" w:pos="5500"/>
                <w:tab w:val="decimal" w:pos="7200"/>
              </w:tabs>
              <w:spacing w:line="240" w:lineRule="atLeast"/>
              <w:rPr>
                <w:rFonts w:ascii="Arial" w:hAnsi="Arial" w:cs="Arial"/>
                <w:b/>
                <w:sz w:val="22"/>
                <w:szCs w:val="22"/>
              </w:rPr>
            </w:pPr>
          </w:p>
        </w:tc>
        <w:tc>
          <w:tcPr>
            <w:tcW w:w="236" w:type="dxa"/>
            <w:tcBorders>
              <w:top w:val="nil"/>
              <w:left w:val="nil"/>
              <w:bottom w:val="nil"/>
              <w:right w:val="nil"/>
            </w:tcBorders>
          </w:tcPr>
          <w:p w14:paraId="48964130"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c>
          <w:tcPr>
            <w:tcW w:w="1748" w:type="dxa"/>
            <w:tcBorders>
              <w:top w:val="nil"/>
              <w:left w:val="nil"/>
              <w:bottom w:val="nil"/>
              <w:right w:val="nil"/>
            </w:tcBorders>
          </w:tcPr>
          <w:p w14:paraId="474FB1F1" w14:textId="77777777" w:rsidR="007922DE" w:rsidRPr="00965D04" w:rsidRDefault="007922DE" w:rsidP="007922DE">
            <w:pPr>
              <w:pStyle w:val="Prrafodelista"/>
              <w:spacing w:line="360" w:lineRule="auto"/>
              <w:ind w:left="0"/>
              <w:jc w:val="right"/>
              <w:rPr>
                <w:rFonts w:ascii="Arial" w:hAnsi="Arial" w:cs="Arial"/>
                <w:b/>
                <w:sz w:val="22"/>
                <w:szCs w:val="22"/>
                <w:lang w:val="es-AR"/>
              </w:rPr>
            </w:pPr>
          </w:p>
        </w:tc>
        <w:tc>
          <w:tcPr>
            <w:tcW w:w="236" w:type="dxa"/>
            <w:tcBorders>
              <w:top w:val="nil"/>
              <w:left w:val="nil"/>
              <w:bottom w:val="nil"/>
              <w:right w:val="nil"/>
            </w:tcBorders>
          </w:tcPr>
          <w:p w14:paraId="576A4CC8"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r>
      <w:tr w:rsidR="007922DE" w:rsidRPr="00965D04" w14:paraId="1DCD0750" w14:textId="77777777" w:rsidTr="00D10BA6">
        <w:trPr>
          <w:trHeight w:hRule="exact" w:val="227"/>
        </w:trPr>
        <w:tc>
          <w:tcPr>
            <w:tcW w:w="6805" w:type="dxa"/>
            <w:tcBorders>
              <w:top w:val="nil"/>
              <w:left w:val="nil"/>
              <w:bottom w:val="nil"/>
              <w:right w:val="nil"/>
            </w:tcBorders>
          </w:tcPr>
          <w:p w14:paraId="262C6725" w14:textId="77777777" w:rsidR="007922DE" w:rsidRPr="00965D04" w:rsidRDefault="007922DE" w:rsidP="007922DE">
            <w:pPr>
              <w:tabs>
                <w:tab w:val="decimal" w:pos="5500"/>
                <w:tab w:val="decimal" w:pos="7200"/>
              </w:tabs>
              <w:spacing w:line="240" w:lineRule="atLeast"/>
              <w:rPr>
                <w:rFonts w:ascii="Arial" w:hAnsi="Arial" w:cs="Arial"/>
                <w:b/>
                <w:sz w:val="22"/>
                <w:szCs w:val="22"/>
              </w:rPr>
            </w:pPr>
          </w:p>
        </w:tc>
        <w:tc>
          <w:tcPr>
            <w:tcW w:w="236" w:type="dxa"/>
            <w:tcBorders>
              <w:top w:val="nil"/>
              <w:left w:val="nil"/>
              <w:bottom w:val="nil"/>
              <w:right w:val="nil"/>
            </w:tcBorders>
          </w:tcPr>
          <w:p w14:paraId="107DC844"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c>
          <w:tcPr>
            <w:tcW w:w="1748" w:type="dxa"/>
            <w:tcBorders>
              <w:top w:val="nil"/>
              <w:left w:val="nil"/>
              <w:bottom w:val="nil"/>
              <w:right w:val="nil"/>
            </w:tcBorders>
          </w:tcPr>
          <w:p w14:paraId="447899AA" w14:textId="77777777" w:rsidR="007922DE" w:rsidRPr="00965D04" w:rsidRDefault="007922DE" w:rsidP="007922DE">
            <w:pPr>
              <w:pStyle w:val="Prrafodelista"/>
              <w:spacing w:line="360" w:lineRule="auto"/>
              <w:ind w:left="0"/>
              <w:jc w:val="right"/>
              <w:rPr>
                <w:rFonts w:ascii="Arial" w:hAnsi="Arial" w:cs="Arial"/>
                <w:b/>
                <w:sz w:val="22"/>
                <w:szCs w:val="22"/>
                <w:lang w:val="es-AR"/>
              </w:rPr>
            </w:pPr>
          </w:p>
        </w:tc>
        <w:tc>
          <w:tcPr>
            <w:tcW w:w="236" w:type="dxa"/>
            <w:tcBorders>
              <w:top w:val="nil"/>
              <w:left w:val="nil"/>
              <w:bottom w:val="nil"/>
              <w:right w:val="nil"/>
            </w:tcBorders>
          </w:tcPr>
          <w:p w14:paraId="61ABFB1A" w14:textId="77777777" w:rsidR="007922DE" w:rsidRPr="00965D04" w:rsidRDefault="007922DE" w:rsidP="007922DE">
            <w:pPr>
              <w:pStyle w:val="Prrafodelista"/>
              <w:spacing w:line="360" w:lineRule="auto"/>
              <w:ind w:left="0"/>
              <w:jc w:val="right"/>
              <w:rPr>
                <w:rFonts w:ascii="Arial" w:hAnsi="Arial" w:cs="Arial"/>
                <w:sz w:val="22"/>
                <w:szCs w:val="22"/>
                <w:lang w:val="es-AR"/>
              </w:rPr>
            </w:pPr>
          </w:p>
        </w:tc>
      </w:tr>
    </w:tbl>
    <w:p w14:paraId="5D9E4CFF" w14:textId="77777777" w:rsidR="005935DE" w:rsidRPr="00965D04" w:rsidRDefault="005935DE" w:rsidP="009E28CE">
      <w:pPr>
        <w:tabs>
          <w:tab w:val="left" w:pos="7371"/>
        </w:tabs>
        <w:spacing w:line="240" w:lineRule="atLeast"/>
        <w:outlineLvl w:val="0"/>
        <w:rPr>
          <w:rFonts w:ascii="Arial" w:hAnsi="Arial" w:cs="Arial"/>
          <w:sz w:val="22"/>
          <w:szCs w:val="22"/>
          <w:lang w:val="es-ES_tradnl"/>
        </w:rPr>
        <w:sectPr w:rsidR="005935DE" w:rsidRPr="00965D04" w:rsidSect="00136295">
          <w:headerReference w:type="even" r:id="rId20"/>
          <w:headerReference w:type="default" r:id="rId21"/>
          <w:footerReference w:type="default" r:id="rId22"/>
          <w:headerReference w:type="first" r:id="rId23"/>
          <w:pgSz w:w="11907" w:h="16840" w:code="9"/>
          <w:pgMar w:top="1185" w:right="1134" w:bottom="811" w:left="1701" w:header="567" w:footer="845" w:gutter="0"/>
          <w:cols w:space="720"/>
          <w:docGrid w:linePitch="272"/>
        </w:sectPr>
      </w:pPr>
    </w:p>
    <w:p w14:paraId="1CFCB0AD" w14:textId="4B2044D8" w:rsidR="00F452CA" w:rsidRPr="00965D04" w:rsidRDefault="00E10759" w:rsidP="00752D63">
      <w:pPr>
        <w:tabs>
          <w:tab w:val="left" w:pos="7371"/>
        </w:tabs>
        <w:spacing w:line="240" w:lineRule="atLeast"/>
        <w:outlineLvl w:val="0"/>
        <w:rPr>
          <w:rFonts w:ascii="Arial" w:hAnsi="Arial" w:cs="Arial"/>
          <w:b/>
          <w:sz w:val="22"/>
          <w:szCs w:val="22"/>
        </w:rPr>
      </w:pPr>
      <w:r w:rsidRPr="00965D04">
        <w:rPr>
          <w:rFonts w:ascii="Arial" w:hAnsi="Arial" w:cs="Arial"/>
          <w:b/>
          <w:sz w:val="22"/>
          <w:szCs w:val="22"/>
        </w:rPr>
        <w:lastRenderedPageBreak/>
        <w:t xml:space="preserve">ESTADO </w:t>
      </w:r>
      <w:r w:rsidR="00555C59" w:rsidRPr="00965D04">
        <w:rPr>
          <w:rFonts w:ascii="Arial" w:hAnsi="Arial" w:cs="Arial"/>
          <w:b/>
          <w:sz w:val="22"/>
          <w:szCs w:val="22"/>
        </w:rPr>
        <w:t>ESPECIAL DE</w:t>
      </w:r>
      <w:r w:rsidR="00EE5519" w:rsidRPr="00965D04">
        <w:rPr>
          <w:rFonts w:ascii="Arial" w:hAnsi="Arial" w:cs="Arial"/>
          <w:b/>
          <w:sz w:val="22"/>
          <w:szCs w:val="22"/>
        </w:rPr>
        <w:t xml:space="preserve"> </w:t>
      </w:r>
      <w:r w:rsidRPr="00965D04">
        <w:rPr>
          <w:rFonts w:ascii="Arial" w:hAnsi="Arial" w:cs="Arial"/>
          <w:b/>
          <w:sz w:val="22"/>
          <w:szCs w:val="22"/>
        </w:rPr>
        <w:t>RESULTADO</w:t>
      </w:r>
      <w:r w:rsidR="00555C59" w:rsidRPr="00965D04">
        <w:rPr>
          <w:rFonts w:ascii="Arial" w:hAnsi="Arial" w:cs="Arial"/>
          <w:b/>
          <w:sz w:val="22"/>
          <w:szCs w:val="22"/>
        </w:rPr>
        <w:t>S</w:t>
      </w:r>
      <w:r w:rsidR="00CE6F71" w:rsidRPr="00965D04">
        <w:rPr>
          <w:rFonts w:ascii="Arial" w:hAnsi="Arial" w:cs="Arial"/>
          <w:b/>
          <w:sz w:val="22"/>
          <w:szCs w:val="22"/>
        </w:rPr>
        <w:t xml:space="preserve"> </w:t>
      </w:r>
      <w:r w:rsidR="009F7FBA" w:rsidRPr="00965D04">
        <w:rPr>
          <w:rFonts w:ascii="Arial" w:hAnsi="Arial" w:cs="Arial"/>
          <w:b/>
          <w:sz w:val="22"/>
          <w:szCs w:val="22"/>
        </w:rPr>
        <w:t>CORRESPONDIENTE</w:t>
      </w:r>
      <w:r w:rsidR="0064303D" w:rsidRPr="00965D04">
        <w:rPr>
          <w:rFonts w:ascii="Arial" w:hAnsi="Arial" w:cs="Arial"/>
          <w:b/>
          <w:sz w:val="22"/>
          <w:szCs w:val="22"/>
        </w:rPr>
        <w:t xml:space="preserve"> </w:t>
      </w:r>
      <w:r w:rsidR="005A35AE" w:rsidRPr="00965D04">
        <w:rPr>
          <w:rFonts w:ascii="Arial" w:hAnsi="Arial" w:cs="Arial"/>
          <w:b/>
          <w:sz w:val="22"/>
          <w:szCs w:val="22"/>
        </w:rPr>
        <w:t>POR E</w:t>
      </w:r>
      <w:r w:rsidR="009F7FBA" w:rsidRPr="00965D04">
        <w:rPr>
          <w:rFonts w:ascii="Arial" w:hAnsi="Arial" w:cs="Arial"/>
          <w:b/>
          <w:sz w:val="22"/>
          <w:szCs w:val="22"/>
        </w:rPr>
        <w:t>L</w:t>
      </w:r>
      <w:r w:rsidR="00CC703A" w:rsidRPr="00965D04">
        <w:rPr>
          <w:rFonts w:ascii="Arial" w:hAnsi="Arial" w:cs="Arial"/>
          <w:b/>
          <w:sz w:val="22"/>
          <w:szCs w:val="22"/>
        </w:rPr>
        <w:t xml:space="preserve"> EJERCICIO </w:t>
      </w:r>
      <w:r w:rsidR="00541739" w:rsidRPr="00965D04">
        <w:rPr>
          <w:rFonts w:ascii="Arial" w:hAnsi="Arial" w:cs="Arial"/>
          <w:b/>
          <w:sz w:val="22"/>
          <w:szCs w:val="22"/>
        </w:rPr>
        <w:t>ECONÓMICO FINALIZ</w:t>
      </w:r>
      <w:r w:rsidR="00FF1E3E" w:rsidRPr="00965D04">
        <w:rPr>
          <w:rFonts w:ascii="Arial" w:hAnsi="Arial" w:cs="Arial"/>
          <w:b/>
          <w:sz w:val="22"/>
          <w:szCs w:val="22"/>
        </w:rPr>
        <w:t xml:space="preserve">ADO EL </w:t>
      </w:r>
      <w:r w:rsidR="005A35AE" w:rsidRPr="00965D04">
        <w:rPr>
          <w:rFonts w:ascii="Arial" w:hAnsi="Arial" w:cs="Arial"/>
          <w:b/>
          <w:sz w:val="22"/>
          <w:szCs w:val="22"/>
        </w:rPr>
        <w:t>DD/MM/AAAA</w:t>
      </w:r>
    </w:p>
    <w:p w14:paraId="25128EC0" w14:textId="77777777" w:rsidR="008D3142" w:rsidRPr="00965D04" w:rsidRDefault="008D3142" w:rsidP="002528A9">
      <w:pPr>
        <w:tabs>
          <w:tab w:val="left" w:pos="7371"/>
        </w:tabs>
        <w:spacing w:line="240" w:lineRule="atLeast"/>
        <w:jc w:val="both"/>
        <w:outlineLvl w:val="0"/>
        <w:rPr>
          <w:rFonts w:ascii="Arial" w:hAnsi="Arial" w:cs="Arial"/>
          <w:sz w:val="22"/>
          <w:szCs w:val="22"/>
        </w:rPr>
      </w:pPr>
      <w:r w:rsidRPr="00965D04">
        <w:rPr>
          <w:rFonts w:ascii="Arial" w:hAnsi="Arial" w:cs="Arial"/>
          <w:sz w:val="22"/>
          <w:szCs w:val="22"/>
        </w:rPr>
        <w:t>(Cifras expresadas en pesos)</w:t>
      </w:r>
    </w:p>
    <w:tbl>
      <w:tblPr>
        <w:tblW w:w="9106" w:type="dxa"/>
        <w:tblInd w:w="108" w:type="dxa"/>
        <w:tblLook w:val="04A0" w:firstRow="1" w:lastRow="0" w:firstColumn="1" w:lastColumn="0" w:noHBand="0" w:noVBand="1"/>
      </w:tblPr>
      <w:tblGrid>
        <w:gridCol w:w="6521"/>
        <w:gridCol w:w="884"/>
        <w:gridCol w:w="1701"/>
      </w:tblGrid>
      <w:tr w:rsidR="00857FF0" w:rsidRPr="00857FF0" w14:paraId="6651CD1B" w14:textId="77777777" w:rsidTr="007922DE">
        <w:trPr>
          <w:trHeight w:hRule="exact" w:val="284"/>
        </w:trPr>
        <w:tc>
          <w:tcPr>
            <w:tcW w:w="6521" w:type="dxa"/>
          </w:tcPr>
          <w:p w14:paraId="4A11B91F" w14:textId="77777777" w:rsidR="00857FF0" w:rsidRPr="00857FF0" w:rsidRDefault="00857FF0" w:rsidP="00857FF0">
            <w:pPr>
              <w:pBdr>
                <w:top w:val="nil"/>
                <w:left w:val="nil"/>
                <w:bottom w:val="nil"/>
                <w:right w:val="nil"/>
                <w:between w:val="nil"/>
              </w:pBdr>
              <w:jc w:val="both"/>
              <w:rPr>
                <w:rFonts w:ascii="Arial" w:hAnsi="Arial" w:cs="Arial"/>
                <w:color w:val="000000"/>
                <w:sz w:val="22"/>
                <w:szCs w:val="22"/>
              </w:rPr>
            </w:pPr>
          </w:p>
          <w:p w14:paraId="237150F7" w14:textId="24F7B287" w:rsidR="00857FF0" w:rsidRPr="00857FF0" w:rsidRDefault="00857FF0" w:rsidP="00857FF0">
            <w:pPr>
              <w:pStyle w:val="Prrafodelista"/>
              <w:spacing w:line="360" w:lineRule="auto"/>
              <w:ind w:left="0"/>
              <w:jc w:val="both"/>
              <w:rPr>
                <w:rFonts w:ascii="Arial" w:hAnsi="Arial" w:cs="Arial"/>
                <w:sz w:val="22"/>
                <w:szCs w:val="22"/>
                <w:lang w:val="es-AR"/>
              </w:rPr>
            </w:pPr>
            <w:r w:rsidRPr="00857FF0">
              <w:rPr>
                <w:rFonts w:ascii="Arial" w:hAnsi="Arial" w:cs="Arial"/>
                <w:color w:val="000000"/>
                <w:sz w:val="22"/>
                <w:szCs w:val="22"/>
              </w:rPr>
              <w:t>Ingresos</w:t>
            </w:r>
            <w:r w:rsidRPr="00857FF0">
              <w:rPr>
                <w:rStyle w:val="Refdenotaalpie"/>
                <w:rFonts w:ascii="Arial" w:hAnsi="Arial" w:cs="Arial"/>
                <w:color w:val="FF0000"/>
                <w:sz w:val="22"/>
                <w:szCs w:val="22"/>
              </w:rPr>
              <w:footnoteReference w:id="1"/>
            </w:r>
            <w:r w:rsidRPr="00857FF0">
              <w:rPr>
                <w:rFonts w:ascii="Arial" w:hAnsi="Arial" w:cs="Arial"/>
                <w:color w:val="000000"/>
                <w:sz w:val="22"/>
                <w:szCs w:val="22"/>
              </w:rPr>
              <w:t xml:space="preserve"> por la venta de bienes (o prestación de servicios) (Nota…)</w:t>
            </w:r>
          </w:p>
        </w:tc>
        <w:tc>
          <w:tcPr>
            <w:tcW w:w="884" w:type="dxa"/>
          </w:tcPr>
          <w:p w14:paraId="4D3BDCB6" w14:textId="77777777" w:rsidR="00857FF0" w:rsidRPr="00857FF0" w:rsidRDefault="00857FF0" w:rsidP="00857FF0">
            <w:pPr>
              <w:pStyle w:val="Prrafodelista"/>
              <w:spacing w:line="360" w:lineRule="auto"/>
              <w:ind w:left="0"/>
              <w:jc w:val="center"/>
              <w:rPr>
                <w:rFonts w:ascii="Arial" w:hAnsi="Arial" w:cs="Arial"/>
                <w:sz w:val="22"/>
                <w:szCs w:val="22"/>
                <w:lang w:val="es-AR"/>
              </w:rPr>
            </w:pPr>
          </w:p>
        </w:tc>
        <w:tc>
          <w:tcPr>
            <w:tcW w:w="1701" w:type="dxa"/>
            <w:vAlign w:val="center"/>
          </w:tcPr>
          <w:p w14:paraId="0C8F08D0" w14:textId="2FF530A8" w:rsidR="00857FF0" w:rsidRPr="00857FF0" w:rsidRDefault="00857FF0" w:rsidP="00857FF0">
            <w:pPr>
              <w:pStyle w:val="Prrafodelista"/>
              <w:spacing w:line="360" w:lineRule="auto"/>
              <w:ind w:left="0"/>
              <w:jc w:val="right"/>
              <w:rPr>
                <w:rFonts w:ascii="Arial" w:hAnsi="Arial" w:cs="Arial"/>
                <w:sz w:val="22"/>
                <w:szCs w:val="22"/>
                <w:lang w:val="es-AR"/>
              </w:rPr>
            </w:pPr>
          </w:p>
        </w:tc>
      </w:tr>
      <w:tr w:rsidR="00591458" w:rsidRPr="00857FF0" w14:paraId="53C9B874" w14:textId="77777777" w:rsidTr="007922DE">
        <w:trPr>
          <w:trHeight w:hRule="exact" w:val="284"/>
        </w:trPr>
        <w:tc>
          <w:tcPr>
            <w:tcW w:w="6521" w:type="dxa"/>
          </w:tcPr>
          <w:p w14:paraId="293D12CC" w14:textId="77777777" w:rsidR="00591458" w:rsidRPr="00857FF0" w:rsidRDefault="00591458" w:rsidP="00857FF0">
            <w:pPr>
              <w:pBdr>
                <w:top w:val="nil"/>
                <w:left w:val="nil"/>
                <w:bottom w:val="nil"/>
                <w:right w:val="nil"/>
                <w:between w:val="nil"/>
              </w:pBdr>
              <w:jc w:val="both"/>
              <w:rPr>
                <w:rFonts w:ascii="Arial" w:hAnsi="Arial" w:cs="Arial"/>
                <w:color w:val="000000"/>
                <w:sz w:val="22"/>
                <w:szCs w:val="22"/>
              </w:rPr>
            </w:pPr>
          </w:p>
        </w:tc>
        <w:tc>
          <w:tcPr>
            <w:tcW w:w="884" w:type="dxa"/>
          </w:tcPr>
          <w:p w14:paraId="2706E398" w14:textId="77777777" w:rsidR="00591458" w:rsidRPr="00857FF0" w:rsidRDefault="00591458" w:rsidP="00857FF0">
            <w:pPr>
              <w:pStyle w:val="Prrafodelista"/>
              <w:spacing w:line="360" w:lineRule="auto"/>
              <w:ind w:left="0"/>
              <w:jc w:val="center"/>
              <w:rPr>
                <w:rFonts w:ascii="Arial" w:hAnsi="Arial" w:cs="Arial"/>
                <w:sz w:val="22"/>
                <w:szCs w:val="22"/>
                <w:lang w:val="es-AR"/>
              </w:rPr>
            </w:pPr>
          </w:p>
        </w:tc>
        <w:tc>
          <w:tcPr>
            <w:tcW w:w="1701" w:type="dxa"/>
            <w:vAlign w:val="center"/>
          </w:tcPr>
          <w:p w14:paraId="4E55FCA2" w14:textId="1C16B2D0" w:rsidR="00591458" w:rsidRPr="00591458" w:rsidRDefault="00591458" w:rsidP="00857FF0">
            <w:pPr>
              <w:pStyle w:val="Prrafodelista"/>
              <w:spacing w:line="360" w:lineRule="auto"/>
              <w:ind w:left="0"/>
              <w:jc w:val="right"/>
              <w:rPr>
                <w:rFonts w:ascii="Arial" w:hAnsi="Arial" w:cs="Arial"/>
                <w:b/>
                <w:sz w:val="22"/>
                <w:szCs w:val="22"/>
                <w:lang w:val="es-AR"/>
              </w:rPr>
            </w:pPr>
            <w:proofErr w:type="spellStart"/>
            <w:r>
              <w:rPr>
                <w:rFonts w:ascii="Arial" w:hAnsi="Arial" w:cs="Arial"/>
                <w:b/>
                <w:sz w:val="22"/>
                <w:szCs w:val="22"/>
                <w:lang w:val="es-AR"/>
              </w:rPr>
              <w:t>d</w:t>
            </w:r>
            <w:r w:rsidRPr="00591458">
              <w:rPr>
                <w:rFonts w:ascii="Arial" w:hAnsi="Arial" w:cs="Arial"/>
                <w:b/>
                <w:sz w:val="22"/>
                <w:szCs w:val="22"/>
                <w:lang w:val="es-AR"/>
              </w:rPr>
              <w:t>d</w:t>
            </w:r>
            <w:proofErr w:type="spellEnd"/>
            <w:r w:rsidRPr="00591458">
              <w:rPr>
                <w:rFonts w:ascii="Arial" w:hAnsi="Arial" w:cs="Arial"/>
                <w:b/>
                <w:sz w:val="22"/>
                <w:szCs w:val="22"/>
                <w:lang w:val="es-AR"/>
              </w:rPr>
              <w:t>/mm/</w:t>
            </w:r>
            <w:proofErr w:type="spellStart"/>
            <w:r w:rsidRPr="00591458">
              <w:rPr>
                <w:rFonts w:ascii="Arial" w:hAnsi="Arial" w:cs="Arial"/>
                <w:b/>
                <w:sz w:val="22"/>
                <w:szCs w:val="22"/>
                <w:lang w:val="es-AR"/>
              </w:rPr>
              <w:t>aaaa</w:t>
            </w:r>
            <w:proofErr w:type="spellEnd"/>
          </w:p>
        </w:tc>
      </w:tr>
      <w:tr w:rsidR="00591458" w:rsidRPr="00857FF0" w14:paraId="721B1187" w14:textId="77777777" w:rsidTr="007922DE">
        <w:trPr>
          <w:trHeight w:hRule="exact" w:val="284"/>
        </w:trPr>
        <w:tc>
          <w:tcPr>
            <w:tcW w:w="6521" w:type="dxa"/>
          </w:tcPr>
          <w:p w14:paraId="2CB68FA4" w14:textId="77777777" w:rsidR="00591458" w:rsidRPr="00857FF0" w:rsidRDefault="00591458" w:rsidP="00857FF0">
            <w:pPr>
              <w:pBdr>
                <w:top w:val="nil"/>
                <w:left w:val="nil"/>
                <w:bottom w:val="nil"/>
                <w:right w:val="nil"/>
                <w:between w:val="nil"/>
              </w:pBdr>
              <w:jc w:val="both"/>
              <w:rPr>
                <w:rFonts w:ascii="Arial" w:hAnsi="Arial" w:cs="Arial"/>
                <w:color w:val="000000"/>
                <w:sz w:val="22"/>
                <w:szCs w:val="22"/>
              </w:rPr>
            </w:pPr>
          </w:p>
        </w:tc>
        <w:tc>
          <w:tcPr>
            <w:tcW w:w="884" w:type="dxa"/>
          </w:tcPr>
          <w:p w14:paraId="72B1546D" w14:textId="77777777" w:rsidR="00591458" w:rsidRPr="00857FF0" w:rsidRDefault="00591458" w:rsidP="00857FF0">
            <w:pPr>
              <w:pStyle w:val="Prrafodelista"/>
              <w:spacing w:line="360" w:lineRule="auto"/>
              <w:ind w:left="0"/>
              <w:jc w:val="center"/>
              <w:rPr>
                <w:rFonts w:ascii="Arial" w:hAnsi="Arial" w:cs="Arial"/>
                <w:sz w:val="22"/>
                <w:szCs w:val="22"/>
                <w:lang w:val="es-AR"/>
              </w:rPr>
            </w:pPr>
          </w:p>
        </w:tc>
        <w:tc>
          <w:tcPr>
            <w:tcW w:w="1701" w:type="dxa"/>
            <w:vAlign w:val="center"/>
          </w:tcPr>
          <w:p w14:paraId="1800CF3D" w14:textId="77777777" w:rsidR="00591458" w:rsidRPr="00857FF0" w:rsidRDefault="00591458" w:rsidP="00857FF0">
            <w:pPr>
              <w:pStyle w:val="Prrafodelista"/>
              <w:spacing w:line="360" w:lineRule="auto"/>
              <w:ind w:left="0"/>
              <w:jc w:val="right"/>
              <w:rPr>
                <w:rFonts w:ascii="Arial" w:hAnsi="Arial" w:cs="Arial"/>
                <w:sz w:val="22"/>
                <w:szCs w:val="22"/>
                <w:lang w:val="es-AR"/>
              </w:rPr>
            </w:pPr>
          </w:p>
        </w:tc>
      </w:tr>
      <w:tr w:rsidR="00591458" w:rsidRPr="00857FF0" w14:paraId="16E2FCAA" w14:textId="77777777" w:rsidTr="007922DE">
        <w:trPr>
          <w:trHeight w:hRule="exact" w:val="284"/>
        </w:trPr>
        <w:tc>
          <w:tcPr>
            <w:tcW w:w="6521" w:type="dxa"/>
          </w:tcPr>
          <w:p w14:paraId="226DC1B3" w14:textId="77777777" w:rsidR="00591458" w:rsidRPr="00857FF0" w:rsidRDefault="00591458" w:rsidP="00857FF0">
            <w:pPr>
              <w:pBdr>
                <w:top w:val="nil"/>
                <w:left w:val="nil"/>
                <w:bottom w:val="nil"/>
                <w:right w:val="nil"/>
                <w:between w:val="nil"/>
              </w:pBdr>
              <w:jc w:val="both"/>
              <w:rPr>
                <w:rFonts w:ascii="Arial" w:hAnsi="Arial" w:cs="Arial"/>
                <w:color w:val="000000"/>
                <w:sz w:val="22"/>
                <w:szCs w:val="22"/>
              </w:rPr>
            </w:pPr>
          </w:p>
        </w:tc>
        <w:tc>
          <w:tcPr>
            <w:tcW w:w="884" w:type="dxa"/>
          </w:tcPr>
          <w:p w14:paraId="67ACC6CB" w14:textId="77777777" w:rsidR="00591458" w:rsidRPr="00857FF0" w:rsidRDefault="00591458" w:rsidP="00857FF0">
            <w:pPr>
              <w:pStyle w:val="Prrafodelista"/>
              <w:spacing w:line="360" w:lineRule="auto"/>
              <w:ind w:left="0"/>
              <w:jc w:val="center"/>
              <w:rPr>
                <w:rFonts w:ascii="Arial" w:hAnsi="Arial" w:cs="Arial"/>
                <w:sz w:val="22"/>
                <w:szCs w:val="22"/>
                <w:lang w:val="es-AR"/>
              </w:rPr>
            </w:pPr>
          </w:p>
        </w:tc>
        <w:tc>
          <w:tcPr>
            <w:tcW w:w="1701" w:type="dxa"/>
            <w:vAlign w:val="center"/>
          </w:tcPr>
          <w:p w14:paraId="6A53409F" w14:textId="77777777" w:rsidR="00591458" w:rsidRPr="00857FF0" w:rsidRDefault="00591458" w:rsidP="00857FF0">
            <w:pPr>
              <w:pStyle w:val="Prrafodelista"/>
              <w:spacing w:line="360" w:lineRule="auto"/>
              <w:ind w:left="0"/>
              <w:jc w:val="right"/>
              <w:rPr>
                <w:rFonts w:ascii="Arial" w:hAnsi="Arial" w:cs="Arial"/>
                <w:sz w:val="22"/>
                <w:szCs w:val="22"/>
                <w:lang w:val="es-AR"/>
              </w:rPr>
            </w:pPr>
          </w:p>
        </w:tc>
      </w:tr>
      <w:tr w:rsidR="00174EB3" w:rsidRPr="00857FF0" w14:paraId="303D5632" w14:textId="77777777" w:rsidTr="007922DE">
        <w:trPr>
          <w:trHeight w:hRule="exact" w:val="284"/>
        </w:trPr>
        <w:tc>
          <w:tcPr>
            <w:tcW w:w="6521" w:type="dxa"/>
          </w:tcPr>
          <w:p w14:paraId="1D60F060" w14:textId="3F99B02C" w:rsidR="00174EB3" w:rsidRPr="00857FF0" w:rsidRDefault="00174EB3" w:rsidP="000E043C">
            <w:pPr>
              <w:pBdr>
                <w:top w:val="nil"/>
                <w:left w:val="nil"/>
                <w:bottom w:val="nil"/>
                <w:right w:val="nil"/>
                <w:between w:val="nil"/>
              </w:pBdr>
              <w:jc w:val="both"/>
              <w:rPr>
                <w:rFonts w:ascii="Arial" w:hAnsi="Arial" w:cs="Arial"/>
                <w:color w:val="000000"/>
                <w:sz w:val="22"/>
                <w:szCs w:val="22"/>
              </w:rPr>
            </w:pPr>
            <w:r>
              <w:rPr>
                <w:rFonts w:ascii="Arial" w:hAnsi="Arial" w:cs="Arial"/>
                <w:color w:val="000000"/>
                <w:sz w:val="22"/>
                <w:szCs w:val="22"/>
              </w:rPr>
              <w:t>Ingreso</w:t>
            </w:r>
            <w:r w:rsidR="000E043C">
              <w:rPr>
                <w:rFonts w:ascii="Arial" w:hAnsi="Arial" w:cs="Arial"/>
                <w:color w:val="000000"/>
                <w:sz w:val="22"/>
                <w:szCs w:val="22"/>
              </w:rPr>
              <w:t>s</w:t>
            </w:r>
            <w:r w:rsidR="000E043C" w:rsidRPr="000E043C">
              <w:rPr>
                <w:rStyle w:val="Refdenotaalpie"/>
                <w:rFonts w:ascii="Arial" w:hAnsi="Arial" w:cs="Arial"/>
                <w:color w:val="FF0000"/>
                <w:sz w:val="22"/>
                <w:szCs w:val="22"/>
              </w:rPr>
              <w:footnoteReference w:id="2"/>
            </w:r>
            <w:r>
              <w:rPr>
                <w:rFonts w:ascii="Arial" w:hAnsi="Arial" w:cs="Arial"/>
                <w:color w:val="000000"/>
                <w:sz w:val="22"/>
                <w:szCs w:val="22"/>
              </w:rPr>
              <w:t xml:space="preserve"> </w:t>
            </w:r>
            <w:r w:rsidRPr="00174EB3">
              <w:rPr>
                <w:rFonts w:ascii="Arial" w:hAnsi="Arial" w:cs="Arial"/>
                <w:color w:val="000000"/>
                <w:sz w:val="22"/>
                <w:szCs w:val="22"/>
              </w:rPr>
              <w:t xml:space="preserve">por la venta de bienes </w:t>
            </w:r>
            <w:r w:rsidRPr="000A3406">
              <w:rPr>
                <w:rFonts w:ascii="Arial" w:hAnsi="Arial" w:cs="Arial"/>
                <w:i/>
                <w:color w:val="000000"/>
                <w:sz w:val="22"/>
                <w:szCs w:val="22"/>
              </w:rPr>
              <w:t>(o prestación de servicios</w:t>
            </w:r>
            <w:r w:rsidRPr="00174EB3">
              <w:rPr>
                <w:rFonts w:ascii="Arial" w:hAnsi="Arial" w:cs="Arial"/>
                <w:color w:val="000000"/>
                <w:sz w:val="22"/>
                <w:szCs w:val="22"/>
              </w:rPr>
              <w:t>) (Nota…)</w:t>
            </w:r>
          </w:p>
        </w:tc>
        <w:tc>
          <w:tcPr>
            <w:tcW w:w="884" w:type="dxa"/>
          </w:tcPr>
          <w:p w14:paraId="2AF266CC" w14:textId="77777777" w:rsidR="00174EB3" w:rsidRPr="00857FF0" w:rsidRDefault="00174EB3" w:rsidP="00857FF0">
            <w:pPr>
              <w:pStyle w:val="Prrafodelista"/>
              <w:spacing w:line="360" w:lineRule="auto"/>
              <w:ind w:left="0"/>
              <w:jc w:val="center"/>
              <w:rPr>
                <w:rFonts w:ascii="Arial" w:hAnsi="Arial" w:cs="Arial"/>
                <w:sz w:val="22"/>
                <w:szCs w:val="22"/>
                <w:lang w:val="es-AR"/>
              </w:rPr>
            </w:pPr>
          </w:p>
        </w:tc>
        <w:tc>
          <w:tcPr>
            <w:tcW w:w="1701" w:type="dxa"/>
            <w:vAlign w:val="center"/>
          </w:tcPr>
          <w:p w14:paraId="305E645F" w14:textId="77777777" w:rsidR="00174EB3" w:rsidRPr="00857FF0" w:rsidRDefault="00174EB3" w:rsidP="00857FF0">
            <w:pPr>
              <w:pStyle w:val="Prrafodelista"/>
              <w:spacing w:line="360" w:lineRule="auto"/>
              <w:ind w:left="0"/>
              <w:jc w:val="right"/>
              <w:rPr>
                <w:rFonts w:ascii="Arial" w:hAnsi="Arial" w:cs="Arial"/>
                <w:sz w:val="22"/>
                <w:szCs w:val="22"/>
                <w:lang w:val="es-AR"/>
              </w:rPr>
            </w:pPr>
          </w:p>
        </w:tc>
      </w:tr>
      <w:tr w:rsidR="00857FF0" w:rsidRPr="00857FF0" w14:paraId="7F56B87D" w14:textId="77777777" w:rsidTr="007922DE">
        <w:trPr>
          <w:trHeight w:hRule="exact" w:val="284"/>
        </w:trPr>
        <w:tc>
          <w:tcPr>
            <w:tcW w:w="6521" w:type="dxa"/>
          </w:tcPr>
          <w:p w14:paraId="6B3671D4" w14:textId="349C00FA" w:rsidR="00857FF0" w:rsidRPr="00174EB3" w:rsidRDefault="00857FF0" w:rsidP="00BD5881">
            <w:pPr>
              <w:pStyle w:val="Prrafodelista"/>
              <w:spacing w:line="360" w:lineRule="auto"/>
              <w:ind w:left="0"/>
              <w:jc w:val="both"/>
              <w:rPr>
                <w:rFonts w:ascii="Arial" w:hAnsi="Arial" w:cs="Arial"/>
                <w:color w:val="000000"/>
                <w:sz w:val="22"/>
                <w:szCs w:val="22"/>
              </w:rPr>
            </w:pPr>
            <w:r w:rsidRPr="00857FF0">
              <w:rPr>
                <w:rFonts w:ascii="Arial" w:hAnsi="Arial" w:cs="Arial"/>
                <w:color w:val="000000"/>
                <w:sz w:val="22"/>
                <w:szCs w:val="22"/>
              </w:rPr>
              <w:t xml:space="preserve">Costo de los bienes vendidos </w:t>
            </w:r>
            <w:r w:rsidR="00BD5881" w:rsidRPr="000A3406">
              <w:rPr>
                <w:rFonts w:ascii="Arial" w:hAnsi="Arial" w:cs="Arial"/>
                <w:i/>
                <w:color w:val="000000"/>
                <w:sz w:val="22"/>
                <w:szCs w:val="22"/>
              </w:rPr>
              <w:t>(o de los servicios prestados)</w:t>
            </w:r>
            <w:r w:rsidR="00BD5881">
              <w:rPr>
                <w:rFonts w:ascii="Arial" w:hAnsi="Arial" w:cs="Arial"/>
                <w:color w:val="000000"/>
                <w:sz w:val="22"/>
                <w:szCs w:val="22"/>
              </w:rPr>
              <w:t xml:space="preserve"> </w:t>
            </w:r>
            <w:proofErr w:type="spellStart"/>
            <w:r w:rsidRPr="00857FF0">
              <w:rPr>
                <w:rFonts w:ascii="Arial" w:hAnsi="Arial" w:cs="Arial"/>
                <w:color w:val="000000"/>
                <w:sz w:val="22"/>
                <w:szCs w:val="22"/>
              </w:rPr>
              <w:t>exo</w:t>
            </w:r>
            <w:proofErr w:type="spellEnd"/>
            <w:r w:rsidRPr="00857FF0">
              <w:rPr>
                <w:rFonts w:ascii="Arial" w:hAnsi="Arial" w:cs="Arial"/>
                <w:color w:val="000000"/>
                <w:sz w:val="22"/>
                <w:szCs w:val="22"/>
              </w:rPr>
              <w:t>…</w:t>
            </w:r>
            <w:hyperlink w:anchor="_3cqmetx">
              <w:r w:rsidRPr="00857FF0">
                <w:rPr>
                  <w:rFonts w:ascii="Arial" w:hAnsi="Arial" w:cs="Arial"/>
                  <w:color w:val="000000"/>
                  <w:sz w:val="22"/>
                  <w:szCs w:val="22"/>
                </w:rPr>
                <w:t>)</w:t>
              </w:r>
            </w:hyperlink>
          </w:p>
        </w:tc>
        <w:tc>
          <w:tcPr>
            <w:tcW w:w="884" w:type="dxa"/>
          </w:tcPr>
          <w:p w14:paraId="22B9B6DF" w14:textId="77777777" w:rsidR="00857FF0" w:rsidRPr="00857FF0" w:rsidRDefault="00857FF0" w:rsidP="00857FF0">
            <w:pPr>
              <w:pStyle w:val="Prrafodelista"/>
              <w:spacing w:line="360" w:lineRule="auto"/>
              <w:ind w:left="0"/>
              <w:jc w:val="center"/>
              <w:rPr>
                <w:rFonts w:ascii="Arial" w:hAnsi="Arial" w:cs="Arial"/>
                <w:sz w:val="22"/>
                <w:szCs w:val="22"/>
                <w:lang w:val="es-AR"/>
              </w:rPr>
            </w:pPr>
          </w:p>
        </w:tc>
        <w:tc>
          <w:tcPr>
            <w:tcW w:w="1701" w:type="dxa"/>
            <w:tcBorders>
              <w:bottom w:val="single" w:sz="4" w:space="0" w:color="auto"/>
            </w:tcBorders>
            <w:vAlign w:val="center"/>
          </w:tcPr>
          <w:p w14:paraId="49A94F5E" w14:textId="6C585C7E" w:rsidR="00857FF0" w:rsidRPr="00857FF0" w:rsidRDefault="00857FF0" w:rsidP="00857FF0">
            <w:pPr>
              <w:pStyle w:val="Prrafodelista"/>
              <w:spacing w:line="360" w:lineRule="auto"/>
              <w:ind w:left="0"/>
              <w:jc w:val="right"/>
              <w:rPr>
                <w:rFonts w:ascii="Arial" w:hAnsi="Arial" w:cs="Arial"/>
                <w:sz w:val="22"/>
                <w:szCs w:val="22"/>
                <w:lang w:val="es-AR"/>
              </w:rPr>
            </w:pPr>
          </w:p>
        </w:tc>
      </w:tr>
      <w:tr w:rsidR="00857FF0" w:rsidRPr="00857FF0" w14:paraId="645B070A" w14:textId="77777777" w:rsidTr="007922DE">
        <w:trPr>
          <w:trHeight w:hRule="exact" w:val="284"/>
        </w:trPr>
        <w:tc>
          <w:tcPr>
            <w:tcW w:w="6521" w:type="dxa"/>
          </w:tcPr>
          <w:p w14:paraId="3CF09077" w14:textId="12394C31" w:rsidR="00857FF0" w:rsidRPr="00857FF0" w:rsidRDefault="00857FF0" w:rsidP="00857FF0">
            <w:pPr>
              <w:pStyle w:val="Prrafodelista"/>
              <w:spacing w:line="360" w:lineRule="auto"/>
              <w:ind w:left="0" w:firstLine="318"/>
              <w:jc w:val="both"/>
              <w:rPr>
                <w:rFonts w:ascii="Arial" w:hAnsi="Arial" w:cs="Arial"/>
                <w:b/>
                <w:sz w:val="22"/>
                <w:szCs w:val="22"/>
                <w:lang w:val="es-AR"/>
              </w:rPr>
            </w:pPr>
            <w:r w:rsidRPr="00857FF0">
              <w:rPr>
                <w:rFonts w:ascii="Arial" w:hAnsi="Arial" w:cs="Arial"/>
                <w:b/>
                <w:color w:val="000000"/>
                <w:sz w:val="22"/>
                <w:szCs w:val="22"/>
              </w:rPr>
              <w:t>Ganancia (pérdida) bruta</w:t>
            </w:r>
          </w:p>
        </w:tc>
        <w:tc>
          <w:tcPr>
            <w:tcW w:w="884" w:type="dxa"/>
          </w:tcPr>
          <w:p w14:paraId="73E30536" w14:textId="77777777" w:rsidR="00857FF0" w:rsidRPr="00857FF0" w:rsidRDefault="00857FF0" w:rsidP="00857FF0">
            <w:pPr>
              <w:pStyle w:val="Prrafodelista"/>
              <w:spacing w:line="360" w:lineRule="auto"/>
              <w:ind w:left="0"/>
              <w:jc w:val="center"/>
              <w:rPr>
                <w:rFonts w:ascii="Arial" w:hAnsi="Arial" w:cs="Arial"/>
                <w:sz w:val="22"/>
                <w:szCs w:val="22"/>
                <w:lang w:val="es-AR"/>
              </w:rPr>
            </w:pPr>
          </w:p>
        </w:tc>
        <w:tc>
          <w:tcPr>
            <w:tcW w:w="1701" w:type="dxa"/>
            <w:tcBorders>
              <w:top w:val="single" w:sz="4" w:space="0" w:color="auto"/>
              <w:bottom w:val="single" w:sz="4" w:space="0" w:color="auto"/>
            </w:tcBorders>
            <w:vAlign w:val="center"/>
          </w:tcPr>
          <w:p w14:paraId="674BDC9B" w14:textId="5AA7CEB5" w:rsidR="00857FF0" w:rsidRPr="007922DE" w:rsidRDefault="00857FF0" w:rsidP="00857FF0">
            <w:pPr>
              <w:pStyle w:val="Prrafodelista"/>
              <w:spacing w:line="360" w:lineRule="auto"/>
              <w:ind w:left="0"/>
              <w:jc w:val="center"/>
              <w:rPr>
                <w:rFonts w:ascii="Arial" w:hAnsi="Arial" w:cs="Arial"/>
                <w:b/>
                <w:sz w:val="22"/>
                <w:szCs w:val="22"/>
                <w:lang w:val="es-AR"/>
              </w:rPr>
            </w:pPr>
          </w:p>
        </w:tc>
      </w:tr>
      <w:tr w:rsidR="000A3406" w:rsidRPr="00857FF0" w14:paraId="1C006A21" w14:textId="77777777" w:rsidTr="007922DE">
        <w:trPr>
          <w:trHeight w:hRule="exact" w:val="284"/>
        </w:trPr>
        <w:tc>
          <w:tcPr>
            <w:tcW w:w="6521" w:type="dxa"/>
          </w:tcPr>
          <w:p w14:paraId="0EB2DEB0" w14:textId="54CFEA80" w:rsidR="000A3406" w:rsidRDefault="000A3406" w:rsidP="00857FF0">
            <w:pPr>
              <w:pBdr>
                <w:top w:val="nil"/>
                <w:left w:val="nil"/>
                <w:bottom w:val="nil"/>
                <w:right w:val="nil"/>
                <w:between w:val="nil"/>
              </w:pBdr>
              <w:jc w:val="both"/>
              <w:rPr>
                <w:rFonts w:ascii="Arial" w:hAnsi="Arial" w:cs="Arial"/>
                <w:color w:val="000000"/>
                <w:sz w:val="22"/>
                <w:szCs w:val="22"/>
              </w:rPr>
            </w:pPr>
            <w:r>
              <w:rPr>
                <w:rFonts w:ascii="Arial" w:hAnsi="Arial" w:cs="Arial"/>
                <w:color w:val="000000"/>
                <w:sz w:val="22"/>
                <w:szCs w:val="22"/>
              </w:rPr>
              <w:t>Gastos de administración</w:t>
            </w:r>
          </w:p>
        </w:tc>
        <w:tc>
          <w:tcPr>
            <w:tcW w:w="884" w:type="dxa"/>
          </w:tcPr>
          <w:p w14:paraId="7F15AC5F" w14:textId="77777777" w:rsidR="000A3406" w:rsidRPr="00857FF0" w:rsidRDefault="000A3406" w:rsidP="00857FF0">
            <w:pPr>
              <w:pStyle w:val="Prrafodelista"/>
              <w:spacing w:line="360" w:lineRule="auto"/>
              <w:ind w:left="0"/>
              <w:jc w:val="center"/>
              <w:rPr>
                <w:rFonts w:ascii="Arial" w:hAnsi="Arial" w:cs="Arial"/>
                <w:sz w:val="22"/>
                <w:szCs w:val="22"/>
                <w:lang w:val="es-AR"/>
              </w:rPr>
            </w:pPr>
          </w:p>
        </w:tc>
        <w:tc>
          <w:tcPr>
            <w:tcW w:w="1701" w:type="dxa"/>
            <w:tcBorders>
              <w:top w:val="single" w:sz="4" w:space="0" w:color="auto"/>
            </w:tcBorders>
            <w:vAlign w:val="center"/>
          </w:tcPr>
          <w:p w14:paraId="7D82BFAE" w14:textId="77777777" w:rsidR="000A3406" w:rsidRPr="00857FF0" w:rsidRDefault="000A3406" w:rsidP="00857FF0">
            <w:pPr>
              <w:pStyle w:val="Prrafodelista"/>
              <w:spacing w:line="360" w:lineRule="auto"/>
              <w:ind w:left="0"/>
              <w:jc w:val="right"/>
              <w:rPr>
                <w:rFonts w:ascii="Arial" w:hAnsi="Arial" w:cs="Arial"/>
                <w:sz w:val="22"/>
                <w:szCs w:val="22"/>
                <w:lang w:val="es-AR"/>
              </w:rPr>
            </w:pPr>
          </w:p>
        </w:tc>
      </w:tr>
      <w:tr w:rsidR="00857FF0" w:rsidRPr="00857FF0" w14:paraId="353C1DAB" w14:textId="77777777" w:rsidTr="007922DE">
        <w:trPr>
          <w:trHeight w:hRule="exact" w:val="284"/>
        </w:trPr>
        <w:tc>
          <w:tcPr>
            <w:tcW w:w="6521" w:type="dxa"/>
          </w:tcPr>
          <w:p w14:paraId="3B2CBB5C" w14:textId="43D0524C" w:rsidR="00857FF0" w:rsidRPr="00857FF0" w:rsidRDefault="00BD5881" w:rsidP="00857FF0">
            <w:pPr>
              <w:pBdr>
                <w:top w:val="nil"/>
                <w:left w:val="nil"/>
                <w:bottom w:val="nil"/>
                <w:right w:val="nil"/>
                <w:between w:val="nil"/>
              </w:pBdr>
              <w:jc w:val="both"/>
              <w:rPr>
                <w:rFonts w:ascii="Arial" w:hAnsi="Arial" w:cs="Arial"/>
                <w:color w:val="000000"/>
                <w:sz w:val="22"/>
                <w:szCs w:val="22"/>
              </w:rPr>
            </w:pPr>
            <w:r>
              <w:rPr>
                <w:rFonts w:ascii="Arial" w:hAnsi="Arial" w:cs="Arial"/>
                <w:color w:val="000000"/>
                <w:sz w:val="22"/>
                <w:szCs w:val="22"/>
              </w:rPr>
              <w:t xml:space="preserve">Gastos de comercialización </w:t>
            </w:r>
          </w:p>
          <w:p w14:paraId="1329F795" w14:textId="3E1C7DCE" w:rsidR="00857FF0" w:rsidRPr="00857FF0" w:rsidRDefault="00857FF0" w:rsidP="00857FF0">
            <w:pPr>
              <w:pStyle w:val="Prrafodelista"/>
              <w:spacing w:line="360" w:lineRule="auto"/>
              <w:ind w:left="0"/>
              <w:jc w:val="both"/>
              <w:rPr>
                <w:rFonts w:ascii="Arial" w:hAnsi="Arial" w:cs="Arial"/>
                <w:sz w:val="22"/>
                <w:szCs w:val="22"/>
                <w:lang w:val="es-AR"/>
              </w:rPr>
            </w:pPr>
            <w:r w:rsidRPr="00857FF0">
              <w:rPr>
                <w:rFonts w:ascii="Arial" w:hAnsi="Arial" w:cs="Arial"/>
                <w:color w:val="000000"/>
                <w:sz w:val="22"/>
                <w:szCs w:val="22"/>
              </w:rPr>
              <w:t>Gastos de administración (Anexo…)</w:t>
            </w:r>
          </w:p>
        </w:tc>
        <w:tc>
          <w:tcPr>
            <w:tcW w:w="884" w:type="dxa"/>
          </w:tcPr>
          <w:p w14:paraId="4C0BC6A6" w14:textId="77777777" w:rsidR="00857FF0" w:rsidRPr="00857FF0" w:rsidRDefault="00857FF0" w:rsidP="00857FF0">
            <w:pPr>
              <w:pStyle w:val="Prrafodelista"/>
              <w:spacing w:line="360" w:lineRule="auto"/>
              <w:ind w:left="0"/>
              <w:jc w:val="center"/>
              <w:rPr>
                <w:rFonts w:ascii="Arial" w:hAnsi="Arial" w:cs="Arial"/>
                <w:sz w:val="22"/>
                <w:szCs w:val="22"/>
                <w:lang w:val="es-AR"/>
              </w:rPr>
            </w:pPr>
          </w:p>
        </w:tc>
        <w:tc>
          <w:tcPr>
            <w:tcW w:w="1701" w:type="dxa"/>
            <w:tcBorders>
              <w:top w:val="single" w:sz="4" w:space="0" w:color="auto"/>
            </w:tcBorders>
            <w:vAlign w:val="center"/>
          </w:tcPr>
          <w:p w14:paraId="7AD0BEFE" w14:textId="77777777" w:rsidR="00857FF0" w:rsidRPr="00857FF0" w:rsidRDefault="00857FF0" w:rsidP="00857FF0">
            <w:pPr>
              <w:pStyle w:val="Prrafodelista"/>
              <w:spacing w:line="360" w:lineRule="auto"/>
              <w:ind w:left="0"/>
              <w:jc w:val="right"/>
              <w:rPr>
                <w:rFonts w:ascii="Arial" w:hAnsi="Arial" w:cs="Arial"/>
                <w:sz w:val="22"/>
                <w:szCs w:val="22"/>
                <w:lang w:val="es-AR"/>
              </w:rPr>
            </w:pPr>
          </w:p>
        </w:tc>
      </w:tr>
      <w:tr w:rsidR="00857FF0" w:rsidRPr="00857FF0" w14:paraId="6E2A232B" w14:textId="77777777" w:rsidTr="007922DE">
        <w:trPr>
          <w:trHeight w:hRule="exact" w:val="284"/>
        </w:trPr>
        <w:tc>
          <w:tcPr>
            <w:tcW w:w="6521" w:type="dxa"/>
          </w:tcPr>
          <w:p w14:paraId="135D75E5" w14:textId="3088DDAE" w:rsidR="00857FF0" w:rsidRPr="00857FF0" w:rsidRDefault="00857FF0" w:rsidP="00BD5881">
            <w:pPr>
              <w:pStyle w:val="Prrafodelista"/>
              <w:spacing w:line="360" w:lineRule="auto"/>
              <w:ind w:left="0"/>
              <w:jc w:val="both"/>
              <w:rPr>
                <w:rFonts w:ascii="Arial" w:hAnsi="Arial" w:cs="Arial"/>
                <w:sz w:val="22"/>
                <w:szCs w:val="22"/>
                <w:lang w:val="es-AR"/>
              </w:rPr>
            </w:pPr>
            <w:r w:rsidRPr="00857FF0">
              <w:rPr>
                <w:rFonts w:ascii="Arial" w:hAnsi="Arial" w:cs="Arial"/>
                <w:color w:val="000000"/>
                <w:sz w:val="22"/>
                <w:szCs w:val="22"/>
              </w:rPr>
              <w:t>Reversión (Pérdidas) por desvalorización</w:t>
            </w:r>
            <w:r w:rsidR="00BD5881">
              <w:rPr>
                <w:rFonts w:ascii="Arial" w:hAnsi="Arial" w:cs="Arial"/>
                <w:color w:val="000000"/>
                <w:sz w:val="22"/>
                <w:szCs w:val="22"/>
              </w:rPr>
              <w:t xml:space="preserve"> </w:t>
            </w:r>
          </w:p>
        </w:tc>
        <w:tc>
          <w:tcPr>
            <w:tcW w:w="884" w:type="dxa"/>
          </w:tcPr>
          <w:p w14:paraId="0380909C" w14:textId="77777777" w:rsidR="00857FF0" w:rsidRPr="00857FF0" w:rsidRDefault="00857FF0" w:rsidP="00857FF0">
            <w:pPr>
              <w:pStyle w:val="Prrafodelista"/>
              <w:spacing w:line="360" w:lineRule="auto"/>
              <w:ind w:left="0"/>
              <w:jc w:val="center"/>
              <w:rPr>
                <w:rFonts w:ascii="Arial" w:hAnsi="Arial" w:cs="Arial"/>
                <w:sz w:val="22"/>
                <w:szCs w:val="22"/>
                <w:lang w:val="es-AR"/>
              </w:rPr>
            </w:pPr>
          </w:p>
        </w:tc>
        <w:tc>
          <w:tcPr>
            <w:tcW w:w="1701" w:type="dxa"/>
            <w:vAlign w:val="center"/>
          </w:tcPr>
          <w:p w14:paraId="76386FE9" w14:textId="77777777" w:rsidR="00857FF0" w:rsidRPr="00857FF0" w:rsidRDefault="00857FF0" w:rsidP="00857FF0">
            <w:pPr>
              <w:pStyle w:val="Prrafodelista"/>
              <w:spacing w:line="360" w:lineRule="auto"/>
              <w:ind w:left="0"/>
              <w:jc w:val="right"/>
              <w:rPr>
                <w:rFonts w:ascii="Arial" w:hAnsi="Arial" w:cs="Arial"/>
                <w:sz w:val="22"/>
                <w:szCs w:val="22"/>
                <w:lang w:val="es-AR"/>
              </w:rPr>
            </w:pPr>
          </w:p>
        </w:tc>
      </w:tr>
      <w:tr w:rsidR="00857FF0" w:rsidRPr="00857FF0" w14:paraId="4F3CEA40" w14:textId="77777777" w:rsidTr="007922DE">
        <w:trPr>
          <w:trHeight w:hRule="exact" w:val="284"/>
        </w:trPr>
        <w:tc>
          <w:tcPr>
            <w:tcW w:w="6521" w:type="dxa"/>
          </w:tcPr>
          <w:p w14:paraId="0BD7E78F" w14:textId="177B69C9" w:rsidR="00857FF0" w:rsidRPr="00857FF0" w:rsidRDefault="00857FF0" w:rsidP="00857FF0">
            <w:pPr>
              <w:pBdr>
                <w:top w:val="nil"/>
                <w:left w:val="nil"/>
                <w:bottom w:val="nil"/>
                <w:right w:val="nil"/>
                <w:between w:val="nil"/>
              </w:pBdr>
              <w:jc w:val="both"/>
              <w:rPr>
                <w:rFonts w:ascii="Arial" w:hAnsi="Arial" w:cs="Arial"/>
                <w:color w:val="000000"/>
                <w:sz w:val="22"/>
                <w:szCs w:val="22"/>
              </w:rPr>
            </w:pPr>
            <w:r w:rsidRPr="00857FF0">
              <w:rPr>
                <w:rFonts w:ascii="Arial" w:hAnsi="Arial" w:cs="Arial"/>
                <w:color w:val="000000"/>
                <w:sz w:val="22"/>
                <w:szCs w:val="22"/>
              </w:rPr>
              <w:t>Resultados financieros y por tenencia</w:t>
            </w:r>
            <w:r w:rsidR="00D60D55" w:rsidRPr="00BD5881">
              <w:rPr>
                <w:rStyle w:val="Refdenotaalpie"/>
                <w:rFonts w:ascii="Arial" w:hAnsi="Arial" w:cs="Arial"/>
                <w:color w:val="FF0000"/>
                <w:sz w:val="22"/>
                <w:szCs w:val="22"/>
              </w:rPr>
              <w:footnoteReference w:id="3"/>
            </w:r>
            <w:r w:rsidRPr="00BD5881">
              <w:rPr>
                <w:rFonts w:ascii="Arial" w:hAnsi="Arial" w:cs="Arial"/>
                <w:color w:val="FF0000"/>
                <w:sz w:val="22"/>
                <w:szCs w:val="22"/>
              </w:rPr>
              <w:t xml:space="preserve"> </w:t>
            </w:r>
          </w:p>
          <w:p w14:paraId="4B1C483A" w14:textId="74DB00A9" w:rsidR="00857FF0" w:rsidRPr="00857FF0" w:rsidRDefault="00857FF0" w:rsidP="00857FF0">
            <w:pPr>
              <w:pStyle w:val="Prrafodelista"/>
              <w:spacing w:line="360" w:lineRule="auto"/>
              <w:ind w:left="0"/>
              <w:jc w:val="both"/>
              <w:rPr>
                <w:rFonts w:ascii="Arial" w:hAnsi="Arial" w:cs="Arial"/>
                <w:sz w:val="22"/>
                <w:szCs w:val="22"/>
                <w:lang w:val="es-AR"/>
              </w:rPr>
            </w:pPr>
            <w:r w:rsidRPr="00857FF0">
              <w:rPr>
                <w:rFonts w:ascii="Arial" w:hAnsi="Arial" w:cs="Arial"/>
                <w:color w:val="000000"/>
                <w:sz w:val="22"/>
                <w:szCs w:val="22"/>
              </w:rPr>
              <w:t>Otros ingresos y egresos (Nota…)</w:t>
            </w:r>
          </w:p>
        </w:tc>
        <w:tc>
          <w:tcPr>
            <w:tcW w:w="884" w:type="dxa"/>
          </w:tcPr>
          <w:p w14:paraId="170BADD1" w14:textId="77777777" w:rsidR="00857FF0" w:rsidRPr="00857FF0" w:rsidRDefault="00857FF0" w:rsidP="00857FF0">
            <w:pPr>
              <w:pStyle w:val="Prrafodelista"/>
              <w:spacing w:line="360" w:lineRule="auto"/>
              <w:ind w:left="0"/>
              <w:jc w:val="center"/>
              <w:rPr>
                <w:rFonts w:ascii="Arial" w:hAnsi="Arial" w:cs="Arial"/>
                <w:sz w:val="22"/>
                <w:szCs w:val="22"/>
                <w:lang w:val="es-AR"/>
              </w:rPr>
            </w:pPr>
          </w:p>
        </w:tc>
        <w:tc>
          <w:tcPr>
            <w:tcW w:w="1701" w:type="dxa"/>
            <w:vAlign w:val="center"/>
          </w:tcPr>
          <w:p w14:paraId="3617EF1D" w14:textId="77777777" w:rsidR="00857FF0" w:rsidRPr="00857FF0" w:rsidRDefault="00857FF0" w:rsidP="00857FF0">
            <w:pPr>
              <w:pStyle w:val="Prrafodelista"/>
              <w:spacing w:line="360" w:lineRule="auto"/>
              <w:ind w:left="0"/>
              <w:jc w:val="right"/>
              <w:rPr>
                <w:rFonts w:ascii="Arial" w:hAnsi="Arial" w:cs="Arial"/>
                <w:sz w:val="22"/>
                <w:szCs w:val="22"/>
                <w:lang w:val="es-AR"/>
              </w:rPr>
            </w:pPr>
          </w:p>
        </w:tc>
      </w:tr>
      <w:tr w:rsidR="00857FF0" w:rsidRPr="00857FF0" w14:paraId="5E4E82C5" w14:textId="77777777" w:rsidTr="007922DE">
        <w:trPr>
          <w:trHeight w:hRule="exact" w:val="284"/>
        </w:trPr>
        <w:tc>
          <w:tcPr>
            <w:tcW w:w="6521" w:type="dxa"/>
          </w:tcPr>
          <w:p w14:paraId="19EC27D0" w14:textId="1321D6B3" w:rsidR="00857FF0" w:rsidRPr="00857FF0" w:rsidRDefault="00857FF0" w:rsidP="00857FF0">
            <w:pPr>
              <w:pStyle w:val="Prrafodelista"/>
              <w:spacing w:line="360" w:lineRule="auto"/>
              <w:ind w:left="0"/>
              <w:jc w:val="both"/>
              <w:rPr>
                <w:rFonts w:ascii="Arial" w:hAnsi="Arial" w:cs="Arial"/>
                <w:sz w:val="22"/>
                <w:szCs w:val="22"/>
                <w:lang w:val="es-AR"/>
              </w:rPr>
            </w:pPr>
            <w:r w:rsidRPr="00857FF0">
              <w:rPr>
                <w:rFonts w:ascii="Arial" w:hAnsi="Arial" w:cs="Arial"/>
                <w:b/>
                <w:color w:val="000000"/>
                <w:sz w:val="22"/>
                <w:szCs w:val="22"/>
              </w:rPr>
              <w:t>Ganancia (pérdida) antes del impuesto a las ganancias</w:t>
            </w:r>
          </w:p>
        </w:tc>
        <w:tc>
          <w:tcPr>
            <w:tcW w:w="884" w:type="dxa"/>
          </w:tcPr>
          <w:p w14:paraId="13C00745" w14:textId="77777777" w:rsidR="00857FF0" w:rsidRPr="00857FF0" w:rsidRDefault="00857FF0" w:rsidP="00857FF0">
            <w:pPr>
              <w:pStyle w:val="Prrafodelista"/>
              <w:spacing w:line="360" w:lineRule="auto"/>
              <w:ind w:left="0"/>
              <w:jc w:val="center"/>
              <w:rPr>
                <w:rFonts w:ascii="Arial" w:hAnsi="Arial" w:cs="Arial"/>
                <w:sz w:val="22"/>
                <w:szCs w:val="22"/>
                <w:lang w:val="es-AR"/>
              </w:rPr>
            </w:pPr>
          </w:p>
        </w:tc>
        <w:tc>
          <w:tcPr>
            <w:tcW w:w="1701" w:type="dxa"/>
            <w:tcBorders>
              <w:top w:val="single" w:sz="4" w:space="0" w:color="auto"/>
            </w:tcBorders>
            <w:vAlign w:val="center"/>
          </w:tcPr>
          <w:p w14:paraId="48E39817" w14:textId="163A267B" w:rsidR="00857FF0" w:rsidRPr="00857FF0" w:rsidRDefault="00857FF0" w:rsidP="00857FF0">
            <w:pPr>
              <w:pStyle w:val="Prrafodelista"/>
              <w:spacing w:line="360" w:lineRule="auto"/>
              <w:ind w:left="0"/>
              <w:jc w:val="right"/>
              <w:rPr>
                <w:rFonts w:ascii="Arial" w:hAnsi="Arial" w:cs="Arial"/>
                <w:b/>
                <w:sz w:val="22"/>
                <w:szCs w:val="22"/>
                <w:lang w:val="es-AR"/>
              </w:rPr>
            </w:pPr>
          </w:p>
        </w:tc>
      </w:tr>
      <w:tr w:rsidR="00857FF0" w:rsidRPr="00857FF0" w14:paraId="346457FA" w14:textId="77777777" w:rsidTr="007922DE">
        <w:trPr>
          <w:trHeight w:hRule="exact" w:val="284"/>
        </w:trPr>
        <w:tc>
          <w:tcPr>
            <w:tcW w:w="6521" w:type="dxa"/>
          </w:tcPr>
          <w:p w14:paraId="5E4B0BA6" w14:textId="4C51A4D3" w:rsidR="00857FF0" w:rsidRPr="00857FF0" w:rsidRDefault="00BD5881" w:rsidP="00BD5881">
            <w:pPr>
              <w:pStyle w:val="Prrafodelista"/>
              <w:spacing w:line="360" w:lineRule="auto"/>
              <w:ind w:left="0"/>
              <w:jc w:val="both"/>
              <w:rPr>
                <w:rFonts w:ascii="Arial" w:hAnsi="Arial" w:cs="Arial"/>
                <w:sz w:val="22"/>
                <w:szCs w:val="22"/>
                <w:lang w:val="es-AR"/>
              </w:rPr>
            </w:pPr>
            <w:r>
              <w:rPr>
                <w:rFonts w:ascii="Arial" w:hAnsi="Arial" w:cs="Arial"/>
                <w:color w:val="000000"/>
                <w:sz w:val="22"/>
                <w:szCs w:val="22"/>
              </w:rPr>
              <w:t xml:space="preserve">Impuesto a las ganancias </w:t>
            </w:r>
          </w:p>
        </w:tc>
        <w:tc>
          <w:tcPr>
            <w:tcW w:w="884" w:type="dxa"/>
          </w:tcPr>
          <w:p w14:paraId="000ADA0B" w14:textId="77777777" w:rsidR="00857FF0" w:rsidRPr="00857FF0" w:rsidRDefault="00857FF0" w:rsidP="00857FF0">
            <w:pPr>
              <w:pStyle w:val="Prrafodelista"/>
              <w:spacing w:line="360" w:lineRule="auto"/>
              <w:ind w:left="0"/>
              <w:jc w:val="center"/>
              <w:rPr>
                <w:rFonts w:ascii="Arial" w:hAnsi="Arial" w:cs="Arial"/>
                <w:sz w:val="22"/>
                <w:szCs w:val="22"/>
                <w:lang w:val="es-AR"/>
              </w:rPr>
            </w:pPr>
          </w:p>
        </w:tc>
        <w:tc>
          <w:tcPr>
            <w:tcW w:w="1701" w:type="dxa"/>
            <w:tcBorders>
              <w:bottom w:val="single" w:sz="4" w:space="0" w:color="auto"/>
            </w:tcBorders>
            <w:vAlign w:val="center"/>
          </w:tcPr>
          <w:p w14:paraId="3F4AD1ED" w14:textId="4FE2EA8A" w:rsidR="00857FF0" w:rsidRPr="00857FF0" w:rsidRDefault="00857FF0" w:rsidP="00857FF0">
            <w:pPr>
              <w:pStyle w:val="Prrafodelista"/>
              <w:spacing w:line="360" w:lineRule="auto"/>
              <w:ind w:left="0"/>
              <w:jc w:val="right"/>
              <w:rPr>
                <w:rFonts w:ascii="Arial" w:hAnsi="Arial" w:cs="Arial"/>
                <w:sz w:val="22"/>
                <w:szCs w:val="22"/>
                <w:lang w:val="es-AR"/>
              </w:rPr>
            </w:pPr>
          </w:p>
        </w:tc>
      </w:tr>
      <w:tr w:rsidR="00857FF0" w:rsidRPr="00857FF0" w14:paraId="17AE6ED8" w14:textId="77777777" w:rsidTr="007922DE">
        <w:trPr>
          <w:trHeight w:hRule="exact" w:val="284"/>
        </w:trPr>
        <w:tc>
          <w:tcPr>
            <w:tcW w:w="6521" w:type="dxa"/>
          </w:tcPr>
          <w:p w14:paraId="088FD45C" w14:textId="2096A812" w:rsidR="00857FF0" w:rsidRPr="00857FF0" w:rsidRDefault="003117EB" w:rsidP="00857FF0">
            <w:pPr>
              <w:pStyle w:val="Prrafodelista"/>
              <w:spacing w:line="360" w:lineRule="auto"/>
              <w:ind w:left="0"/>
              <w:jc w:val="both"/>
              <w:rPr>
                <w:rFonts w:ascii="Arial" w:hAnsi="Arial" w:cs="Arial"/>
                <w:sz w:val="22"/>
                <w:szCs w:val="22"/>
                <w:lang w:val="es-AR"/>
              </w:rPr>
            </w:pPr>
            <w:r w:rsidRPr="00857FF0">
              <w:rPr>
                <w:rFonts w:ascii="Arial" w:hAnsi="Arial" w:cs="Arial"/>
                <w:b/>
                <w:color w:val="000000"/>
                <w:sz w:val="22"/>
                <w:szCs w:val="22"/>
              </w:rPr>
              <w:t>GANANCIA (PÉRDIDA) DEL EJERCICIO</w:t>
            </w:r>
          </w:p>
        </w:tc>
        <w:tc>
          <w:tcPr>
            <w:tcW w:w="884" w:type="dxa"/>
          </w:tcPr>
          <w:p w14:paraId="10D28C4A" w14:textId="77777777" w:rsidR="00857FF0" w:rsidRPr="00857FF0" w:rsidRDefault="00857FF0" w:rsidP="00857FF0">
            <w:pPr>
              <w:pStyle w:val="Prrafodelista"/>
              <w:spacing w:line="360" w:lineRule="auto"/>
              <w:ind w:left="0"/>
              <w:jc w:val="center"/>
              <w:rPr>
                <w:rFonts w:ascii="Arial" w:hAnsi="Arial" w:cs="Arial"/>
                <w:sz w:val="22"/>
                <w:szCs w:val="22"/>
                <w:lang w:val="es-AR"/>
              </w:rPr>
            </w:pPr>
          </w:p>
        </w:tc>
        <w:tc>
          <w:tcPr>
            <w:tcW w:w="1701" w:type="dxa"/>
            <w:tcBorders>
              <w:top w:val="single" w:sz="4" w:space="0" w:color="auto"/>
              <w:bottom w:val="double" w:sz="4" w:space="0" w:color="auto"/>
            </w:tcBorders>
            <w:vAlign w:val="center"/>
          </w:tcPr>
          <w:p w14:paraId="785CB591" w14:textId="4F4C9044" w:rsidR="00857FF0" w:rsidRPr="00857FF0" w:rsidRDefault="00857FF0" w:rsidP="00857FF0">
            <w:pPr>
              <w:pStyle w:val="Prrafodelista"/>
              <w:spacing w:line="360" w:lineRule="auto"/>
              <w:ind w:left="0"/>
              <w:jc w:val="right"/>
              <w:rPr>
                <w:rFonts w:ascii="Arial" w:hAnsi="Arial" w:cs="Arial"/>
                <w:b/>
                <w:sz w:val="22"/>
                <w:szCs w:val="22"/>
                <w:lang w:val="es-AR"/>
              </w:rPr>
            </w:pPr>
          </w:p>
        </w:tc>
      </w:tr>
    </w:tbl>
    <w:p w14:paraId="03ED93AB" w14:textId="77777777" w:rsidR="000D6CEA" w:rsidRPr="00857FF0" w:rsidRDefault="000D6CEA" w:rsidP="00E567A5">
      <w:pPr>
        <w:tabs>
          <w:tab w:val="left" w:pos="7371"/>
        </w:tabs>
        <w:spacing w:line="240" w:lineRule="atLeast"/>
        <w:jc w:val="both"/>
        <w:outlineLvl w:val="0"/>
        <w:rPr>
          <w:rFonts w:ascii="Arial" w:hAnsi="Arial" w:cs="Arial"/>
          <w:sz w:val="22"/>
          <w:szCs w:val="22"/>
          <w:lang w:val="es-AR"/>
        </w:rPr>
      </w:pPr>
    </w:p>
    <w:p w14:paraId="4C46B221" w14:textId="77777777" w:rsidR="000D6CEA" w:rsidRPr="000D6CEA" w:rsidRDefault="000D6CEA" w:rsidP="00BA1BC8">
      <w:pPr>
        <w:spacing w:line="240" w:lineRule="atLeast"/>
        <w:jc w:val="both"/>
        <w:outlineLvl w:val="0"/>
        <w:rPr>
          <w:sz w:val="18"/>
          <w:lang w:val="es-AR"/>
        </w:rPr>
      </w:pPr>
    </w:p>
    <w:p w14:paraId="4F2C7FDE" w14:textId="77777777" w:rsidR="00606826" w:rsidRDefault="00606826" w:rsidP="009274EB">
      <w:pPr>
        <w:spacing w:line="240" w:lineRule="atLeast"/>
        <w:jc w:val="both"/>
        <w:rPr>
          <w:b/>
          <w:i/>
          <w:color w:val="808080"/>
          <w:sz w:val="22"/>
          <w:lang w:val="es-AR"/>
        </w:rPr>
      </w:pPr>
    </w:p>
    <w:p w14:paraId="7932465B" w14:textId="77777777" w:rsidR="00606826" w:rsidRDefault="00606826" w:rsidP="009274EB">
      <w:pPr>
        <w:spacing w:line="240" w:lineRule="atLeast"/>
        <w:jc w:val="both"/>
        <w:rPr>
          <w:b/>
          <w:i/>
          <w:color w:val="808080"/>
          <w:sz w:val="22"/>
          <w:lang w:val="es-AR"/>
        </w:rPr>
      </w:pPr>
    </w:p>
    <w:p w14:paraId="18C201AE" w14:textId="77777777" w:rsidR="00606826" w:rsidRDefault="00606826" w:rsidP="009274EB">
      <w:pPr>
        <w:spacing w:line="240" w:lineRule="atLeast"/>
        <w:jc w:val="both"/>
        <w:rPr>
          <w:b/>
          <w:i/>
          <w:color w:val="808080"/>
          <w:sz w:val="22"/>
          <w:lang w:val="es-AR"/>
        </w:rPr>
      </w:pPr>
    </w:p>
    <w:p w14:paraId="65C723FC" w14:textId="77777777" w:rsidR="00606826" w:rsidRDefault="00606826" w:rsidP="009274EB">
      <w:pPr>
        <w:spacing w:line="240" w:lineRule="atLeast"/>
        <w:jc w:val="both"/>
        <w:rPr>
          <w:b/>
          <w:i/>
          <w:color w:val="808080"/>
          <w:sz w:val="22"/>
          <w:lang w:val="es-AR"/>
        </w:rPr>
      </w:pPr>
    </w:p>
    <w:p w14:paraId="23BC6818" w14:textId="77777777" w:rsidR="00956258" w:rsidRDefault="00956258" w:rsidP="009274EB">
      <w:pPr>
        <w:spacing w:line="240" w:lineRule="atLeast"/>
        <w:jc w:val="both"/>
        <w:rPr>
          <w:b/>
          <w:i/>
          <w:color w:val="808080"/>
          <w:sz w:val="22"/>
          <w:lang w:val="es-AR"/>
        </w:rPr>
      </w:pPr>
    </w:p>
    <w:p w14:paraId="0DF229A1" w14:textId="77777777" w:rsidR="00956258" w:rsidRDefault="00956258" w:rsidP="009274EB">
      <w:pPr>
        <w:spacing w:line="240" w:lineRule="atLeast"/>
        <w:jc w:val="both"/>
        <w:rPr>
          <w:b/>
          <w:i/>
          <w:color w:val="808080"/>
          <w:sz w:val="22"/>
          <w:lang w:val="es-AR"/>
        </w:rPr>
      </w:pPr>
    </w:p>
    <w:p w14:paraId="3B699B26" w14:textId="410F870D" w:rsidR="000E043C" w:rsidRPr="000E043C" w:rsidRDefault="00AC657A" w:rsidP="000E043C">
      <w:pPr>
        <w:pStyle w:val="Ttulo4"/>
        <w:shd w:val="clear" w:color="auto" w:fill="FFFFFF"/>
        <w:textAlignment w:val="baseline"/>
        <w:rPr>
          <w:rFonts w:cs="Arial"/>
          <w:i w:val="0"/>
          <w:sz w:val="22"/>
          <w:szCs w:val="22"/>
        </w:rPr>
      </w:pPr>
      <w:r>
        <w:rPr>
          <w:b w:val="0"/>
          <w:i w:val="0"/>
          <w:color w:val="808080"/>
          <w:sz w:val="22"/>
          <w:lang w:val="es-AR"/>
        </w:rPr>
        <w:br w:type="page"/>
      </w:r>
      <w:r w:rsidR="000E043C" w:rsidRPr="000E043C">
        <w:rPr>
          <w:i w:val="0"/>
          <w:sz w:val="22"/>
          <w:szCs w:val="22"/>
          <w:lang w:val="es-AR"/>
        </w:rPr>
        <w:lastRenderedPageBreak/>
        <w:t xml:space="preserve">NOTAS </w:t>
      </w:r>
      <w:r w:rsidR="000E043C">
        <w:rPr>
          <w:i w:val="0"/>
          <w:sz w:val="22"/>
          <w:szCs w:val="22"/>
          <w:lang w:val="es-AR"/>
        </w:rPr>
        <w:t xml:space="preserve">A LOS </w:t>
      </w:r>
      <w:r w:rsidR="000E043C" w:rsidRPr="000E043C">
        <w:rPr>
          <w:i w:val="0"/>
          <w:sz w:val="22"/>
          <w:szCs w:val="22"/>
          <w:lang w:val="es-AR"/>
        </w:rPr>
        <w:t xml:space="preserve">STADOS CONTABLES ESPECIALES REQUERIDOS POR </w:t>
      </w:r>
      <w:r w:rsidR="000E043C" w:rsidRPr="000E043C">
        <w:rPr>
          <w:rFonts w:cs="Arial"/>
          <w:i w:val="0"/>
          <w:sz w:val="22"/>
          <w:szCs w:val="22"/>
        </w:rPr>
        <w:t>LA RG AFIP N° 4.611 MODIFICADA POR LA RG ARCA N° 5.611</w:t>
      </w:r>
    </w:p>
    <w:p w14:paraId="1E33AEDA" w14:textId="433DF841" w:rsidR="009274EB" w:rsidRPr="000E043C" w:rsidRDefault="009274EB" w:rsidP="009274EB">
      <w:pPr>
        <w:spacing w:line="240" w:lineRule="atLeast"/>
        <w:jc w:val="both"/>
        <w:rPr>
          <w:rFonts w:ascii="Arial" w:hAnsi="Arial" w:cs="Arial"/>
          <w:b/>
          <w:sz w:val="22"/>
          <w:szCs w:val="22"/>
          <w:lang w:val="es-AR"/>
        </w:rPr>
      </w:pPr>
    </w:p>
    <w:p w14:paraId="3FC79EDD" w14:textId="77777777" w:rsidR="009274EB" w:rsidRPr="000E043C" w:rsidRDefault="009274EB" w:rsidP="009274EB">
      <w:pPr>
        <w:rPr>
          <w:rFonts w:ascii="Arial" w:hAnsi="Arial" w:cs="Arial"/>
          <w:snapToGrid w:val="0"/>
          <w:sz w:val="22"/>
          <w:szCs w:val="22"/>
          <w:lang w:val="es-AR"/>
        </w:rPr>
      </w:pPr>
    </w:p>
    <w:p w14:paraId="68264A91" w14:textId="77777777" w:rsidR="00E84975" w:rsidRPr="00E108F8" w:rsidRDefault="00E84975" w:rsidP="009274EB">
      <w:pPr>
        <w:tabs>
          <w:tab w:val="left" w:pos="7371"/>
        </w:tabs>
        <w:spacing w:line="240" w:lineRule="atLeast"/>
        <w:jc w:val="both"/>
        <w:outlineLvl w:val="0"/>
        <w:rPr>
          <w:rFonts w:ascii="Arial" w:hAnsi="Arial" w:cs="Arial"/>
          <w:b/>
          <w:sz w:val="22"/>
          <w:szCs w:val="22"/>
          <w:lang w:val="es-AR"/>
        </w:rPr>
      </w:pPr>
      <w:r w:rsidRPr="00E108F8">
        <w:rPr>
          <w:rFonts w:ascii="Arial" w:hAnsi="Arial" w:cs="Arial"/>
          <w:b/>
          <w:sz w:val="22"/>
          <w:szCs w:val="22"/>
          <w:lang w:val="es-AR"/>
        </w:rPr>
        <w:t xml:space="preserve">1. </w:t>
      </w:r>
      <w:r w:rsidR="00956258" w:rsidRPr="00E108F8">
        <w:rPr>
          <w:rFonts w:ascii="Arial" w:hAnsi="Arial" w:cs="Arial"/>
          <w:b/>
          <w:sz w:val="22"/>
          <w:szCs w:val="22"/>
          <w:lang w:val="es-AR"/>
        </w:rPr>
        <w:t>Propósito especí</w:t>
      </w:r>
      <w:r w:rsidRPr="00E108F8">
        <w:rPr>
          <w:rFonts w:ascii="Arial" w:hAnsi="Arial" w:cs="Arial"/>
          <w:b/>
          <w:sz w:val="22"/>
          <w:szCs w:val="22"/>
          <w:lang w:val="es-AR"/>
        </w:rPr>
        <w:t>fico de los estados contables especiales</w:t>
      </w:r>
    </w:p>
    <w:p w14:paraId="2007850E" w14:textId="77777777" w:rsidR="00E84975" w:rsidRPr="000E043C" w:rsidRDefault="00E84975" w:rsidP="009274EB">
      <w:pPr>
        <w:tabs>
          <w:tab w:val="left" w:pos="7371"/>
        </w:tabs>
        <w:spacing w:line="240" w:lineRule="atLeast"/>
        <w:jc w:val="both"/>
        <w:outlineLvl w:val="0"/>
        <w:rPr>
          <w:rFonts w:ascii="Arial" w:hAnsi="Arial" w:cs="Arial"/>
          <w:b/>
          <w:sz w:val="22"/>
          <w:szCs w:val="22"/>
          <w:lang w:val="es-AR"/>
        </w:rPr>
      </w:pPr>
    </w:p>
    <w:p w14:paraId="5B881E89" w14:textId="3367D7B1" w:rsidR="00E75549" w:rsidRDefault="000E043C" w:rsidP="00E75549">
      <w:pPr>
        <w:jc w:val="both"/>
        <w:rPr>
          <w:rFonts w:ascii="Arial" w:hAnsi="Arial" w:cs="Arial"/>
          <w:sz w:val="22"/>
          <w:szCs w:val="22"/>
          <w:lang w:val="es-AR"/>
        </w:rPr>
      </w:pPr>
      <w:r>
        <w:rPr>
          <w:rFonts w:ascii="Arial" w:hAnsi="Arial" w:cs="Arial"/>
          <w:sz w:val="22"/>
          <w:szCs w:val="22"/>
          <w:lang w:val="es-AR"/>
        </w:rPr>
        <w:t>XYZ</w:t>
      </w:r>
      <w:r w:rsidR="00E75549" w:rsidRPr="000E043C">
        <w:rPr>
          <w:rFonts w:ascii="Arial" w:hAnsi="Arial" w:cs="Arial"/>
          <w:sz w:val="22"/>
          <w:szCs w:val="22"/>
          <w:lang w:val="es-AR"/>
        </w:rPr>
        <w:t xml:space="preserve"> (en adelante mencionada indistintamente como “</w:t>
      </w:r>
      <w:r>
        <w:rPr>
          <w:rFonts w:ascii="Arial" w:hAnsi="Arial" w:cs="Arial"/>
          <w:sz w:val="22"/>
          <w:szCs w:val="22"/>
          <w:lang w:val="es-AR"/>
        </w:rPr>
        <w:t>XYZ</w:t>
      </w:r>
      <w:r w:rsidR="00E75549" w:rsidRPr="000E043C">
        <w:rPr>
          <w:rFonts w:ascii="Arial" w:hAnsi="Arial" w:cs="Arial"/>
          <w:sz w:val="22"/>
          <w:szCs w:val="22"/>
          <w:lang w:val="es-AR"/>
        </w:rPr>
        <w:t>” o la “Sociedad”) ha preparado los presentes estados contables especiales, en cumplimiento con la Resolución General</w:t>
      </w:r>
      <w:r>
        <w:rPr>
          <w:rFonts w:ascii="Arial" w:hAnsi="Arial" w:cs="Arial"/>
          <w:sz w:val="22"/>
          <w:szCs w:val="22"/>
          <w:lang w:val="es-AR"/>
        </w:rPr>
        <w:t xml:space="preserve"> (RG) </w:t>
      </w:r>
      <w:r w:rsidR="00E75549" w:rsidRPr="000E043C">
        <w:rPr>
          <w:rFonts w:ascii="Arial" w:hAnsi="Arial" w:cs="Arial"/>
          <w:sz w:val="22"/>
          <w:szCs w:val="22"/>
          <w:lang w:val="es-AR"/>
        </w:rPr>
        <w:t xml:space="preserve">N° </w:t>
      </w:r>
      <w:r>
        <w:rPr>
          <w:rFonts w:ascii="Arial" w:hAnsi="Arial" w:cs="Arial"/>
          <w:sz w:val="22"/>
          <w:szCs w:val="22"/>
          <w:lang w:val="es-AR"/>
        </w:rPr>
        <w:t>4.611</w:t>
      </w:r>
      <w:r w:rsidR="00E75549" w:rsidRPr="000E043C">
        <w:rPr>
          <w:rFonts w:ascii="Arial" w:hAnsi="Arial" w:cs="Arial"/>
          <w:sz w:val="22"/>
          <w:szCs w:val="22"/>
          <w:lang w:val="es-AR"/>
        </w:rPr>
        <w:t xml:space="preserve"> de la Administración F</w:t>
      </w:r>
      <w:r>
        <w:rPr>
          <w:rFonts w:ascii="Arial" w:hAnsi="Arial" w:cs="Arial"/>
          <w:sz w:val="22"/>
          <w:szCs w:val="22"/>
          <w:lang w:val="es-AR"/>
        </w:rPr>
        <w:t>ederal de Ingresos Públicos (AFI</w:t>
      </w:r>
      <w:r w:rsidR="00E75549" w:rsidRPr="000E043C">
        <w:rPr>
          <w:rFonts w:ascii="Arial" w:hAnsi="Arial" w:cs="Arial"/>
          <w:sz w:val="22"/>
          <w:szCs w:val="22"/>
          <w:lang w:val="es-AR"/>
        </w:rPr>
        <w:t>P),</w:t>
      </w:r>
      <w:r>
        <w:rPr>
          <w:rFonts w:ascii="Arial" w:hAnsi="Arial" w:cs="Arial"/>
          <w:sz w:val="22"/>
          <w:szCs w:val="22"/>
          <w:lang w:val="es-AR"/>
        </w:rPr>
        <w:t xml:space="preserve"> modificada por la RG </w:t>
      </w:r>
      <w:r w:rsidR="00F30955">
        <w:rPr>
          <w:rFonts w:ascii="Arial" w:hAnsi="Arial" w:cs="Arial"/>
          <w:sz w:val="22"/>
          <w:szCs w:val="22"/>
          <w:lang w:val="es-AR"/>
        </w:rPr>
        <w:t xml:space="preserve">de la </w:t>
      </w:r>
      <w:r w:rsidR="00F30955" w:rsidRPr="00F30955">
        <w:rPr>
          <w:rFonts w:ascii="Arial" w:hAnsi="Arial" w:cs="Arial"/>
          <w:sz w:val="22"/>
          <w:szCs w:val="22"/>
          <w:lang w:val="es-AR"/>
        </w:rPr>
        <w:t>Agencia de Recaudación y Control Aduanero</w:t>
      </w:r>
      <w:r w:rsidR="00F30955">
        <w:rPr>
          <w:rFonts w:ascii="Arial" w:hAnsi="Arial" w:cs="Arial"/>
          <w:sz w:val="22"/>
          <w:szCs w:val="22"/>
          <w:lang w:val="es-AR"/>
        </w:rPr>
        <w:t xml:space="preserve"> (</w:t>
      </w:r>
      <w:r>
        <w:rPr>
          <w:rFonts w:ascii="Arial" w:hAnsi="Arial" w:cs="Arial"/>
          <w:sz w:val="22"/>
          <w:szCs w:val="22"/>
          <w:lang w:val="es-AR"/>
        </w:rPr>
        <w:t>ARCA</w:t>
      </w:r>
      <w:r w:rsidR="00F30955">
        <w:rPr>
          <w:rFonts w:ascii="Arial" w:hAnsi="Arial" w:cs="Arial"/>
          <w:sz w:val="22"/>
          <w:szCs w:val="22"/>
          <w:lang w:val="es-AR"/>
        </w:rPr>
        <w:t>)</w:t>
      </w:r>
      <w:r>
        <w:rPr>
          <w:rFonts w:ascii="Arial" w:hAnsi="Arial" w:cs="Arial"/>
          <w:sz w:val="22"/>
          <w:szCs w:val="22"/>
          <w:lang w:val="es-AR"/>
        </w:rPr>
        <w:t xml:space="preserve"> N° 5.611</w:t>
      </w:r>
      <w:r w:rsidR="00E75549" w:rsidRPr="000E043C">
        <w:rPr>
          <w:rFonts w:ascii="Arial" w:hAnsi="Arial" w:cs="Arial"/>
          <w:sz w:val="22"/>
          <w:szCs w:val="22"/>
          <w:lang w:val="es-AR"/>
        </w:rPr>
        <w:t xml:space="preserve"> la cual establece que los contribuyentes de los tributos a cargo de la </w:t>
      </w:r>
      <w:r>
        <w:rPr>
          <w:rFonts w:ascii="Arial" w:hAnsi="Arial" w:cs="Arial"/>
          <w:sz w:val="22"/>
          <w:szCs w:val="22"/>
          <w:lang w:val="es-AR"/>
        </w:rPr>
        <w:t>ARCA</w:t>
      </w:r>
      <w:r w:rsidR="00E75549" w:rsidRPr="000E043C">
        <w:rPr>
          <w:rFonts w:ascii="Arial" w:hAnsi="Arial" w:cs="Arial"/>
          <w:sz w:val="22"/>
          <w:szCs w:val="22"/>
          <w:lang w:val="es-AR"/>
        </w:rPr>
        <w:t>, que confeccionen sus estados financieros aplicando las Normas Internaciona</w:t>
      </w:r>
      <w:r w:rsidR="00F30955">
        <w:rPr>
          <w:rFonts w:ascii="Arial" w:hAnsi="Arial" w:cs="Arial"/>
          <w:sz w:val="22"/>
          <w:szCs w:val="22"/>
          <w:lang w:val="es-AR"/>
        </w:rPr>
        <w:t>les de Información Financiera (</w:t>
      </w:r>
      <w:r w:rsidR="00E75549" w:rsidRPr="000E043C">
        <w:rPr>
          <w:rFonts w:ascii="Arial" w:hAnsi="Arial" w:cs="Arial"/>
          <w:sz w:val="22"/>
          <w:szCs w:val="22"/>
          <w:lang w:val="es-AR"/>
        </w:rPr>
        <w:t xml:space="preserve">NIIF) de acuerdo con lo dispuesto por la Resolución Técnica N° 26 </w:t>
      </w:r>
      <w:r w:rsidR="002E045E">
        <w:rPr>
          <w:rFonts w:ascii="Arial" w:hAnsi="Arial" w:cs="Arial"/>
          <w:sz w:val="22"/>
          <w:szCs w:val="22"/>
          <w:lang w:val="es-AR"/>
        </w:rPr>
        <w:t xml:space="preserve">(RT 26) </w:t>
      </w:r>
      <w:r w:rsidR="00E75549" w:rsidRPr="000E043C">
        <w:rPr>
          <w:rFonts w:ascii="Arial" w:hAnsi="Arial" w:cs="Arial"/>
          <w:sz w:val="22"/>
          <w:szCs w:val="22"/>
          <w:lang w:val="es-AR"/>
        </w:rPr>
        <w:t>de la Federación Argentina de Consejos Profesion</w:t>
      </w:r>
      <w:r w:rsidR="00F30955">
        <w:rPr>
          <w:rFonts w:ascii="Arial" w:hAnsi="Arial" w:cs="Arial"/>
          <w:sz w:val="22"/>
          <w:szCs w:val="22"/>
          <w:lang w:val="es-AR"/>
        </w:rPr>
        <w:t>ales de Ciencias Económicas (</w:t>
      </w:r>
      <w:r>
        <w:rPr>
          <w:rFonts w:ascii="Arial" w:hAnsi="Arial" w:cs="Arial"/>
          <w:sz w:val="22"/>
          <w:szCs w:val="22"/>
          <w:lang w:val="es-AR"/>
        </w:rPr>
        <w:t>FACPCE</w:t>
      </w:r>
      <w:r w:rsidR="00E75549" w:rsidRPr="000E043C">
        <w:rPr>
          <w:rFonts w:ascii="Arial" w:hAnsi="Arial" w:cs="Arial"/>
          <w:sz w:val="22"/>
          <w:szCs w:val="22"/>
          <w:lang w:val="es-AR"/>
        </w:rPr>
        <w:t xml:space="preserve">) </w:t>
      </w:r>
      <w:r w:rsidR="00E75549" w:rsidRPr="003A777F">
        <w:rPr>
          <w:rFonts w:ascii="Arial" w:hAnsi="Arial" w:cs="Arial"/>
          <w:sz w:val="22"/>
          <w:szCs w:val="22"/>
          <w:lang w:val="es-AR"/>
        </w:rPr>
        <w:t>y sus modificatorias,</w:t>
      </w:r>
      <w:r w:rsidR="00BA0159">
        <w:rPr>
          <w:rFonts w:ascii="Arial" w:hAnsi="Arial" w:cs="Arial"/>
          <w:sz w:val="22"/>
          <w:szCs w:val="22"/>
          <w:lang w:val="es-AR"/>
        </w:rPr>
        <w:t xml:space="preserve"> adoptada por el Consejo Profesional de Ciencias Económicas de la Ciudad Autónoma de Buenos Aires (CPCECABA),</w:t>
      </w:r>
      <w:r w:rsidR="00E75549" w:rsidRPr="003A777F">
        <w:rPr>
          <w:rFonts w:ascii="Arial" w:hAnsi="Arial" w:cs="Arial"/>
          <w:sz w:val="22"/>
          <w:szCs w:val="22"/>
          <w:lang w:val="es-AR"/>
        </w:rPr>
        <w:t xml:space="preserve"> deberán presentar ante la </w:t>
      </w:r>
      <w:r w:rsidR="00AA53C8" w:rsidRPr="003A777F">
        <w:rPr>
          <w:rFonts w:ascii="Arial" w:hAnsi="Arial" w:cs="Arial"/>
          <w:sz w:val="22"/>
          <w:szCs w:val="22"/>
          <w:lang w:val="es-AR"/>
        </w:rPr>
        <w:t>ARCA</w:t>
      </w:r>
      <w:r w:rsidR="00E75549" w:rsidRPr="003A777F">
        <w:rPr>
          <w:rFonts w:ascii="Arial" w:hAnsi="Arial" w:cs="Arial"/>
          <w:sz w:val="22"/>
          <w:szCs w:val="22"/>
          <w:lang w:val="es-AR"/>
        </w:rPr>
        <w:t xml:space="preserve"> un Estado Especial de Situación  Patrimonial y un Estado Especial de Resultados, ambos preparados</w:t>
      </w:r>
      <w:r w:rsidR="003A777F" w:rsidRPr="003A777F">
        <w:rPr>
          <w:rFonts w:ascii="Arial" w:hAnsi="Arial" w:cs="Arial"/>
          <w:sz w:val="22"/>
          <w:szCs w:val="22"/>
          <w:lang w:val="es-AR"/>
        </w:rPr>
        <w:t xml:space="preserve"> conforme con las normas contables profesionales vigentes para los sujetos no alcanzados por las disposiciones de la citada resolución técnica, sin considerar el efecto que se produce por el cambio en el poder adquisitivo de la moneda</w:t>
      </w:r>
      <w:r w:rsidR="00E75549" w:rsidRPr="003A777F">
        <w:rPr>
          <w:rFonts w:ascii="Arial" w:hAnsi="Arial" w:cs="Arial"/>
          <w:sz w:val="22"/>
          <w:szCs w:val="22"/>
          <w:lang w:val="es-AR"/>
        </w:rPr>
        <w:t>.</w:t>
      </w:r>
    </w:p>
    <w:p w14:paraId="1523B856" w14:textId="0294C1A6" w:rsidR="004B7E2D" w:rsidRDefault="004B7E2D" w:rsidP="00E75549">
      <w:pPr>
        <w:jc w:val="both"/>
        <w:rPr>
          <w:rFonts w:ascii="Arial" w:hAnsi="Arial" w:cs="Arial"/>
          <w:sz w:val="22"/>
          <w:szCs w:val="22"/>
          <w:lang w:val="es-AR"/>
        </w:rPr>
      </w:pPr>
    </w:p>
    <w:p w14:paraId="2C84089B" w14:textId="43AD979A" w:rsidR="004B7E2D" w:rsidRPr="004B7E2D" w:rsidRDefault="004B7E2D" w:rsidP="004B7E2D">
      <w:pPr>
        <w:autoSpaceDE w:val="0"/>
        <w:autoSpaceDN w:val="0"/>
        <w:adjustRightInd w:val="0"/>
        <w:spacing w:before="120" w:after="120"/>
        <w:jc w:val="both"/>
        <w:rPr>
          <w:rFonts w:ascii="Arial" w:hAnsi="Arial" w:cs="Arial"/>
          <w:sz w:val="22"/>
          <w:szCs w:val="22"/>
          <w:lang w:val="es-AR"/>
        </w:rPr>
      </w:pPr>
      <w:r w:rsidRPr="004B7E2D">
        <w:rPr>
          <w:rFonts w:ascii="Arial" w:hAnsi="Arial" w:cs="Arial"/>
          <w:sz w:val="22"/>
          <w:szCs w:val="22"/>
          <w:lang w:val="es-AR"/>
        </w:rPr>
        <w:t xml:space="preserve">Por tal motivo, los presentes estados contables especiales no incluyen toda la información requerida para un juego de estados contables anuales preparados de acuerdo con las normas contables profesionales argentinas vigentes en la Ciudad Autónoma de Buenos Aires. </w:t>
      </w:r>
    </w:p>
    <w:p w14:paraId="3F7E620D" w14:textId="77777777" w:rsidR="003F1E51" w:rsidRPr="000E043C" w:rsidRDefault="003F1E51" w:rsidP="009274EB">
      <w:pPr>
        <w:tabs>
          <w:tab w:val="left" w:pos="7371"/>
        </w:tabs>
        <w:spacing w:line="240" w:lineRule="atLeast"/>
        <w:jc w:val="both"/>
        <w:outlineLvl w:val="0"/>
        <w:rPr>
          <w:rFonts w:ascii="Arial" w:hAnsi="Arial" w:cs="Arial"/>
          <w:b/>
          <w:sz w:val="22"/>
          <w:szCs w:val="22"/>
          <w:lang w:val="es-AR"/>
        </w:rPr>
      </w:pPr>
    </w:p>
    <w:p w14:paraId="6E84510E" w14:textId="77777777" w:rsidR="00E84975" w:rsidRPr="00E108F8" w:rsidRDefault="00770A29" w:rsidP="00956258">
      <w:pPr>
        <w:tabs>
          <w:tab w:val="left" w:pos="7371"/>
        </w:tabs>
        <w:spacing w:line="240" w:lineRule="atLeast"/>
        <w:ind w:left="284" w:hanging="284"/>
        <w:jc w:val="both"/>
        <w:outlineLvl w:val="0"/>
        <w:rPr>
          <w:rFonts w:ascii="Arial" w:hAnsi="Arial" w:cs="Arial"/>
          <w:b/>
          <w:sz w:val="22"/>
          <w:szCs w:val="22"/>
          <w:lang w:val="es-AR"/>
        </w:rPr>
      </w:pPr>
      <w:r w:rsidRPr="00E108F8">
        <w:rPr>
          <w:rFonts w:ascii="Arial" w:hAnsi="Arial" w:cs="Arial"/>
          <w:b/>
          <w:sz w:val="22"/>
          <w:szCs w:val="22"/>
          <w:lang w:val="es-AR"/>
        </w:rPr>
        <w:t xml:space="preserve">2. Políticas y criterios contables utilizados en la preparación de </w:t>
      </w:r>
      <w:r w:rsidR="00562D99" w:rsidRPr="00E108F8">
        <w:rPr>
          <w:rFonts w:ascii="Arial" w:hAnsi="Arial" w:cs="Arial"/>
          <w:b/>
          <w:sz w:val="22"/>
          <w:szCs w:val="22"/>
          <w:lang w:val="es-AR"/>
        </w:rPr>
        <w:t>los</w:t>
      </w:r>
      <w:r w:rsidRPr="00E108F8">
        <w:rPr>
          <w:rFonts w:ascii="Arial" w:hAnsi="Arial" w:cs="Arial"/>
          <w:b/>
          <w:sz w:val="22"/>
          <w:szCs w:val="22"/>
          <w:lang w:val="es-AR"/>
        </w:rPr>
        <w:t xml:space="preserve"> estados contables especiales</w:t>
      </w:r>
    </w:p>
    <w:p w14:paraId="2B18C6A4" w14:textId="77777777" w:rsidR="009F3477" w:rsidRPr="000E043C" w:rsidRDefault="009F3477" w:rsidP="009F3477">
      <w:pPr>
        <w:rPr>
          <w:rFonts w:ascii="Arial" w:hAnsi="Arial" w:cs="Arial"/>
          <w:sz w:val="22"/>
          <w:szCs w:val="22"/>
        </w:rPr>
      </w:pPr>
    </w:p>
    <w:p w14:paraId="6770C8F0" w14:textId="33D49AC7" w:rsidR="009274EB" w:rsidRPr="00324D40" w:rsidRDefault="00324D40" w:rsidP="009F3477">
      <w:pPr>
        <w:rPr>
          <w:rFonts w:ascii="Arial" w:hAnsi="Arial" w:cs="Arial"/>
          <w:b/>
          <w:sz w:val="22"/>
          <w:szCs w:val="22"/>
        </w:rPr>
      </w:pPr>
      <w:r w:rsidRPr="00324D40">
        <w:rPr>
          <w:rFonts w:ascii="Arial" w:hAnsi="Arial" w:cs="Arial"/>
          <w:b/>
          <w:sz w:val="22"/>
          <w:szCs w:val="22"/>
        </w:rPr>
        <w:t>2.1.</w:t>
      </w:r>
      <w:r w:rsidR="00AB104D">
        <w:rPr>
          <w:rFonts w:ascii="Arial" w:hAnsi="Arial" w:cs="Arial"/>
          <w:b/>
          <w:sz w:val="22"/>
          <w:szCs w:val="22"/>
        </w:rPr>
        <w:t xml:space="preserve"> Normas contables aplicadas</w:t>
      </w:r>
    </w:p>
    <w:p w14:paraId="6CD987A3" w14:textId="77777777" w:rsidR="009274EB" w:rsidRPr="000E043C" w:rsidRDefault="009274EB" w:rsidP="009274EB">
      <w:pPr>
        <w:spacing w:line="240" w:lineRule="atLeast"/>
        <w:ind w:left="284"/>
        <w:jc w:val="both"/>
        <w:rPr>
          <w:rFonts w:ascii="Arial" w:hAnsi="Arial" w:cs="Arial"/>
          <w:sz w:val="22"/>
          <w:szCs w:val="22"/>
          <w:lang w:val="es-ES_tradnl"/>
        </w:rPr>
      </w:pPr>
    </w:p>
    <w:p w14:paraId="49CA6720" w14:textId="18C156F6" w:rsidR="009274EB" w:rsidRDefault="009C284C" w:rsidP="00AB104D">
      <w:pPr>
        <w:autoSpaceDE w:val="0"/>
        <w:autoSpaceDN w:val="0"/>
        <w:adjustRightInd w:val="0"/>
        <w:spacing w:before="120" w:after="120"/>
        <w:jc w:val="both"/>
        <w:rPr>
          <w:rFonts w:ascii="Arial" w:hAnsi="Arial" w:cs="Arial"/>
          <w:sz w:val="22"/>
          <w:szCs w:val="22"/>
          <w:lang w:val="es-ES_tradnl"/>
        </w:rPr>
      </w:pPr>
      <w:r w:rsidRPr="009C284C">
        <w:rPr>
          <w:rFonts w:ascii="Arial" w:hAnsi="Arial" w:cs="Arial"/>
          <w:sz w:val="22"/>
          <w:szCs w:val="22"/>
          <w:lang w:val="es-ES_tradnl"/>
        </w:rPr>
        <w:t>Los presentes estados contables han sido preparados de conformidad con la Resolución Técnica N° 54 - T.O. RT 59 y modificatorias-,</w:t>
      </w:r>
      <w:r w:rsidR="00AB104D">
        <w:rPr>
          <w:rFonts w:ascii="Arial" w:hAnsi="Arial" w:cs="Arial"/>
          <w:sz w:val="22"/>
          <w:szCs w:val="22"/>
          <w:lang w:val="es-ES_tradnl"/>
        </w:rPr>
        <w:t xml:space="preserve"> (RT 54), emitida por la FACPCE</w:t>
      </w:r>
      <w:r w:rsidRPr="009C284C">
        <w:rPr>
          <w:rFonts w:ascii="Arial" w:hAnsi="Arial" w:cs="Arial"/>
          <w:sz w:val="22"/>
          <w:szCs w:val="22"/>
          <w:lang w:val="es-ES_tradnl"/>
        </w:rPr>
        <w:t>, adoptada por la Resolución P. N° 460/2024</w:t>
      </w:r>
      <w:r w:rsidR="00AB104D">
        <w:rPr>
          <w:rFonts w:ascii="Arial" w:hAnsi="Arial" w:cs="Arial"/>
          <w:sz w:val="22"/>
          <w:szCs w:val="22"/>
          <w:lang w:val="es-ES_tradnl"/>
        </w:rPr>
        <w:t xml:space="preserve"> (y sus complementarias) del </w:t>
      </w:r>
      <w:r w:rsidRPr="009C284C">
        <w:rPr>
          <w:rFonts w:ascii="Arial" w:hAnsi="Arial" w:cs="Arial"/>
          <w:sz w:val="22"/>
          <w:szCs w:val="22"/>
          <w:lang w:val="es-ES_tradnl"/>
        </w:rPr>
        <w:t>CPCE</w:t>
      </w:r>
      <w:r w:rsidR="00AB104D">
        <w:rPr>
          <w:rFonts w:ascii="Arial" w:hAnsi="Arial" w:cs="Arial"/>
          <w:sz w:val="22"/>
          <w:szCs w:val="22"/>
          <w:lang w:val="es-ES_tradnl"/>
        </w:rPr>
        <w:t>CABA</w:t>
      </w:r>
      <w:r w:rsidRPr="009C284C">
        <w:rPr>
          <w:rFonts w:ascii="Arial" w:hAnsi="Arial" w:cs="Arial"/>
          <w:sz w:val="22"/>
          <w:szCs w:val="22"/>
          <w:lang w:val="es-ES_tradnl"/>
        </w:rPr>
        <w:t>, sin considerar el efecto en el cambio en el poder adquisitivo de la moneda.</w:t>
      </w:r>
    </w:p>
    <w:p w14:paraId="43571BBA" w14:textId="0CFCB1A4" w:rsidR="00FE7F68" w:rsidRPr="00FE7F68" w:rsidRDefault="00FE7F68" w:rsidP="00AB104D">
      <w:pPr>
        <w:autoSpaceDE w:val="0"/>
        <w:autoSpaceDN w:val="0"/>
        <w:adjustRightInd w:val="0"/>
        <w:spacing w:before="120" w:after="120"/>
        <w:jc w:val="both"/>
        <w:rPr>
          <w:rFonts w:ascii="Arial" w:hAnsi="Arial" w:cs="Arial"/>
          <w:sz w:val="22"/>
          <w:szCs w:val="22"/>
          <w:lang w:val="es-ES_tradnl"/>
        </w:rPr>
      </w:pPr>
      <w:r w:rsidRPr="00FE7F68">
        <w:rPr>
          <w:rFonts w:ascii="Arial" w:hAnsi="Arial" w:cs="Arial"/>
          <w:sz w:val="22"/>
          <w:szCs w:val="22"/>
          <w:lang w:val="es-ES_tradnl"/>
        </w:rPr>
        <w:t>De acuerdo con lo establecido por la referida norma, la entidad no reviste el carácter de entidad pequeña ni mediana, clasificando como “restante entidad”.</w:t>
      </w:r>
    </w:p>
    <w:p w14:paraId="22ACBE88" w14:textId="77777777" w:rsidR="009C284C" w:rsidRPr="009C284C" w:rsidRDefault="009C284C" w:rsidP="009C284C">
      <w:pPr>
        <w:spacing w:line="240" w:lineRule="atLeast"/>
        <w:ind w:left="284"/>
        <w:jc w:val="both"/>
      </w:pPr>
    </w:p>
    <w:p w14:paraId="74E30838" w14:textId="45C7E44A" w:rsidR="009274EB" w:rsidRPr="00324D40" w:rsidRDefault="00324D40" w:rsidP="009274EB">
      <w:pPr>
        <w:tabs>
          <w:tab w:val="left" w:pos="284"/>
        </w:tabs>
        <w:spacing w:line="240" w:lineRule="atLeast"/>
        <w:jc w:val="both"/>
        <w:outlineLvl w:val="0"/>
        <w:rPr>
          <w:rFonts w:ascii="Arial" w:hAnsi="Arial" w:cs="Arial"/>
          <w:b/>
          <w:sz w:val="22"/>
          <w:szCs w:val="22"/>
        </w:rPr>
      </w:pPr>
      <w:r w:rsidRPr="00324D40">
        <w:rPr>
          <w:rFonts w:ascii="Arial" w:hAnsi="Arial" w:cs="Arial"/>
          <w:b/>
          <w:sz w:val="22"/>
          <w:szCs w:val="22"/>
        </w:rPr>
        <w:t>2.2.</w:t>
      </w:r>
      <w:r w:rsidR="009274EB" w:rsidRPr="00324D40">
        <w:rPr>
          <w:rFonts w:ascii="Arial" w:hAnsi="Arial" w:cs="Arial"/>
          <w:b/>
          <w:sz w:val="22"/>
          <w:szCs w:val="22"/>
        </w:rPr>
        <w:t xml:space="preserve"> Estimacion</w:t>
      </w:r>
      <w:r w:rsidR="00AB104D">
        <w:rPr>
          <w:rFonts w:ascii="Arial" w:hAnsi="Arial" w:cs="Arial"/>
          <w:b/>
          <w:sz w:val="22"/>
          <w:szCs w:val="22"/>
        </w:rPr>
        <w:t>es</w:t>
      </w:r>
    </w:p>
    <w:p w14:paraId="44BF4521" w14:textId="77777777" w:rsidR="009274EB" w:rsidRPr="000E043C" w:rsidRDefault="009274EB" w:rsidP="009274EB">
      <w:pPr>
        <w:spacing w:line="240" w:lineRule="atLeast"/>
        <w:jc w:val="both"/>
        <w:outlineLvl w:val="0"/>
        <w:rPr>
          <w:rFonts w:ascii="Arial" w:hAnsi="Arial" w:cs="Arial"/>
          <w:sz w:val="22"/>
          <w:szCs w:val="22"/>
        </w:rPr>
      </w:pPr>
    </w:p>
    <w:p w14:paraId="1AEF29FE" w14:textId="08B4A4AE" w:rsidR="000A52E8" w:rsidRPr="000A52E8" w:rsidRDefault="000A52E8" w:rsidP="00AB104D">
      <w:pPr>
        <w:autoSpaceDE w:val="0"/>
        <w:autoSpaceDN w:val="0"/>
        <w:adjustRightInd w:val="0"/>
        <w:spacing w:before="120" w:after="120"/>
        <w:jc w:val="both"/>
        <w:rPr>
          <w:rFonts w:ascii="Arial" w:hAnsi="Arial" w:cs="Arial"/>
          <w:sz w:val="22"/>
          <w:szCs w:val="22"/>
          <w:lang w:val="es-ES_tradnl"/>
        </w:rPr>
      </w:pPr>
      <w:r w:rsidRPr="000A52E8">
        <w:rPr>
          <w:rFonts w:ascii="Arial" w:hAnsi="Arial" w:cs="Arial"/>
          <w:sz w:val="22"/>
          <w:szCs w:val="22"/>
          <w:lang w:val="es-ES_tradnl"/>
        </w:rPr>
        <w:t>La preparación de estados contables requiere que el órgano de administración de la entidad realice estimaciones y evaluaciones que afectan el monto de los activos y pasivos registrados y los activos y pasivos contingentes revelados a la fecha de cierre, como así también los ingresos y egresos registrados en el ejercicio. Los resultados reales futuros pueden diferir de las estimaciones y evaluaciones realizadas a la fecha de preparación de los presentes estados contables especiales.</w:t>
      </w:r>
    </w:p>
    <w:p w14:paraId="78CBD555" w14:textId="465B3FB4" w:rsidR="009274EB" w:rsidRPr="000E043C" w:rsidRDefault="009274EB" w:rsidP="00AB104D">
      <w:pPr>
        <w:autoSpaceDE w:val="0"/>
        <w:autoSpaceDN w:val="0"/>
        <w:adjustRightInd w:val="0"/>
        <w:spacing w:before="120" w:after="120"/>
        <w:jc w:val="both"/>
        <w:rPr>
          <w:rFonts w:ascii="Arial" w:hAnsi="Arial" w:cs="Arial"/>
          <w:sz w:val="22"/>
          <w:szCs w:val="22"/>
          <w:lang w:val="es-ES_tradnl"/>
        </w:rPr>
      </w:pPr>
      <w:r w:rsidRPr="000E043C">
        <w:rPr>
          <w:rFonts w:ascii="Arial" w:hAnsi="Arial" w:cs="Arial"/>
          <w:sz w:val="22"/>
          <w:szCs w:val="22"/>
          <w:lang w:val="es-ES_tradnl"/>
        </w:rPr>
        <w:t xml:space="preserve">Estas estimaciones incluyen, entre otras, la determinación de </w:t>
      </w:r>
      <w:r w:rsidR="000A52E8">
        <w:rPr>
          <w:rFonts w:ascii="Arial" w:hAnsi="Arial" w:cs="Arial"/>
          <w:sz w:val="22"/>
          <w:szCs w:val="22"/>
          <w:lang w:val="es-ES_tradnl"/>
        </w:rPr>
        <w:t>……..</w:t>
      </w:r>
      <w:r w:rsidR="000A52E8" w:rsidRPr="00992E18">
        <w:rPr>
          <w:rStyle w:val="Refdenotaalpie"/>
          <w:rFonts w:ascii="Arial" w:hAnsi="Arial" w:cs="Arial"/>
          <w:b/>
          <w:color w:val="FF0000"/>
          <w:sz w:val="22"/>
          <w:szCs w:val="22"/>
          <w:lang w:val="es-ES_tradnl"/>
        </w:rPr>
        <w:footnoteReference w:id="4"/>
      </w:r>
    </w:p>
    <w:p w14:paraId="3EC40F9F" w14:textId="77777777" w:rsidR="00D348B7" w:rsidRPr="000E043C" w:rsidRDefault="00D348B7" w:rsidP="009274EB">
      <w:pPr>
        <w:spacing w:line="240" w:lineRule="atLeast"/>
        <w:jc w:val="both"/>
        <w:outlineLvl w:val="0"/>
        <w:rPr>
          <w:rFonts w:ascii="Arial" w:hAnsi="Arial" w:cs="Arial"/>
          <w:b/>
          <w:sz w:val="22"/>
          <w:szCs w:val="22"/>
        </w:rPr>
      </w:pPr>
    </w:p>
    <w:p w14:paraId="0298166A" w14:textId="78D5770E" w:rsidR="009274EB" w:rsidRPr="00324D40" w:rsidRDefault="00324D40" w:rsidP="00324D40">
      <w:pPr>
        <w:rPr>
          <w:rFonts w:ascii="Arial" w:hAnsi="Arial" w:cs="Arial"/>
          <w:b/>
          <w:sz w:val="22"/>
          <w:szCs w:val="22"/>
        </w:rPr>
      </w:pPr>
      <w:r w:rsidRPr="00324D40">
        <w:rPr>
          <w:rFonts w:ascii="Arial" w:hAnsi="Arial" w:cs="Arial"/>
          <w:b/>
          <w:sz w:val="22"/>
          <w:szCs w:val="22"/>
        </w:rPr>
        <w:t>2.3.</w:t>
      </w:r>
      <w:r>
        <w:rPr>
          <w:rFonts w:ascii="Arial" w:hAnsi="Arial" w:cs="Arial"/>
          <w:b/>
          <w:sz w:val="22"/>
          <w:szCs w:val="22"/>
        </w:rPr>
        <w:t xml:space="preserve"> </w:t>
      </w:r>
      <w:r w:rsidRPr="00324D40">
        <w:rPr>
          <w:rFonts w:ascii="Arial" w:hAnsi="Arial" w:cs="Arial"/>
          <w:b/>
          <w:sz w:val="22"/>
          <w:szCs w:val="22"/>
        </w:rPr>
        <w:t>Políticas contables sobre criterios de medición</w:t>
      </w:r>
    </w:p>
    <w:p w14:paraId="1FA09735" w14:textId="77777777" w:rsidR="009274EB" w:rsidRPr="000E043C" w:rsidRDefault="009274EB" w:rsidP="009274EB">
      <w:pPr>
        <w:spacing w:line="240" w:lineRule="atLeast"/>
        <w:jc w:val="both"/>
        <w:rPr>
          <w:rFonts w:ascii="Arial" w:hAnsi="Arial" w:cs="Arial"/>
          <w:sz w:val="22"/>
          <w:szCs w:val="22"/>
        </w:rPr>
      </w:pPr>
    </w:p>
    <w:p w14:paraId="6ED596A8" w14:textId="2B9DCD55" w:rsidR="009274EB" w:rsidRPr="000E043C" w:rsidRDefault="009028FC" w:rsidP="009274EB">
      <w:pPr>
        <w:spacing w:line="240" w:lineRule="atLeast"/>
        <w:jc w:val="both"/>
        <w:rPr>
          <w:rFonts w:ascii="Arial" w:hAnsi="Arial" w:cs="Arial"/>
          <w:sz w:val="22"/>
          <w:szCs w:val="22"/>
        </w:rPr>
      </w:pPr>
      <w:r w:rsidRPr="00AB104D">
        <w:rPr>
          <w:rFonts w:ascii="Arial" w:hAnsi="Arial" w:cs="Arial"/>
          <w:sz w:val="22"/>
          <w:szCs w:val="22"/>
        </w:rPr>
        <w:t>El valor registrado de los activos en ningún caso supera el valor recuperable</w:t>
      </w:r>
      <w:r>
        <w:rPr>
          <w:rFonts w:ascii="Arial" w:hAnsi="Arial" w:cs="Arial"/>
          <w:sz w:val="22"/>
          <w:szCs w:val="22"/>
        </w:rPr>
        <w:t xml:space="preserve">. </w:t>
      </w:r>
      <w:r w:rsidR="009274EB" w:rsidRPr="000E043C">
        <w:rPr>
          <w:rFonts w:ascii="Arial" w:hAnsi="Arial" w:cs="Arial"/>
          <w:sz w:val="22"/>
          <w:szCs w:val="22"/>
        </w:rPr>
        <w:t xml:space="preserve">Los </w:t>
      </w:r>
      <w:r w:rsidR="00204C2C" w:rsidRPr="000E043C">
        <w:rPr>
          <w:rFonts w:ascii="Arial" w:hAnsi="Arial" w:cs="Arial"/>
          <w:sz w:val="22"/>
          <w:szCs w:val="22"/>
        </w:rPr>
        <w:t xml:space="preserve">principales </w:t>
      </w:r>
      <w:r w:rsidR="009274EB" w:rsidRPr="000E043C">
        <w:rPr>
          <w:rFonts w:ascii="Arial" w:hAnsi="Arial" w:cs="Arial"/>
          <w:sz w:val="22"/>
          <w:szCs w:val="22"/>
        </w:rPr>
        <w:t xml:space="preserve">criterios de </w:t>
      </w:r>
      <w:r w:rsidR="00992E18">
        <w:rPr>
          <w:rFonts w:ascii="Arial" w:hAnsi="Arial" w:cs="Arial"/>
          <w:sz w:val="22"/>
          <w:szCs w:val="22"/>
        </w:rPr>
        <w:t>medición</w:t>
      </w:r>
      <w:r w:rsidR="00956258" w:rsidRPr="000E043C">
        <w:rPr>
          <w:rFonts w:ascii="Arial" w:hAnsi="Arial" w:cs="Arial"/>
          <w:sz w:val="22"/>
          <w:szCs w:val="22"/>
        </w:rPr>
        <w:t xml:space="preserve"> </w:t>
      </w:r>
      <w:r w:rsidR="009274EB" w:rsidRPr="000E043C">
        <w:rPr>
          <w:rFonts w:ascii="Arial" w:hAnsi="Arial" w:cs="Arial"/>
          <w:sz w:val="22"/>
          <w:szCs w:val="22"/>
        </w:rPr>
        <w:t>utilizados por la Sociedad fueron los siguientes:</w:t>
      </w:r>
    </w:p>
    <w:p w14:paraId="1301AA0A" w14:textId="77777777" w:rsidR="009274EB" w:rsidRPr="000E043C" w:rsidRDefault="009274EB" w:rsidP="009274EB">
      <w:pPr>
        <w:spacing w:line="240" w:lineRule="atLeast"/>
        <w:jc w:val="both"/>
        <w:rPr>
          <w:rFonts w:ascii="Arial" w:hAnsi="Arial" w:cs="Arial"/>
          <w:sz w:val="22"/>
          <w:szCs w:val="22"/>
        </w:rPr>
      </w:pPr>
    </w:p>
    <w:p w14:paraId="01A2F620" w14:textId="051AADD5" w:rsidR="00324D40" w:rsidRPr="00324D40" w:rsidRDefault="00324D40" w:rsidP="00324D40">
      <w:pPr>
        <w:pStyle w:val="Ttulo2"/>
        <w:rPr>
          <w:rFonts w:cs="Arial"/>
          <w:i/>
          <w:color w:val="000000"/>
          <w:sz w:val="22"/>
          <w:szCs w:val="22"/>
          <w:u w:val="none"/>
        </w:rPr>
      </w:pPr>
      <w:r w:rsidRPr="00324D40">
        <w:rPr>
          <w:rFonts w:cs="Arial"/>
          <w:color w:val="000000"/>
          <w:sz w:val="22"/>
          <w:szCs w:val="22"/>
          <w:u w:val="none"/>
        </w:rPr>
        <w:t>2.3.1. Activos y pasivos en moneda extranjera</w:t>
      </w:r>
    </w:p>
    <w:p w14:paraId="63C8E664" w14:textId="77777777" w:rsidR="00324D40" w:rsidRPr="0071478C" w:rsidRDefault="00324D40" w:rsidP="00324D40">
      <w:pPr>
        <w:jc w:val="both"/>
        <w:rPr>
          <w:rFonts w:ascii="Arial" w:hAnsi="Arial" w:cs="Arial"/>
          <w:sz w:val="22"/>
          <w:szCs w:val="22"/>
          <w:highlight w:val="cyan"/>
        </w:rPr>
      </w:pPr>
    </w:p>
    <w:p w14:paraId="2D3B7015" w14:textId="77777777" w:rsidR="00324D40" w:rsidRPr="0071478C" w:rsidRDefault="00324D40" w:rsidP="00324D40">
      <w:pPr>
        <w:pStyle w:val="Continuarlista2"/>
        <w:spacing w:before="120"/>
        <w:ind w:left="0"/>
        <w:jc w:val="both"/>
        <w:rPr>
          <w:rFonts w:ascii="Arial" w:hAnsi="Arial" w:cs="Arial"/>
          <w:color w:val="000000"/>
          <w:sz w:val="22"/>
          <w:szCs w:val="22"/>
        </w:rPr>
      </w:pPr>
      <w:r w:rsidRPr="0071478C">
        <w:rPr>
          <w:rFonts w:ascii="Arial" w:hAnsi="Arial" w:cs="Arial"/>
          <w:sz w:val="22"/>
          <w:szCs w:val="22"/>
        </w:rPr>
        <w:t xml:space="preserve">Los activos y pasivos en moneda extranjera han sido medidos </w:t>
      </w:r>
      <w:r w:rsidRPr="0071478C">
        <w:rPr>
          <w:rFonts w:ascii="Arial" w:hAnsi="Arial" w:cs="Arial"/>
          <w:color w:val="000000"/>
          <w:sz w:val="22"/>
          <w:szCs w:val="22"/>
        </w:rPr>
        <w:t>a</w:t>
      </w:r>
      <w:r w:rsidRPr="0071478C">
        <w:rPr>
          <w:rFonts w:ascii="Arial" w:hAnsi="Arial" w:cs="Arial"/>
          <w:sz w:val="22"/>
          <w:szCs w:val="22"/>
        </w:rPr>
        <w:t>l tipo de cambio correspondiente a la fecha de cierre de los estados contables.</w:t>
      </w:r>
    </w:p>
    <w:p w14:paraId="5C47AE31" w14:textId="77777777" w:rsidR="00324D40" w:rsidRPr="0071478C" w:rsidRDefault="00324D40" w:rsidP="00324D40">
      <w:pPr>
        <w:tabs>
          <w:tab w:val="left" w:pos="568"/>
        </w:tabs>
        <w:spacing w:before="1"/>
        <w:rPr>
          <w:rFonts w:ascii="Arial" w:hAnsi="Arial" w:cs="Arial"/>
          <w:color w:val="000000"/>
          <w:sz w:val="22"/>
          <w:szCs w:val="22"/>
        </w:rPr>
      </w:pPr>
    </w:p>
    <w:p w14:paraId="44F28277" w14:textId="7840B8A9" w:rsidR="00324D40" w:rsidRPr="0071478C" w:rsidRDefault="00324D40" w:rsidP="00324D40">
      <w:pPr>
        <w:pStyle w:val="Ttulo2"/>
        <w:rPr>
          <w:rFonts w:cs="Arial"/>
          <w:i/>
          <w:color w:val="000000"/>
          <w:sz w:val="22"/>
          <w:szCs w:val="22"/>
          <w:u w:val="none"/>
        </w:rPr>
      </w:pPr>
      <w:r w:rsidRPr="0071478C">
        <w:rPr>
          <w:rFonts w:cs="Arial"/>
          <w:color w:val="000000"/>
          <w:sz w:val="22"/>
          <w:szCs w:val="22"/>
          <w:u w:val="none"/>
        </w:rPr>
        <w:lastRenderedPageBreak/>
        <w:t>2.3. 2. Caja y bancos</w:t>
      </w:r>
    </w:p>
    <w:p w14:paraId="2683E1F4" w14:textId="77777777" w:rsidR="00324D40" w:rsidRPr="0071478C" w:rsidRDefault="00324D40" w:rsidP="00324D40">
      <w:pPr>
        <w:tabs>
          <w:tab w:val="left" w:pos="637"/>
        </w:tabs>
        <w:rPr>
          <w:rFonts w:ascii="Arial" w:hAnsi="Arial" w:cs="Arial"/>
          <w:sz w:val="22"/>
          <w:szCs w:val="22"/>
        </w:rPr>
      </w:pPr>
    </w:p>
    <w:p w14:paraId="2C801580" w14:textId="77777777" w:rsidR="00324D40" w:rsidRPr="0071478C" w:rsidRDefault="00324D40" w:rsidP="00324D40">
      <w:pPr>
        <w:tabs>
          <w:tab w:val="left" w:pos="637"/>
        </w:tabs>
        <w:rPr>
          <w:rFonts w:ascii="Arial" w:hAnsi="Arial" w:cs="Arial"/>
          <w:sz w:val="22"/>
          <w:szCs w:val="22"/>
        </w:rPr>
      </w:pPr>
      <w:r w:rsidRPr="0071478C">
        <w:rPr>
          <w:rFonts w:ascii="Arial" w:hAnsi="Arial" w:cs="Arial"/>
          <w:sz w:val="22"/>
          <w:szCs w:val="22"/>
        </w:rPr>
        <w:t>El efectivo disponible y los saldos en bancos han sido medidos por su importe nominal.</w:t>
      </w:r>
    </w:p>
    <w:p w14:paraId="48C58A65" w14:textId="6993B838" w:rsidR="00324D40" w:rsidRPr="0071478C" w:rsidRDefault="00324D40" w:rsidP="00324D40">
      <w:pPr>
        <w:rPr>
          <w:rFonts w:ascii="Arial" w:hAnsi="Arial" w:cs="Arial"/>
          <w:sz w:val="22"/>
          <w:szCs w:val="22"/>
        </w:rPr>
      </w:pPr>
    </w:p>
    <w:p w14:paraId="5DBA1C54" w14:textId="13206286" w:rsidR="00324D40" w:rsidRPr="0071478C" w:rsidRDefault="00324D40" w:rsidP="00324D40">
      <w:pPr>
        <w:tabs>
          <w:tab w:val="left" w:pos="637"/>
        </w:tabs>
        <w:rPr>
          <w:rFonts w:ascii="Arial" w:hAnsi="Arial" w:cs="Arial"/>
          <w:b/>
          <w:color w:val="000000"/>
          <w:sz w:val="22"/>
          <w:szCs w:val="22"/>
        </w:rPr>
      </w:pPr>
      <w:r w:rsidRPr="0071478C">
        <w:rPr>
          <w:rFonts w:ascii="Arial" w:hAnsi="Arial" w:cs="Arial"/>
          <w:b/>
          <w:color w:val="000000"/>
          <w:sz w:val="22"/>
          <w:szCs w:val="22"/>
        </w:rPr>
        <w:t>2.3.3. Inversiones financieras</w:t>
      </w:r>
    </w:p>
    <w:p w14:paraId="47DDAE31" w14:textId="77777777" w:rsidR="00324D40" w:rsidRPr="0071478C" w:rsidRDefault="00324D40" w:rsidP="00324D40">
      <w:pPr>
        <w:pStyle w:val="Default"/>
        <w:spacing w:before="120" w:after="120"/>
        <w:jc w:val="both"/>
        <w:rPr>
          <w:rFonts w:eastAsia="Arial"/>
          <w:color w:val="auto"/>
          <w:sz w:val="22"/>
          <w:szCs w:val="22"/>
          <w:lang w:val="es-ES" w:eastAsia="es-AR"/>
        </w:rPr>
      </w:pPr>
      <w:r w:rsidRPr="0071478C">
        <w:rPr>
          <w:rFonts w:eastAsia="Arial"/>
          <w:color w:val="auto"/>
          <w:sz w:val="22"/>
          <w:szCs w:val="22"/>
          <w:lang w:val="es-ES" w:eastAsia="es-AR"/>
        </w:rPr>
        <w:t xml:space="preserve">Las inversiones en plazo fijo </w:t>
      </w:r>
      <w:r w:rsidRPr="0071478C">
        <w:rPr>
          <w:rFonts w:eastAsia="Arial"/>
          <w:i/>
          <w:color w:val="FF0000"/>
          <w:sz w:val="22"/>
          <w:szCs w:val="22"/>
          <w:lang w:val="es-ES" w:eastAsia="es-AR"/>
        </w:rPr>
        <w:t>(enunciar todas aquellas colocaciones de similares características)</w:t>
      </w:r>
      <w:r w:rsidRPr="0071478C">
        <w:rPr>
          <w:rFonts w:eastAsia="Arial"/>
          <w:color w:val="auto"/>
          <w:sz w:val="22"/>
          <w:szCs w:val="22"/>
          <w:lang w:val="es-ES" w:eastAsia="es-AR"/>
        </w:rPr>
        <w:t xml:space="preserve"> han sido medidas a costo amortizado. </w:t>
      </w:r>
    </w:p>
    <w:p w14:paraId="5A9F5CCB" w14:textId="4B0F62D1" w:rsidR="009028FC" w:rsidRPr="0071478C" w:rsidRDefault="00324D40" w:rsidP="00324D40">
      <w:pPr>
        <w:pStyle w:val="Default"/>
        <w:spacing w:before="120" w:after="120"/>
        <w:jc w:val="both"/>
        <w:rPr>
          <w:rFonts w:eastAsia="Arial"/>
          <w:color w:val="auto"/>
          <w:sz w:val="22"/>
          <w:szCs w:val="22"/>
          <w:lang w:val="es-ES" w:eastAsia="es-AR"/>
        </w:rPr>
      </w:pPr>
      <w:r w:rsidRPr="0071478C">
        <w:rPr>
          <w:rFonts w:eastAsia="Arial"/>
          <w:color w:val="auto"/>
          <w:sz w:val="22"/>
          <w:szCs w:val="22"/>
          <w:lang w:val="es-ES" w:eastAsia="es-AR"/>
        </w:rPr>
        <w:t xml:space="preserve">Los fondos comunes de inversión </w:t>
      </w:r>
      <w:r w:rsidRPr="0071478C">
        <w:rPr>
          <w:rFonts w:eastAsia="Arial"/>
          <w:i/>
          <w:color w:val="FF0000"/>
          <w:sz w:val="22"/>
          <w:szCs w:val="22"/>
          <w:lang w:val="es-ES" w:eastAsia="es-AR"/>
        </w:rPr>
        <w:t xml:space="preserve">(enunciar todas aquellas colocaciones de similares características) </w:t>
      </w:r>
      <w:r w:rsidRPr="0071478C">
        <w:rPr>
          <w:rFonts w:eastAsia="Arial"/>
          <w:color w:val="auto"/>
          <w:sz w:val="22"/>
          <w:szCs w:val="22"/>
          <w:lang w:val="es-ES" w:eastAsia="es-AR"/>
        </w:rPr>
        <w:t xml:space="preserve">han sido medidos a su valor razonable en base a su valor de cotización de cada </w:t>
      </w:r>
      <w:proofErr w:type="spellStart"/>
      <w:r w:rsidRPr="0071478C">
        <w:rPr>
          <w:rFonts w:eastAsia="Arial"/>
          <w:color w:val="auto"/>
          <w:sz w:val="22"/>
          <w:szCs w:val="22"/>
          <w:lang w:val="es-ES" w:eastAsia="es-AR"/>
        </w:rPr>
        <w:t>cuotaparte</w:t>
      </w:r>
      <w:proofErr w:type="spellEnd"/>
      <w:r w:rsidRPr="0071478C">
        <w:rPr>
          <w:rFonts w:eastAsia="Arial"/>
          <w:color w:val="auto"/>
          <w:sz w:val="22"/>
          <w:szCs w:val="22"/>
          <w:lang w:val="es-ES" w:eastAsia="es-AR"/>
        </w:rPr>
        <w:t xml:space="preserve"> vigente al cierre de cada ejercicio.</w:t>
      </w:r>
    </w:p>
    <w:p w14:paraId="3EB51E2C" w14:textId="71FB13AB" w:rsidR="00324D40" w:rsidRPr="0071478C" w:rsidRDefault="00324D40" w:rsidP="00324D40">
      <w:pPr>
        <w:tabs>
          <w:tab w:val="left" w:pos="637"/>
        </w:tabs>
        <w:rPr>
          <w:rFonts w:ascii="Arial" w:hAnsi="Arial" w:cs="Arial"/>
          <w:b/>
          <w:color w:val="000000"/>
          <w:sz w:val="22"/>
          <w:szCs w:val="22"/>
        </w:rPr>
      </w:pPr>
      <w:r w:rsidRPr="0071478C">
        <w:rPr>
          <w:rFonts w:ascii="Arial" w:hAnsi="Arial" w:cs="Arial"/>
          <w:b/>
          <w:color w:val="000000"/>
          <w:sz w:val="22"/>
          <w:szCs w:val="22"/>
        </w:rPr>
        <w:t>2</w:t>
      </w:r>
      <w:r w:rsidR="00190CC8" w:rsidRPr="0071478C">
        <w:rPr>
          <w:rFonts w:ascii="Arial" w:hAnsi="Arial" w:cs="Arial"/>
          <w:b/>
          <w:color w:val="000000"/>
          <w:sz w:val="22"/>
          <w:szCs w:val="22"/>
        </w:rPr>
        <w:t>.3</w:t>
      </w:r>
      <w:r w:rsidRPr="0071478C">
        <w:rPr>
          <w:rFonts w:ascii="Arial" w:hAnsi="Arial" w:cs="Arial"/>
          <w:b/>
          <w:color w:val="000000"/>
          <w:sz w:val="22"/>
          <w:szCs w:val="22"/>
        </w:rPr>
        <w:t xml:space="preserve">.4. Cuentas por cobrar a clientes en moneda, Créditos impositivos, Créditos en moneda con partes relacionadas, Otras cuentas por cobrar en moneda </w:t>
      </w:r>
    </w:p>
    <w:p w14:paraId="455348FD" w14:textId="77777777" w:rsidR="00324D40" w:rsidRPr="0071478C" w:rsidRDefault="00324D40" w:rsidP="00190CC8">
      <w:pPr>
        <w:spacing w:before="120" w:after="120"/>
        <w:jc w:val="both"/>
        <w:rPr>
          <w:rFonts w:ascii="Arial" w:hAnsi="Arial" w:cs="Arial"/>
          <w:sz w:val="22"/>
          <w:szCs w:val="22"/>
        </w:rPr>
      </w:pPr>
      <w:r w:rsidRPr="0071478C">
        <w:rPr>
          <w:rFonts w:ascii="Arial" w:hAnsi="Arial" w:cs="Arial"/>
          <w:sz w:val="22"/>
          <w:szCs w:val="22"/>
        </w:rPr>
        <w:t>Las cuentas por cobrar a clientes en moneda, créditos impositivos, créditos en moneda con partes relacionadas, y las otras cuentas por cobrar en moneda, sobre los que se segregaron componentes financieros implícitos o tienen componentes financieros explícitos, se miden a costo amortizado utilizando el método de la tasa de interés efectiva. En el resto de los casos se miden a valor nominal</w:t>
      </w:r>
      <w:r w:rsidRPr="0071478C">
        <w:rPr>
          <w:rStyle w:val="Refdenotaalpie"/>
          <w:rFonts w:ascii="Arial" w:hAnsi="Arial" w:cs="Arial"/>
          <w:b/>
          <w:color w:val="FF0000"/>
          <w:sz w:val="22"/>
          <w:szCs w:val="22"/>
        </w:rPr>
        <w:footnoteReference w:id="5"/>
      </w:r>
      <w:r w:rsidRPr="0071478C">
        <w:rPr>
          <w:rFonts w:ascii="Arial" w:hAnsi="Arial" w:cs="Arial"/>
          <w:sz w:val="22"/>
          <w:szCs w:val="22"/>
        </w:rPr>
        <w:t xml:space="preserve">. </w:t>
      </w:r>
    </w:p>
    <w:p w14:paraId="2723E4EF" w14:textId="77777777" w:rsidR="00324D40" w:rsidRPr="0071478C" w:rsidRDefault="00324D40" w:rsidP="00190CC8">
      <w:pPr>
        <w:spacing w:before="120" w:after="120"/>
        <w:jc w:val="both"/>
        <w:rPr>
          <w:rFonts w:ascii="Arial" w:hAnsi="Arial" w:cs="Arial"/>
          <w:sz w:val="22"/>
          <w:szCs w:val="22"/>
        </w:rPr>
      </w:pPr>
      <w:r w:rsidRPr="0071478C">
        <w:rPr>
          <w:rFonts w:ascii="Arial" w:hAnsi="Arial" w:cs="Arial"/>
          <w:sz w:val="22"/>
          <w:szCs w:val="22"/>
        </w:rPr>
        <w:t xml:space="preserve">La </w:t>
      </w:r>
      <w:r w:rsidRPr="0071478C">
        <w:rPr>
          <w:rFonts w:ascii="Arial" w:hAnsi="Arial" w:cs="Arial"/>
          <w:color w:val="000000" w:themeColor="text1"/>
          <w:sz w:val="22"/>
          <w:szCs w:val="22"/>
        </w:rPr>
        <w:t>entidad</w:t>
      </w:r>
      <w:r w:rsidRPr="0071478C">
        <w:rPr>
          <w:rFonts w:ascii="Arial" w:hAnsi="Arial" w:cs="Arial"/>
          <w:i/>
          <w:color w:val="FF0000"/>
          <w:sz w:val="22"/>
          <w:szCs w:val="22"/>
        </w:rPr>
        <w:t xml:space="preserve"> </w:t>
      </w:r>
      <w:r w:rsidRPr="0071478C">
        <w:rPr>
          <w:rFonts w:ascii="Arial" w:hAnsi="Arial" w:cs="Arial"/>
          <w:sz w:val="22"/>
          <w:szCs w:val="22"/>
        </w:rPr>
        <w:t>segrega los componentes financieros implícitos en operaciones de cobro diferido cuando el plazo, de por lo menos una de las cuotas pactadas, supera los doce meses contado desde la fecha de la operación</w:t>
      </w:r>
      <w:r w:rsidRPr="0071478C">
        <w:rPr>
          <w:rStyle w:val="Refdenotaalpie"/>
          <w:rFonts w:ascii="Arial" w:hAnsi="Arial" w:cs="Arial"/>
          <w:b/>
          <w:color w:val="FF0000"/>
          <w:sz w:val="22"/>
          <w:szCs w:val="22"/>
        </w:rPr>
        <w:t>6</w:t>
      </w:r>
      <w:r w:rsidRPr="0071478C">
        <w:rPr>
          <w:rFonts w:ascii="Arial" w:hAnsi="Arial" w:cs="Arial"/>
          <w:sz w:val="22"/>
          <w:szCs w:val="22"/>
        </w:rPr>
        <w:t>.</w:t>
      </w:r>
    </w:p>
    <w:p w14:paraId="27126231" w14:textId="77777777" w:rsidR="00324D40" w:rsidRPr="0071478C" w:rsidRDefault="00324D40" w:rsidP="00190CC8">
      <w:pPr>
        <w:spacing w:before="120" w:after="120"/>
        <w:jc w:val="both"/>
        <w:rPr>
          <w:rFonts w:ascii="Arial" w:hAnsi="Arial" w:cs="Arial"/>
          <w:sz w:val="22"/>
          <w:szCs w:val="22"/>
        </w:rPr>
      </w:pPr>
      <w:r w:rsidRPr="0071478C">
        <w:rPr>
          <w:rFonts w:ascii="Arial" w:hAnsi="Arial" w:cs="Arial"/>
          <w:sz w:val="22"/>
          <w:szCs w:val="22"/>
        </w:rPr>
        <w:t>Los saldos se encuentran netos de la previsión por desvalorización, de corresponder.</w:t>
      </w:r>
    </w:p>
    <w:p w14:paraId="6840BFF0" w14:textId="07563FE7" w:rsidR="00324D40" w:rsidRPr="0071478C" w:rsidRDefault="00324D40" w:rsidP="00324D40">
      <w:pPr>
        <w:pStyle w:val="Ttulo2"/>
        <w:spacing w:before="120" w:after="120"/>
        <w:rPr>
          <w:rFonts w:cs="Arial"/>
          <w:sz w:val="22"/>
          <w:szCs w:val="22"/>
          <w:u w:val="none"/>
        </w:rPr>
      </w:pPr>
      <w:r w:rsidRPr="0071478C">
        <w:rPr>
          <w:rFonts w:cs="Arial"/>
          <w:color w:val="000000"/>
          <w:sz w:val="22"/>
          <w:szCs w:val="22"/>
          <w:u w:val="none"/>
        </w:rPr>
        <w:t>2.</w:t>
      </w:r>
      <w:r w:rsidR="00190CC8" w:rsidRPr="0071478C">
        <w:rPr>
          <w:rFonts w:cs="Arial"/>
          <w:color w:val="000000"/>
          <w:sz w:val="22"/>
          <w:szCs w:val="22"/>
          <w:u w:val="none"/>
        </w:rPr>
        <w:t>3.</w:t>
      </w:r>
      <w:r w:rsidRPr="0071478C">
        <w:rPr>
          <w:rFonts w:cs="Arial"/>
          <w:color w:val="000000"/>
          <w:sz w:val="22"/>
          <w:szCs w:val="22"/>
          <w:u w:val="none"/>
        </w:rPr>
        <w:t>5. Bienes de cambio</w:t>
      </w:r>
      <w:r w:rsidRPr="0071478C">
        <w:rPr>
          <w:rStyle w:val="Refdenotaalpie"/>
          <w:rFonts w:cs="Arial"/>
          <w:iCs/>
          <w:color w:val="FF0000"/>
          <w:sz w:val="22"/>
          <w:szCs w:val="22"/>
          <w:u w:val="none"/>
          <w:lang w:val="es-AR" w:eastAsia="en-US"/>
        </w:rPr>
        <w:footnoteReference w:id="6"/>
      </w:r>
    </w:p>
    <w:p w14:paraId="17104C28" w14:textId="498BC55F" w:rsidR="00324D40" w:rsidRPr="0071478C" w:rsidRDefault="00324D40" w:rsidP="00190CC8">
      <w:pPr>
        <w:pStyle w:val="Continuarlista2"/>
        <w:spacing w:before="120"/>
        <w:ind w:left="0"/>
        <w:jc w:val="both"/>
        <w:rPr>
          <w:rFonts w:ascii="Arial" w:hAnsi="Arial" w:cs="Arial"/>
          <w:sz w:val="22"/>
          <w:szCs w:val="22"/>
          <w:lang w:eastAsia="en-US"/>
        </w:rPr>
      </w:pPr>
      <w:r w:rsidRPr="0071478C">
        <w:rPr>
          <w:rFonts w:ascii="Arial" w:hAnsi="Arial" w:cs="Arial"/>
          <w:sz w:val="22"/>
          <w:szCs w:val="22"/>
          <w:lang w:eastAsia="en-US"/>
        </w:rPr>
        <w:t xml:space="preserve">Los bienes de cambio adquiridos se miden a su costo de </w:t>
      </w:r>
      <w:r w:rsidR="009123C4">
        <w:rPr>
          <w:rFonts w:ascii="Arial" w:hAnsi="Arial" w:cs="Arial"/>
          <w:sz w:val="22"/>
          <w:szCs w:val="22"/>
          <w:lang w:eastAsia="en-US"/>
        </w:rPr>
        <w:t>adquisición</w:t>
      </w:r>
      <w:r w:rsidRPr="0071478C">
        <w:rPr>
          <w:rFonts w:ascii="Arial" w:hAnsi="Arial" w:cs="Arial"/>
          <w:sz w:val="22"/>
          <w:szCs w:val="22"/>
          <w:lang w:eastAsia="en-US"/>
        </w:rPr>
        <w:t xml:space="preserve">, excepto por los productos en proceso o terminados que se miden al costo de producción a la fecha de cierre de cada ejercicio. </w:t>
      </w:r>
    </w:p>
    <w:p w14:paraId="67465892" w14:textId="77777777" w:rsidR="00324D40" w:rsidRPr="0071478C" w:rsidRDefault="00324D40" w:rsidP="00190CC8">
      <w:pPr>
        <w:pStyle w:val="Continuarlista2"/>
        <w:spacing w:before="120"/>
        <w:ind w:left="0"/>
        <w:jc w:val="both"/>
        <w:rPr>
          <w:rFonts w:ascii="Arial" w:hAnsi="Arial" w:cs="Arial"/>
          <w:sz w:val="22"/>
          <w:szCs w:val="22"/>
          <w:lang w:eastAsia="en-US"/>
        </w:rPr>
      </w:pPr>
    </w:p>
    <w:p w14:paraId="4DE59907" w14:textId="36183B1F" w:rsidR="00324D40" w:rsidRPr="0071478C" w:rsidRDefault="00324D40" w:rsidP="00324D40">
      <w:pPr>
        <w:pStyle w:val="Ttulo2"/>
        <w:spacing w:before="120" w:after="120"/>
        <w:rPr>
          <w:rFonts w:cs="Arial"/>
          <w:sz w:val="22"/>
          <w:szCs w:val="22"/>
          <w:u w:val="none"/>
        </w:rPr>
      </w:pPr>
      <w:r w:rsidRPr="0071478C">
        <w:rPr>
          <w:rFonts w:cs="Arial"/>
          <w:color w:val="000000"/>
          <w:sz w:val="22"/>
          <w:szCs w:val="22"/>
          <w:u w:val="none"/>
        </w:rPr>
        <w:t>2.</w:t>
      </w:r>
      <w:r w:rsidR="00190CC8" w:rsidRPr="0071478C">
        <w:rPr>
          <w:rFonts w:cs="Arial"/>
          <w:color w:val="000000"/>
          <w:sz w:val="22"/>
          <w:szCs w:val="22"/>
          <w:u w:val="none"/>
        </w:rPr>
        <w:t>3.</w:t>
      </w:r>
      <w:r w:rsidRPr="0071478C">
        <w:rPr>
          <w:rFonts w:cs="Arial"/>
          <w:color w:val="000000"/>
          <w:sz w:val="22"/>
          <w:szCs w:val="22"/>
          <w:u w:val="none"/>
        </w:rPr>
        <w:t>6. Bienes de uso</w:t>
      </w:r>
      <w:r w:rsidRPr="0071478C">
        <w:rPr>
          <w:rStyle w:val="Refdenotaalpie"/>
          <w:rFonts w:cs="Arial"/>
          <w:iCs/>
          <w:color w:val="FF0000"/>
          <w:sz w:val="22"/>
          <w:szCs w:val="22"/>
          <w:u w:val="none"/>
        </w:rPr>
        <w:footnoteReference w:id="7"/>
      </w:r>
    </w:p>
    <w:p w14:paraId="7C2C7E3A" w14:textId="3E413C0B" w:rsidR="00324D40" w:rsidRPr="0071478C" w:rsidRDefault="00324D40" w:rsidP="00190CC8">
      <w:pPr>
        <w:pStyle w:val="Continuarlista2"/>
        <w:spacing w:before="120"/>
        <w:ind w:left="0"/>
        <w:jc w:val="both"/>
        <w:rPr>
          <w:rFonts w:ascii="Arial" w:hAnsi="Arial" w:cs="Arial"/>
          <w:sz w:val="22"/>
          <w:szCs w:val="22"/>
          <w:lang w:eastAsia="en-US"/>
        </w:rPr>
      </w:pPr>
      <w:r w:rsidRPr="0071478C">
        <w:rPr>
          <w:rFonts w:ascii="Arial" w:hAnsi="Arial" w:cs="Arial"/>
          <w:sz w:val="22"/>
          <w:szCs w:val="22"/>
          <w:lang w:eastAsia="en-US"/>
        </w:rPr>
        <w:t xml:space="preserve">Los bienes de uso están medidos a su costo de adquisición, neto de sus depreciaciones acumuladas. </w:t>
      </w:r>
    </w:p>
    <w:p w14:paraId="51F36B5C" w14:textId="77777777" w:rsidR="00324D40" w:rsidRPr="0071478C" w:rsidRDefault="00324D40" w:rsidP="00324D40">
      <w:pPr>
        <w:pStyle w:val="Continuarlista2"/>
        <w:spacing w:before="120"/>
        <w:ind w:left="284"/>
        <w:jc w:val="both"/>
        <w:rPr>
          <w:rFonts w:ascii="Arial" w:hAnsi="Arial" w:cs="Arial"/>
          <w:sz w:val="22"/>
          <w:szCs w:val="22"/>
          <w:lang w:eastAsia="en-US"/>
        </w:rPr>
      </w:pPr>
    </w:p>
    <w:p w14:paraId="026A7EAB" w14:textId="77777777" w:rsidR="00324D40" w:rsidRPr="0071478C" w:rsidRDefault="00324D40" w:rsidP="00190CC8">
      <w:pPr>
        <w:pStyle w:val="Continuarlista2"/>
        <w:spacing w:before="120"/>
        <w:ind w:left="0"/>
        <w:jc w:val="both"/>
        <w:rPr>
          <w:rFonts w:ascii="Arial" w:hAnsi="Arial" w:cs="Arial"/>
          <w:sz w:val="22"/>
          <w:szCs w:val="22"/>
          <w:lang w:eastAsia="en-US"/>
        </w:rPr>
      </w:pPr>
      <w:r w:rsidRPr="0071478C">
        <w:rPr>
          <w:rFonts w:ascii="Arial" w:hAnsi="Arial" w:cs="Arial"/>
          <w:sz w:val="22"/>
          <w:szCs w:val="22"/>
          <w:lang w:eastAsia="en-US"/>
        </w:rPr>
        <w:t>Las depreciaciones están calculadas por el método de la línea recta en base a la vida útil estimada de los bienes, aplicando tasas anuales suficientes para extinguir sus valores al final de dicha vida útil.</w:t>
      </w:r>
    </w:p>
    <w:p w14:paraId="7AF02C2D" w14:textId="77777777" w:rsidR="00324D40" w:rsidRPr="0071478C" w:rsidRDefault="00324D40" w:rsidP="00324D40">
      <w:pPr>
        <w:pStyle w:val="Continuarlista2"/>
        <w:spacing w:before="120"/>
        <w:ind w:left="284"/>
        <w:jc w:val="both"/>
        <w:rPr>
          <w:rFonts w:ascii="Arial" w:hAnsi="Arial" w:cs="Arial"/>
          <w:sz w:val="22"/>
          <w:szCs w:val="22"/>
          <w:lang w:eastAsia="en-US"/>
        </w:rPr>
      </w:pPr>
    </w:p>
    <w:p w14:paraId="22A087EE" w14:textId="71A01FC3" w:rsidR="00324D40" w:rsidRPr="0071478C" w:rsidRDefault="00324D40" w:rsidP="00324D40">
      <w:pPr>
        <w:pStyle w:val="Lista2"/>
        <w:spacing w:before="120" w:after="120"/>
        <w:ind w:left="284" w:hanging="284"/>
        <w:contextualSpacing w:val="0"/>
        <w:jc w:val="both"/>
        <w:rPr>
          <w:rFonts w:ascii="Arial" w:hAnsi="Arial" w:cs="Arial"/>
          <w:b/>
          <w:sz w:val="22"/>
          <w:szCs w:val="22"/>
        </w:rPr>
      </w:pPr>
      <w:r w:rsidRPr="0071478C">
        <w:rPr>
          <w:rFonts w:ascii="Arial" w:hAnsi="Arial" w:cs="Arial"/>
          <w:b/>
          <w:sz w:val="22"/>
          <w:szCs w:val="22"/>
        </w:rPr>
        <w:t>2.</w:t>
      </w:r>
      <w:r w:rsidR="007E098F" w:rsidRPr="0071478C">
        <w:rPr>
          <w:rFonts w:ascii="Arial" w:hAnsi="Arial" w:cs="Arial"/>
          <w:b/>
          <w:sz w:val="22"/>
          <w:szCs w:val="22"/>
        </w:rPr>
        <w:t>3.</w:t>
      </w:r>
      <w:r w:rsidRPr="0071478C">
        <w:rPr>
          <w:rFonts w:ascii="Arial" w:hAnsi="Arial" w:cs="Arial"/>
          <w:b/>
          <w:sz w:val="22"/>
          <w:szCs w:val="22"/>
        </w:rPr>
        <w:t>12. Proveedores de bien</w:t>
      </w:r>
      <w:r w:rsidR="00337478">
        <w:rPr>
          <w:rFonts w:ascii="Arial" w:hAnsi="Arial" w:cs="Arial"/>
          <w:b/>
          <w:sz w:val="22"/>
          <w:szCs w:val="22"/>
        </w:rPr>
        <w:t>es y servicios, Deudas fiscales y</w:t>
      </w:r>
      <w:r w:rsidRPr="0071478C">
        <w:rPr>
          <w:rFonts w:ascii="Arial" w:hAnsi="Arial" w:cs="Arial"/>
          <w:b/>
          <w:sz w:val="22"/>
          <w:szCs w:val="22"/>
        </w:rPr>
        <w:t xml:space="preserve"> Deudas laborales y previsionales</w:t>
      </w:r>
    </w:p>
    <w:p w14:paraId="038B863D" w14:textId="242434DE" w:rsidR="00324D40" w:rsidRPr="0071478C" w:rsidRDefault="00324D40" w:rsidP="007E098F">
      <w:pPr>
        <w:pStyle w:val="Lista2"/>
        <w:spacing w:before="120" w:after="120"/>
        <w:ind w:left="0" w:firstLine="0"/>
        <w:contextualSpacing w:val="0"/>
        <w:jc w:val="both"/>
        <w:rPr>
          <w:rFonts w:ascii="Arial" w:hAnsi="Arial" w:cs="Arial"/>
          <w:b/>
          <w:sz w:val="22"/>
          <w:szCs w:val="22"/>
        </w:rPr>
      </w:pPr>
      <w:r w:rsidRPr="0071478C">
        <w:rPr>
          <w:rFonts w:ascii="Arial" w:hAnsi="Arial" w:cs="Arial"/>
          <w:sz w:val="22"/>
          <w:szCs w:val="22"/>
          <w:lang w:val="es-AR"/>
        </w:rPr>
        <w:t>Las deudas con proveedores de bienes y servicios, deudas fiscales</w:t>
      </w:r>
      <w:r w:rsidR="00D82B94">
        <w:rPr>
          <w:rFonts w:ascii="Arial" w:hAnsi="Arial" w:cs="Arial"/>
          <w:sz w:val="22"/>
          <w:szCs w:val="22"/>
          <w:lang w:val="es-AR"/>
        </w:rPr>
        <w:t xml:space="preserve"> y</w:t>
      </w:r>
      <w:r w:rsidRPr="0071478C">
        <w:rPr>
          <w:rFonts w:ascii="Arial" w:hAnsi="Arial" w:cs="Arial"/>
          <w:sz w:val="22"/>
          <w:szCs w:val="22"/>
          <w:lang w:val="es-AR"/>
        </w:rPr>
        <w:t xml:space="preserve"> de</w:t>
      </w:r>
      <w:r w:rsidR="00D82B94">
        <w:rPr>
          <w:rFonts w:ascii="Arial" w:hAnsi="Arial" w:cs="Arial"/>
          <w:sz w:val="22"/>
          <w:szCs w:val="22"/>
          <w:lang w:val="es-AR"/>
        </w:rPr>
        <w:t xml:space="preserve">udas laborales y previsionales </w:t>
      </w:r>
      <w:r w:rsidRPr="0071478C">
        <w:rPr>
          <w:rFonts w:ascii="Arial" w:hAnsi="Arial" w:cs="Arial"/>
          <w:sz w:val="22"/>
          <w:szCs w:val="22"/>
          <w:lang w:val="es-AR"/>
        </w:rPr>
        <w:t>sobre las que se segregaron componentes financieros implícitos o tienen componentes financieros explícitos, se miden a costo amortizado utilizando el método de la tasa de interés efectiva. En el resto de los casos se miden por su valor nominal.</w:t>
      </w:r>
      <w:r w:rsidRPr="0071478C">
        <w:rPr>
          <w:rStyle w:val="Refdenotaalpie"/>
          <w:rFonts w:ascii="Arial" w:hAnsi="Arial" w:cs="Arial"/>
          <w:b/>
          <w:color w:val="FF0000"/>
          <w:sz w:val="22"/>
          <w:szCs w:val="22"/>
        </w:rPr>
        <w:footnoteReference w:id="8"/>
      </w:r>
    </w:p>
    <w:p w14:paraId="1AA97E4C" w14:textId="77777777" w:rsidR="00324D40" w:rsidRPr="0071478C" w:rsidRDefault="00324D40" w:rsidP="007E098F">
      <w:pPr>
        <w:pStyle w:val="Textoindependienteprimerasangra2"/>
        <w:spacing w:before="120"/>
        <w:ind w:left="0" w:firstLine="0"/>
        <w:jc w:val="both"/>
        <w:rPr>
          <w:rFonts w:ascii="Arial" w:hAnsi="Arial" w:cs="Arial"/>
          <w:b/>
          <w:color w:val="FF0000"/>
          <w:sz w:val="22"/>
          <w:szCs w:val="22"/>
          <w:vertAlign w:val="superscript"/>
          <w:lang w:val="es-AR"/>
        </w:rPr>
      </w:pPr>
      <w:r w:rsidRPr="0071478C">
        <w:rPr>
          <w:rFonts w:ascii="Arial" w:hAnsi="Arial" w:cs="Arial"/>
          <w:sz w:val="22"/>
          <w:szCs w:val="22"/>
          <w:lang w:val="es-AR"/>
        </w:rPr>
        <w:t>La entidad segrega los componentes financieros implícitos en operaciones de pago diferido cuando el plazo, de por lo menos una de las cuotas pactadas, supera los doce meses contados desde la fecha de la operación.</w:t>
      </w:r>
      <w:r w:rsidRPr="0071478C">
        <w:rPr>
          <w:rFonts w:ascii="Arial" w:hAnsi="Arial" w:cs="Arial"/>
          <w:b/>
          <w:color w:val="FF0000"/>
          <w:sz w:val="22"/>
          <w:szCs w:val="22"/>
          <w:vertAlign w:val="superscript"/>
          <w:lang w:val="es-AR"/>
        </w:rPr>
        <w:t>13</w:t>
      </w:r>
    </w:p>
    <w:p w14:paraId="19404792" w14:textId="36CA1505" w:rsidR="00324D40" w:rsidRPr="0071478C" w:rsidRDefault="00324D40" w:rsidP="00324D40">
      <w:pPr>
        <w:pStyle w:val="Lista2"/>
        <w:spacing w:before="120" w:after="120"/>
        <w:ind w:left="0" w:firstLine="0"/>
        <w:jc w:val="both"/>
        <w:rPr>
          <w:rFonts w:ascii="Arial" w:hAnsi="Arial" w:cs="Arial"/>
          <w:b/>
          <w:sz w:val="22"/>
          <w:szCs w:val="22"/>
        </w:rPr>
      </w:pPr>
      <w:r w:rsidRPr="0071478C">
        <w:rPr>
          <w:rFonts w:ascii="Arial" w:hAnsi="Arial" w:cs="Arial"/>
          <w:b/>
          <w:sz w:val="22"/>
          <w:szCs w:val="22"/>
        </w:rPr>
        <w:t>2.</w:t>
      </w:r>
      <w:r w:rsidR="005813AF" w:rsidRPr="0071478C">
        <w:rPr>
          <w:rFonts w:ascii="Arial" w:hAnsi="Arial" w:cs="Arial"/>
          <w:b/>
          <w:sz w:val="22"/>
          <w:szCs w:val="22"/>
        </w:rPr>
        <w:t>3.</w:t>
      </w:r>
      <w:r w:rsidRPr="0071478C">
        <w:rPr>
          <w:rFonts w:ascii="Arial" w:hAnsi="Arial" w:cs="Arial"/>
          <w:b/>
          <w:sz w:val="22"/>
          <w:szCs w:val="22"/>
        </w:rPr>
        <w:t>1</w:t>
      </w:r>
      <w:r w:rsidR="005813AF" w:rsidRPr="0071478C">
        <w:rPr>
          <w:rFonts w:ascii="Arial" w:hAnsi="Arial" w:cs="Arial"/>
          <w:b/>
          <w:sz w:val="22"/>
          <w:szCs w:val="22"/>
        </w:rPr>
        <w:t>3</w:t>
      </w:r>
      <w:r w:rsidRPr="0071478C">
        <w:rPr>
          <w:rFonts w:ascii="Arial" w:hAnsi="Arial" w:cs="Arial"/>
          <w:b/>
          <w:sz w:val="22"/>
          <w:szCs w:val="22"/>
        </w:rPr>
        <w:t>. Préstamos y otros pasivos financieros</w:t>
      </w:r>
      <w:r w:rsidRPr="0071478C">
        <w:rPr>
          <w:rStyle w:val="Refdenotaalpie"/>
          <w:rFonts w:ascii="Arial" w:hAnsi="Arial" w:cs="Arial"/>
          <w:b/>
          <w:color w:val="FF0000"/>
          <w:sz w:val="22"/>
          <w:szCs w:val="22"/>
        </w:rPr>
        <w:footnoteReference w:id="9"/>
      </w:r>
    </w:p>
    <w:p w14:paraId="52067BFD" w14:textId="3ECD68CE" w:rsidR="00F07EB6" w:rsidRDefault="00324D40" w:rsidP="007E098F">
      <w:pPr>
        <w:pStyle w:val="Textoindependienteprimerasangra2"/>
        <w:spacing w:before="120"/>
        <w:ind w:left="0" w:firstLine="0"/>
        <w:jc w:val="both"/>
        <w:rPr>
          <w:rFonts w:ascii="Arial" w:hAnsi="Arial" w:cs="Arial"/>
          <w:sz w:val="22"/>
          <w:szCs w:val="22"/>
        </w:rPr>
      </w:pPr>
      <w:r w:rsidRPr="0071478C">
        <w:rPr>
          <w:rFonts w:ascii="Arial" w:hAnsi="Arial" w:cs="Arial"/>
          <w:sz w:val="22"/>
          <w:szCs w:val="22"/>
        </w:rPr>
        <w:t>Los préstamos y otros pasivos financieros se miden a su costo amortizado,</w:t>
      </w:r>
      <w:r w:rsidRPr="0071478C">
        <w:rPr>
          <w:rFonts w:ascii="Arial" w:hAnsi="Arial" w:cs="Arial"/>
          <w:sz w:val="22"/>
          <w:szCs w:val="22"/>
          <w:lang w:val="es-AR"/>
        </w:rPr>
        <w:t xml:space="preserve"> utilizando el método de la tasa de interés efectiva</w:t>
      </w:r>
      <w:r w:rsidRPr="0071478C">
        <w:rPr>
          <w:rFonts w:ascii="Arial" w:hAnsi="Arial" w:cs="Arial"/>
          <w:sz w:val="22"/>
          <w:szCs w:val="22"/>
        </w:rPr>
        <w:t>.</w:t>
      </w:r>
    </w:p>
    <w:p w14:paraId="693A80BF" w14:textId="77777777" w:rsidR="00F07EB6" w:rsidRDefault="00F07EB6">
      <w:pPr>
        <w:rPr>
          <w:rFonts w:ascii="Arial" w:hAnsi="Arial" w:cs="Arial"/>
          <w:sz w:val="22"/>
          <w:szCs w:val="22"/>
        </w:rPr>
      </w:pPr>
      <w:r>
        <w:rPr>
          <w:rFonts w:ascii="Arial" w:hAnsi="Arial" w:cs="Arial"/>
          <w:sz w:val="22"/>
          <w:szCs w:val="22"/>
        </w:rPr>
        <w:br w:type="page"/>
      </w:r>
    </w:p>
    <w:p w14:paraId="4AD09413" w14:textId="77777777" w:rsidR="00324D40" w:rsidRPr="0071478C" w:rsidRDefault="00324D40" w:rsidP="007E098F">
      <w:pPr>
        <w:pStyle w:val="Textoindependienteprimerasangra2"/>
        <w:spacing w:before="120"/>
        <w:ind w:left="0" w:firstLine="0"/>
        <w:jc w:val="both"/>
        <w:rPr>
          <w:rFonts w:ascii="Arial" w:hAnsi="Arial" w:cs="Arial"/>
          <w:sz w:val="22"/>
          <w:szCs w:val="22"/>
        </w:rPr>
      </w:pPr>
    </w:p>
    <w:p w14:paraId="39FF463B" w14:textId="66E5F3E8" w:rsidR="00324D40" w:rsidRPr="0071478C" w:rsidRDefault="00324D40" w:rsidP="00324D40">
      <w:pPr>
        <w:pStyle w:val="Lista2"/>
        <w:spacing w:before="120" w:after="120"/>
        <w:ind w:left="0" w:firstLine="0"/>
        <w:jc w:val="both"/>
        <w:rPr>
          <w:rFonts w:ascii="Arial" w:hAnsi="Arial" w:cs="Arial"/>
          <w:b/>
          <w:sz w:val="22"/>
          <w:szCs w:val="22"/>
        </w:rPr>
      </w:pPr>
      <w:r w:rsidRPr="0071478C">
        <w:rPr>
          <w:rFonts w:ascii="Arial" w:hAnsi="Arial" w:cs="Arial"/>
          <w:b/>
          <w:sz w:val="22"/>
          <w:szCs w:val="22"/>
        </w:rPr>
        <w:t>2.</w:t>
      </w:r>
      <w:r w:rsidR="005813AF" w:rsidRPr="0071478C">
        <w:rPr>
          <w:rFonts w:ascii="Arial" w:hAnsi="Arial" w:cs="Arial"/>
          <w:b/>
          <w:sz w:val="22"/>
          <w:szCs w:val="22"/>
        </w:rPr>
        <w:t>3.</w:t>
      </w:r>
      <w:r w:rsidR="00AB104D">
        <w:rPr>
          <w:rFonts w:ascii="Arial" w:hAnsi="Arial" w:cs="Arial"/>
          <w:b/>
          <w:sz w:val="22"/>
          <w:szCs w:val="22"/>
        </w:rPr>
        <w:t>14. Previsiones</w:t>
      </w:r>
    </w:p>
    <w:p w14:paraId="62EAA2A7" w14:textId="24335310" w:rsidR="00324D40" w:rsidRPr="0071478C" w:rsidRDefault="00324D40" w:rsidP="007E098F">
      <w:pPr>
        <w:pStyle w:val="Continuarlista2"/>
        <w:spacing w:before="120"/>
        <w:ind w:left="0"/>
        <w:jc w:val="both"/>
        <w:rPr>
          <w:rFonts w:ascii="Arial" w:hAnsi="Arial" w:cs="Arial"/>
          <w:sz w:val="22"/>
          <w:szCs w:val="22"/>
          <w:lang w:val="es-AR"/>
        </w:rPr>
      </w:pPr>
      <w:r w:rsidRPr="0071478C">
        <w:rPr>
          <w:rFonts w:ascii="Arial" w:hAnsi="Arial" w:cs="Arial"/>
          <w:sz w:val="22"/>
          <w:szCs w:val="22"/>
          <w:lang w:val="es-AR"/>
        </w:rPr>
        <w:t>Las previsiones se miden al valor descontado de los flujos de efectivo esperados</w:t>
      </w:r>
      <w:r w:rsidRPr="0071478C">
        <w:rPr>
          <w:rStyle w:val="Refdenotaalpie"/>
          <w:rFonts w:ascii="Arial" w:hAnsi="Arial" w:cs="Arial"/>
          <w:b/>
          <w:color w:val="FF0000"/>
          <w:sz w:val="22"/>
          <w:szCs w:val="22"/>
          <w:lang w:val="es-AR"/>
        </w:rPr>
        <w:footnoteReference w:id="10"/>
      </w:r>
      <w:r w:rsidRPr="0071478C">
        <w:rPr>
          <w:rFonts w:ascii="Arial" w:hAnsi="Arial" w:cs="Arial"/>
          <w:b/>
          <w:color w:val="FF0000"/>
          <w:sz w:val="22"/>
          <w:szCs w:val="22"/>
          <w:lang w:val="es-AR"/>
        </w:rPr>
        <w:t xml:space="preserve"> </w:t>
      </w:r>
      <w:r w:rsidRPr="0071478C">
        <w:rPr>
          <w:rFonts w:ascii="Arial" w:hAnsi="Arial" w:cs="Arial"/>
          <w:sz w:val="22"/>
          <w:szCs w:val="22"/>
          <w:lang w:val="es-AR"/>
        </w:rPr>
        <w:t>de la mejor estimación de los montos a cada fecha de ejercicio, considerando la probabilidad y el momento de su concreción tomando en cuenta las expectativas de la Dirección de la entidad y la opinión de los asesores legales sobre la base de la información disponible a la fecha de emisión de los presentes estados contables, incluyendo honorarios y costas judiciales</w:t>
      </w:r>
      <w:r w:rsidR="00AB104D">
        <w:rPr>
          <w:rFonts w:ascii="Arial" w:hAnsi="Arial" w:cs="Arial"/>
          <w:sz w:val="22"/>
          <w:szCs w:val="22"/>
          <w:lang w:val="es-AR"/>
        </w:rPr>
        <w:t>.</w:t>
      </w:r>
    </w:p>
    <w:p w14:paraId="318B45F8" w14:textId="52178D57" w:rsidR="0071478C" w:rsidRDefault="0071478C" w:rsidP="007E098F">
      <w:pPr>
        <w:pStyle w:val="Continuarlista2"/>
        <w:spacing w:before="120"/>
        <w:ind w:left="0"/>
        <w:jc w:val="both"/>
        <w:rPr>
          <w:rFonts w:ascii="Arial" w:hAnsi="Arial" w:cs="Arial"/>
          <w:sz w:val="22"/>
          <w:szCs w:val="22"/>
          <w:lang w:val="es-AR"/>
        </w:rPr>
      </w:pPr>
    </w:p>
    <w:p w14:paraId="3F6D519D" w14:textId="3A1EF775" w:rsidR="00324D40" w:rsidRPr="0071478C" w:rsidRDefault="00324D40" w:rsidP="00324D40">
      <w:pPr>
        <w:pStyle w:val="Lista2"/>
        <w:ind w:left="0" w:firstLine="0"/>
        <w:jc w:val="both"/>
        <w:rPr>
          <w:rFonts w:ascii="Arial" w:hAnsi="Arial" w:cs="Arial"/>
          <w:b/>
          <w:sz w:val="22"/>
          <w:szCs w:val="22"/>
        </w:rPr>
      </w:pPr>
      <w:r w:rsidRPr="0071478C">
        <w:rPr>
          <w:rFonts w:ascii="Arial" w:hAnsi="Arial" w:cs="Arial"/>
          <w:b/>
          <w:sz w:val="22"/>
          <w:szCs w:val="22"/>
        </w:rPr>
        <w:t>2.</w:t>
      </w:r>
      <w:r w:rsidR="005813AF" w:rsidRPr="0071478C">
        <w:rPr>
          <w:rFonts w:ascii="Arial" w:hAnsi="Arial" w:cs="Arial"/>
          <w:b/>
          <w:sz w:val="22"/>
          <w:szCs w:val="22"/>
        </w:rPr>
        <w:t>3.</w:t>
      </w:r>
      <w:r w:rsidR="00AB104D">
        <w:rPr>
          <w:rFonts w:ascii="Arial" w:hAnsi="Arial" w:cs="Arial"/>
          <w:b/>
          <w:sz w:val="22"/>
          <w:szCs w:val="22"/>
        </w:rPr>
        <w:t>15</w:t>
      </w:r>
      <w:r w:rsidRPr="0071478C">
        <w:rPr>
          <w:rFonts w:ascii="Arial" w:hAnsi="Arial" w:cs="Arial"/>
          <w:b/>
          <w:sz w:val="22"/>
          <w:szCs w:val="22"/>
        </w:rPr>
        <w:t>. Costo de los bienes vendidos</w:t>
      </w:r>
      <w:r w:rsidRPr="0071478C">
        <w:rPr>
          <w:rStyle w:val="Refdenotaalpie"/>
          <w:rFonts w:ascii="Arial" w:hAnsi="Arial" w:cs="Arial"/>
          <w:b/>
          <w:color w:val="FF0000"/>
          <w:sz w:val="22"/>
          <w:szCs w:val="22"/>
        </w:rPr>
        <w:footnoteReference w:id="11"/>
      </w:r>
    </w:p>
    <w:p w14:paraId="5FE0DCC9" w14:textId="2E1231DD" w:rsidR="00324D40" w:rsidRPr="0071478C" w:rsidRDefault="00324D40" w:rsidP="007E098F">
      <w:pPr>
        <w:pStyle w:val="Continuarlista2"/>
        <w:spacing w:before="120"/>
        <w:ind w:left="0"/>
        <w:jc w:val="both"/>
        <w:rPr>
          <w:rFonts w:ascii="Arial" w:hAnsi="Arial" w:cs="Arial"/>
          <w:sz w:val="22"/>
          <w:szCs w:val="22"/>
          <w:lang w:val="es-AR"/>
        </w:rPr>
      </w:pPr>
      <w:r w:rsidRPr="0071478C">
        <w:rPr>
          <w:rFonts w:ascii="Arial" w:hAnsi="Arial" w:cs="Arial"/>
          <w:sz w:val="22"/>
          <w:szCs w:val="22"/>
          <w:lang w:val="es-AR"/>
        </w:rPr>
        <w:t>El costo de los bienes vendidos se calcula aplicando la técn</w:t>
      </w:r>
      <w:r w:rsidR="007E098F" w:rsidRPr="0071478C">
        <w:rPr>
          <w:rFonts w:ascii="Arial" w:hAnsi="Arial" w:cs="Arial"/>
          <w:sz w:val="22"/>
          <w:szCs w:val="22"/>
          <w:lang w:val="es-AR"/>
        </w:rPr>
        <w:t xml:space="preserve">ica de </w:t>
      </w:r>
      <w:r w:rsidR="00BE0AED" w:rsidRPr="0071478C">
        <w:rPr>
          <w:rFonts w:ascii="Arial" w:hAnsi="Arial" w:cs="Arial"/>
          <w:sz w:val="22"/>
          <w:szCs w:val="22"/>
          <w:lang w:val="es-AR"/>
        </w:rPr>
        <w:t>costo promedio ponderado</w:t>
      </w:r>
      <w:r w:rsidRPr="0071478C">
        <w:rPr>
          <w:rFonts w:ascii="Arial" w:hAnsi="Arial" w:cs="Arial"/>
          <w:sz w:val="22"/>
          <w:szCs w:val="22"/>
          <w:lang w:val="es-AR"/>
        </w:rPr>
        <w:t>.</w:t>
      </w:r>
    </w:p>
    <w:p w14:paraId="00B4EAB4" w14:textId="77777777" w:rsidR="0071478C" w:rsidRDefault="0071478C" w:rsidP="00324D40">
      <w:pPr>
        <w:pStyle w:val="Ttulo2"/>
        <w:spacing w:before="120" w:after="120"/>
        <w:rPr>
          <w:rFonts w:cs="Arial"/>
          <w:sz w:val="22"/>
          <w:szCs w:val="22"/>
        </w:rPr>
      </w:pPr>
    </w:p>
    <w:p w14:paraId="2CB8ED01" w14:textId="2BF4BF28" w:rsidR="00324D40" w:rsidRPr="0071478C" w:rsidRDefault="00324D40" w:rsidP="00324D40">
      <w:pPr>
        <w:pStyle w:val="Ttulo2"/>
        <w:spacing w:before="120" w:after="120"/>
        <w:rPr>
          <w:rFonts w:cs="Arial"/>
          <w:color w:val="FF0000"/>
          <w:sz w:val="22"/>
          <w:szCs w:val="22"/>
          <w:u w:val="none"/>
        </w:rPr>
      </w:pPr>
      <w:r w:rsidRPr="0071478C">
        <w:rPr>
          <w:rFonts w:cs="Arial"/>
          <w:sz w:val="22"/>
          <w:szCs w:val="22"/>
          <w:u w:val="none"/>
        </w:rPr>
        <w:t>2.</w:t>
      </w:r>
      <w:r w:rsidR="005813AF" w:rsidRPr="0071478C">
        <w:rPr>
          <w:rFonts w:cs="Arial"/>
          <w:sz w:val="22"/>
          <w:szCs w:val="22"/>
          <w:u w:val="none"/>
        </w:rPr>
        <w:t>3.</w:t>
      </w:r>
      <w:r w:rsidR="00AB104D">
        <w:rPr>
          <w:rFonts w:cs="Arial"/>
          <w:sz w:val="22"/>
          <w:szCs w:val="22"/>
          <w:u w:val="none"/>
        </w:rPr>
        <w:t>16</w:t>
      </w:r>
      <w:r w:rsidRPr="0071478C">
        <w:rPr>
          <w:rFonts w:cs="Arial"/>
          <w:sz w:val="22"/>
          <w:szCs w:val="22"/>
          <w:u w:val="none"/>
        </w:rPr>
        <w:t>. Impuesto a las ganancias</w:t>
      </w:r>
    </w:p>
    <w:p w14:paraId="4D690FC3" w14:textId="77777777" w:rsidR="00324D40" w:rsidRPr="0071478C" w:rsidRDefault="00324D40" w:rsidP="00BE0AED">
      <w:pPr>
        <w:spacing w:before="120" w:after="120"/>
        <w:ind w:right="44"/>
        <w:jc w:val="both"/>
        <w:rPr>
          <w:rFonts w:ascii="Arial" w:hAnsi="Arial" w:cs="Arial"/>
          <w:sz w:val="22"/>
          <w:szCs w:val="22"/>
        </w:rPr>
      </w:pPr>
      <w:r w:rsidRPr="0071478C">
        <w:rPr>
          <w:rFonts w:ascii="Arial" w:hAnsi="Arial" w:cs="Arial"/>
          <w:sz w:val="22"/>
          <w:szCs w:val="22"/>
        </w:rPr>
        <w:t>La entidad</w:t>
      </w:r>
      <w:r w:rsidRPr="0071478C">
        <w:rPr>
          <w:rFonts w:ascii="Arial" w:hAnsi="Arial" w:cs="Arial"/>
          <w:i/>
          <w:color w:val="FF0000"/>
          <w:sz w:val="22"/>
          <w:szCs w:val="22"/>
        </w:rPr>
        <w:t xml:space="preserve"> </w:t>
      </w:r>
      <w:r w:rsidRPr="0071478C">
        <w:rPr>
          <w:rFonts w:ascii="Arial" w:hAnsi="Arial" w:cs="Arial"/>
          <w:sz w:val="22"/>
          <w:szCs w:val="22"/>
        </w:rPr>
        <w:t>reconoce el cargo contable por impuesto a las ganancias en base al método del impuesto diferido, el cual considera el efecto de las diferencias temporarias originadas en la distinta base de medición de activos y pasivos según criterios contables e impositivos y de los quebrantos impositivos existentes y créditos fiscales no utilizados susceptibles de deducción de ganancias impositivas futuras, computados considerando la tasa impositiva que se espera esté vigente al momento de su reversión o utilización.</w:t>
      </w:r>
    </w:p>
    <w:p w14:paraId="067F6FC4" w14:textId="6C8D9E51" w:rsidR="001622CD" w:rsidRPr="00793761" w:rsidRDefault="001622CD" w:rsidP="001622CD">
      <w:pPr>
        <w:spacing w:before="99"/>
        <w:ind w:left="118"/>
        <w:rPr>
          <w:rFonts w:ascii="Arial" w:eastAsia="Calibri" w:hAnsi="Arial" w:cs="Arial"/>
        </w:rPr>
        <w:sectPr w:rsidR="001622CD" w:rsidRPr="00793761" w:rsidSect="00171F19">
          <w:footerReference w:type="default" r:id="rId24"/>
          <w:pgSz w:w="11910" w:h="16840"/>
          <w:pgMar w:top="720" w:right="720" w:bottom="720" w:left="720" w:header="360" w:footer="360" w:gutter="0"/>
          <w:pgNumType w:start="1"/>
          <w:cols w:space="720"/>
          <w:docGrid w:linePitch="299"/>
        </w:sectPr>
      </w:pPr>
    </w:p>
    <w:p w14:paraId="528E81DB" w14:textId="77777777" w:rsidR="00324D40" w:rsidRPr="007B23CE" w:rsidRDefault="00324D40" w:rsidP="00324D40">
      <w:pPr>
        <w:spacing w:before="120" w:after="120"/>
        <w:ind w:left="284"/>
        <w:jc w:val="both"/>
        <w:rPr>
          <w:rFonts w:ascii="Arial" w:hAnsi="Arial" w:cs="Arial"/>
        </w:rPr>
      </w:pPr>
    </w:p>
    <w:p w14:paraId="7231C1DF" w14:textId="1D0A8642" w:rsidR="00DA343D" w:rsidRPr="00E108F8" w:rsidRDefault="00DA343D" w:rsidP="001622CD">
      <w:pPr>
        <w:jc w:val="both"/>
        <w:rPr>
          <w:rFonts w:ascii="Arial" w:hAnsi="Arial" w:cs="Arial"/>
          <w:b/>
          <w:snapToGrid w:val="0"/>
          <w:sz w:val="22"/>
          <w:szCs w:val="22"/>
        </w:rPr>
      </w:pPr>
      <w:r w:rsidRPr="000E043C">
        <w:rPr>
          <w:rFonts w:ascii="Arial" w:hAnsi="Arial" w:cs="Arial"/>
          <w:b/>
          <w:snapToGrid w:val="0"/>
          <w:sz w:val="22"/>
          <w:szCs w:val="22"/>
        </w:rPr>
        <w:t xml:space="preserve">4. </w:t>
      </w:r>
      <w:r w:rsidR="004D3052" w:rsidRPr="000E043C">
        <w:rPr>
          <w:rFonts w:ascii="Arial" w:hAnsi="Arial" w:cs="Arial"/>
          <w:b/>
          <w:snapToGrid w:val="0"/>
          <w:sz w:val="22"/>
          <w:szCs w:val="22"/>
        </w:rPr>
        <w:tab/>
      </w:r>
      <w:r w:rsidR="00A76F37" w:rsidRPr="00E108F8">
        <w:rPr>
          <w:rFonts w:ascii="Arial" w:hAnsi="Arial" w:cs="Arial"/>
          <w:b/>
          <w:snapToGrid w:val="0"/>
          <w:sz w:val="22"/>
          <w:szCs w:val="22"/>
        </w:rPr>
        <w:t xml:space="preserve">Conciliación de la Situación Patrimonial y del Resultado del ejercicio determinado de acuerdo con las normas contables </w:t>
      </w:r>
      <w:r w:rsidR="00F40D11" w:rsidRPr="00E108F8">
        <w:rPr>
          <w:rFonts w:ascii="Arial" w:hAnsi="Arial" w:cs="Arial"/>
          <w:b/>
          <w:snapToGrid w:val="0"/>
          <w:sz w:val="22"/>
          <w:szCs w:val="22"/>
        </w:rPr>
        <w:t>profesionales argentinas sin considerar el efecto que se produce por el cambio en el poder adquisitivo de la moneda (NCP argentinas)</w:t>
      </w:r>
      <w:r w:rsidR="00A76F37" w:rsidRPr="00E108F8">
        <w:rPr>
          <w:rFonts w:ascii="Arial" w:hAnsi="Arial" w:cs="Arial"/>
          <w:b/>
          <w:snapToGrid w:val="0"/>
          <w:sz w:val="22"/>
          <w:szCs w:val="22"/>
        </w:rPr>
        <w:t xml:space="preserve">, y los que se hubiesen determinado de haberse aplicado las </w:t>
      </w:r>
      <w:r w:rsidR="00F07EB6">
        <w:rPr>
          <w:rFonts w:ascii="Arial" w:hAnsi="Arial" w:cs="Arial"/>
          <w:b/>
          <w:snapToGrid w:val="0"/>
          <w:sz w:val="22"/>
          <w:szCs w:val="22"/>
        </w:rPr>
        <w:t>NIIF</w:t>
      </w:r>
      <w:r w:rsidR="00F40D11" w:rsidRPr="00E108F8">
        <w:rPr>
          <w:rFonts w:ascii="Arial" w:hAnsi="Arial" w:cs="Arial"/>
          <w:b/>
          <w:snapToGrid w:val="0"/>
          <w:sz w:val="22"/>
          <w:szCs w:val="22"/>
        </w:rPr>
        <w:t xml:space="preserve"> conforme la RT 26.</w:t>
      </w:r>
    </w:p>
    <w:p w14:paraId="79E76A9D" w14:textId="77777777" w:rsidR="00DA343D" w:rsidRPr="0032708B" w:rsidRDefault="00DA343D" w:rsidP="000F325A">
      <w:pPr>
        <w:ind w:left="-400" w:hanging="800"/>
        <w:jc w:val="both"/>
        <w:rPr>
          <w:rFonts w:ascii="Arial" w:hAnsi="Arial" w:cs="Arial"/>
          <w:b/>
          <w:snapToGrid w:val="0"/>
          <w:sz w:val="22"/>
          <w:szCs w:val="22"/>
        </w:rPr>
      </w:pPr>
    </w:p>
    <w:p w14:paraId="3DF20ABD" w14:textId="17EEF57E" w:rsidR="00DA343D" w:rsidRPr="00E108F8" w:rsidRDefault="00E108F8" w:rsidP="001622CD">
      <w:pPr>
        <w:jc w:val="both"/>
        <w:rPr>
          <w:rFonts w:ascii="Arial" w:hAnsi="Arial" w:cs="Arial"/>
          <w:b/>
          <w:snapToGrid w:val="0"/>
          <w:sz w:val="22"/>
          <w:szCs w:val="22"/>
        </w:rPr>
      </w:pPr>
      <w:r w:rsidRPr="00E108F8">
        <w:rPr>
          <w:rFonts w:ascii="Arial" w:hAnsi="Arial" w:cs="Arial"/>
          <w:b/>
          <w:snapToGrid w:val="0"/>
          <w:sz w:val="22"/>
          <w:szCs w:val="22"/>
        </w:rPr>
        <w:t xml:space="preserve">4.1 </w:t>
      </w:r>
      <w:r w:rsidR="00DA343D" w:rsidRPr="00E108F8">
        <w:rPr>
          <w:rFonts w:ascii="Arial" w:hAnsi="Arial" w:cs="Arial"/>
          <w:b/>
          <w:snapToGrid w:val="0"/>
          <w:sz w:val="22"/>
          <w:szCs w:val="22"/>
        </w:rPr>
        <w:t>Diferencias en la situación patrimonial</w:t>
      </w:r>
      <w:r w:rsidR="00AF3523" w:rsidRPr="00E108F8">
        <w:rPr>
          <w:rFonts w:ascii="Arial" w:hAnsi="Arial" w:cs="Arial"/>
          <w:b/>
          <w:snapToGrid w:val="0"/>
          <w:sz w:val="22"/>
          <w:szCs w:val="22"/>
        </w:rPr>
        <w:t>:</w:t>
      </w:r>
      <w:r w:rsidR="004D3052" w:rsidRPr="00E108F8">
        <w:rPr>
          <w:rFonts w:ascii="Arial" w:hAnsi="Arial" w:cs="Arial"/>
          <w:b/>
          <w:snapToGrid w:val="0"/>
          <w:sz w:val="22"/>
          <w:szCs w:val="22"/>
        </w:rPr>
        <w:t xml:space="preserve"> </w:t>
      </w:r>
    </w:p>
    <w:p w14:paraId="0992B853" w14:textId="77777777" w:rsidR="00DA343D" w:rsidRPr="0032708B" w:rsidRDefault="00DA343D" w:rsidP="009274EB">
      <w:pPr>
        <w:jc w:val="both"/>
        <w:rPr>
          <w:rFonts w:ascii="Arial" w:hAnsi="Arial" w:cs="Arial"/>
          <w:snapToGrid w:val="0"/>
          <w:sz w:val="22"/>
          <w:szCs w:val="22"/>
        </w:rPr>
      </w:pP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4252"/>
        <w:gridCol w:w="1280"/>
        <w:gridCol w:w="1272"/>
        <w:gridCol w:w="851"/>
        <w:gridCol w:w="1558"/>
        <w:gridCol w:w="1560"/>
      </w:tblGrid>
      <w:tr w:rsidR="00D0543E" w:rsidRPr="0032708B" w14:paraId="29499AE1" w14:textId="77777777" w:rsidTr="00AB104D">
        <w:trPr>
          <w:tblHeader/>
        </w:trPr>
        <w:tc>
          <w:tcPr>
            <w:tcW w:w="3686" w:type="dxa"/>
            <w:shd w:val="clear" w:color="auto" w:fill="auto"/>
            <w:vAlign w:val="center"/>
          </w:tcPr>
          <w:p w14:paraId="5CB5FC73" w14:textId="77777777" w:rsidR="00CD2E82" w:rsidRPr="0032708B" w:rsidRDefault="00CD2E82" w:rsidP="00CD2E82">
            <w:pPr>
              <w:jc w:val="center"/>
              <w:rPr>
                <w:rFonts w:ascii="Arial" w:hAnsi="Arial" w:cs="Arial"/>
                <w:b/>
                <w:sz w:val="22"/>
                <w:szCs w:val="22"/>
              </w:rPr>
            </w:pPr>
            <w:r w:rsidRPr="0032708B">
              <w:rPr>
                <w:rFonts w:ascii="Arial" w:hAnsi="Arial" w:cs="Arial"/>
                <w:b/>
                <w:sz w:val="22"/>
                <w:szCs w:val="22"/>
              </w:rPr>
              <w:t>Rubros según</w:t>
            </w:r>
          </w:p>
          <w:p w14:paraId="4CA2BFBD" w14:textId="77777777" w:rsidR="00CD2E82" w:rsidRPr="0032708B" w:rsidRDefault="00CD2E82" w:rsidP="00CD2E82">
            <w:pPr>
              <w:jc w:val="center"/>
              <w:rPr>
                <w:rFonts w:ascii="Arial" w:hAnsi="Arial" w:cs="Arial"/>
                <w:b/>
                <w:sz w:val="22"/>
                <w:szCs w:val="22"/>
              </w:rPr>
            </w:pPr>
            <w:r w:rsidRPr="0032708B">
              <w:rPr>
                <w:rFonts w:ascii="Arial" w:hAnsi="Arial" w:cs="Arial"/>
                <w:b/>
                <w:sz w:val="22"/>
                <w:szCs w:val="22"/>
              </w:rPr>
              <w:t>ordenamiento RT 26</w:t>
            </w:r>
          </w:p>
          <w:p w14:paraId="1AA28815" w14:textId="77777777" w:rsidR="00CD2E82" w:rsidRPr="0032708B" w:rsidRDefault="00CD2E82" w:rsidP="00CD2E82">
            <w:pPr>
              <w:jc w:val="center"/>
              <w:rPr>
                <w:rFonts w:ascii="Arial" w:hAnsi="Arial" w:cs="Arial"/>
                <w:b/>
                <w:sz w:val="22"/>
                <w:szCs w:val="22"/>
              </w:rPr>
            </w:pPr>
          </w:p>
        </w:tc>
        <w:tc>
          <w:tcPr>
            <w:tcW w:w="4252" w:type="dxa"/>
            <w:vAlign w:val="center"/>
          </w:tcPr>
          <w:p w14:paraId="684B5FF9" w14:textId="77777777" w:rsidR="00CD2E82" w:rsidRPr="0032708B" w:rsidRDefault="00CD2E82" w:rsidP="00CD2E82">
            <w:pPr>
              <w:jc w:val="center"/>
              <w:rPr>
                <w:rFonts w:ascii="Arial" w:hAnsi="Arial" w:cs="Arial"/>
                <w:b/>
                <w:sz w:val="22"/>
                <w:szCs w:val="22"/>
              </w:rPr>
            </w:pPr>
            <w:r w:rsidRPr="0032708B">
              <w:rPr>
                <w:rFonts w:ascii="Arial" w:hAnsi="Arial" w:cs="Arial"/>
                <w:b/>
                <w:sz w:val="22"/>
                <w:szCs w:val="22"/>
              </w:rPr>
              <w:t>Rubros según normas contables profesionales argentinas</w:t>
            </w:r>
          </w:p>
        </w:tc>
        <w:tc>
          <w:tcPr>
            <w:tcW w:w="1280" w:type="dxa"/>
            <w:shd w:val="clear" w:color="auto" w:fill="auto"/>
            <w:vAlign w:val="center"/>
          </w:tcPr>
          <w:p w14:paraId="2EADC533" w14:textId="77777777" w:rsidR="00CD2E82" w:rsidRPr="0032708B" w:rsidRDefault="00CD2E82" w:rsidP="00CD2E82">
            <w:pPr>
              <w:jc w:val="center"/>
              <w:rPr>
                <w:rFonts w:ascii="Arial" w:hAnsi="Arial" w:cs="Arial"/>
                <w:b/>
                <w:sz w:val="22"/>
                <w:szCs w:val="22"/>
              </w:rPr>
            </w:pPr>
            <w:r w:rsidRPr="0032708B">
              <w:rPr>
                <w:rFonts w:ascii="Arial" w:hAnsi="Arial" w:cs="Arial"/>
                <w:b/>
                <w:sz w:val="22"/>
                <w:szCs w:val="22"/>
              </w:rPr>
              <w:t>Saldos según RT 26</w:t>
            </w:r>
          </w:p>
          <w:p w14:paraId="5B730506" w14:textId="77777777" w:rsidR="00CD2E82" w:rsidRPr="0032708B" w:rsidRDefault="00CD2E82" w:rsidP="00CD2E82">
            <w:pPr>
              <w:jc w:val="center"/>
              <w:rPr>
                <w:rFonts w:ascii="Arial" w:hAnsi="Arial" w:cs="Arial"/>
                <w:b/>
                <w:sz w:val="22"/>
                <w:szCs w:val="22"/>
              </w:rPr>
            </w:pPr>
          </w:p>
        </w:tc>
        <w:tc>
          <w:tcPr>
            <w:tcW w:w="1272" w:type="dxa"/>
            <w:shd w:val="clear" w:color="auto" w:fill="auto"/>
            <w:vAlign w:val="center"/>
          </w:tcPr>
          <w:p w14:paraId="6694ACAA" w14:textId="77777777" w:rsidR="00CD2E82" w:rsidRPr="0032708B" w:rsidRDefault="00CD2E82" w:rsidP="00CD2E82">
            <w:pPr>
              <w:jc w:val="center"/>
              <w:rPr>
                <w:rFonts w:ascii="Arial" w:hAnsi="Arial" w:cs="Arial"/>
                <w:b/>
                <w:sz w:val="22"/>
                <w:szCs w:val="22"/>
              </w:rPr>
            </w:pPr>
            <w:r w:rsidRPr="0032708B">
              <w:rPr>
                <w:rFonts w:ascii="Arial" w:hAnsi="Arial" w:cs="Arial"/>
                <w:b/>
                <w:sz w:val="22"/>
                <w:szCs w:val="22"/>
              </w:rPr>
              <w:t>Diferencias</w:t>
            </w:r>
          </w:p>
          <w:p w14:paraId="70B0EEC4" w14:textId="77777777" w:rsidR="00CD2E82" w:rsidRPr="0032708B" w:rsidRDefault="00CD2E82" w:rsidP="00CD2E82">
            <w:pPr>
              <w:jc w:val="center"/>
              <w:rPr>
                <w:rFonts w:ascii="Arial" w:hAnsi="Arial" w:cs="Arial"/>
                <w:b/>
                <w:sz w:val="22"/>
                <w:szCs w:val="22"/>
              </w:rPr>
            </w:pPr>
          </w:p>
        </w:tc>
        <w:tc>
          <w:tcPr>
            <w:tcW w:w="851" w:type="dxa"/>
            <w:shd w:val="clear" w:color="auto" w:fill="auto"/>
            <w:vAlign w:val="center"/>
          </w:tcPr>
          <w:p w14:paraId="4EC4BC74" w14:textId="77777777" w:rsidR="00CD2E82" w:rsidRPr="0032708B" w:rsidRDefault="00CD2E82" w:rsidP="00CD2E82">
            <w:pPr>
              <w:jc w:val="center"/>
              <w:rPr>
                <w:rFonts w:ascii="Arial" w:hAnsi="Arial" w:cs="Arial"/>
                <w:b/>
                <w:sz w:val="22"/>
                <w:szCs w:val="22"/>
              </w:rPr>
            </w:pPr>
            <w:r w:rsidRPr="0032708B">
              <w:rPr>
                <w:rFonts w:ascii="Arial" w:hAnsi="Arial" w:cs="Arial"/>
                <w:b/>
                <w:sz w:val="22"/>
                <w:szCs w:val="22"/>
              </w:rPr>
              <w:t>Ref.</w:t>
            </w:r>
          </w:p>
          <w:p w14:paraId="6C7E93AB" w14:textId="77777777" w:rsidR="00CD2E82" w:rsidRPr="0032708B" w:rsidRDefault="00CD2E82" w:rsidP="00CD2E82">
            <w:pPr>
              <w:jc w:val="center"/>
              <w:rPr>
                <w:rFonts w:ascii="Arial" w:hAnsi="Arial" w:cs="Arial"/>
                <w:b/>
                <w:sz w:val="22"/>
                <w:szCs w:val="22"/>
              </w:rPr>
            </w:pPr>
          </w:p>
        </w:tc>
        <w:tc>
          <w:tcPr>
            <w:tcW w:w="1558" w:type="dxa"/>
            <w:vAlign w:val="center"/>
          </w:tcPr>
          <w:p w14:paraId="4EF3E5AE" w14:textId="77777777" w:rsidR="00CD2E82" w:rsidRPr="0032708B" w:rsidRDefault="00CD2E82" w:rsidP="00CD2E82">
            <w:pPr>
              <w:jc w:val="center"/>
              <w:rPr>
                <w:rFonts w:ascii="Arial" w:hAnsi="Arial" w:cs="Arial"/>
                <w:b/>
                <w:sz w:val="22"/>
                <w:szCs w:val="22"/>
              </w:rPr>
            </w:pPr>
            <w:proofErr w:type="spellStart"/>
            <w:r w:rsidRPr="0032708B">
              <w:rPr>
                <w:rFonts w:ascii="Arial" w:hAnsi="Arial" w:cs="Arial"/>
                <w:b/>
                <w:sz w:val="22"/>
                <w:szCs w:val="22"/>
              </w:rPr>
              <w:t>Reclasifi-caciones</w:t>
            </w:r>
            <w:proofErr w:type="spellEnd"/>
          </w:p>
        </w:tc>
        <w:tc>
          <w:tcPr>
            <w:tcW w:w="1560" w:type="dxa"/>
            <w:shd w:val="clear" w:color="auto" w:fill="auto"/>
            <w:vAlign w:val="center"/>
          </w:tcPr>
          <w:p w14:paraId="7DBF270A" w14:textId="3736B879" w:rsidR="00CD2E82" w:rsidRPr="0032708B" w:rsidRDefault="00CD2E82" w:rsidP="00F40D11">
            <w:pPr>
              <w:jc w:val="center"/>
              <w:rPr>
                <w:rFonts w:ascii="Arial" w:hAnsi="Arial" w:cs="Arial"/>
                <w:b/>
                <w:sz w:val="22"/>
                <w:szCs w:val="22"/>
              </w:rPr>
            </w:pPr>
            <w:r w:rsidRPr="0032708B">
              <w:rPr>
                <w:rFonts w:ascii="Arial" w:hAnsi="Arial" w:cs="Arial"/>
                <w:b/>
                <w:sz w:val="22"/>
                <w:szCs w:val="22"/>
              </w:rPr>
              <w:t xml:space="preserve">Saldos según </w:t>
            </w:r>
            <w:r w:rsidR="00F40D11" w:rsidRPr="0032708B">
              <w:rPr>
                <w:rFonts w:ascii="Arial" w:hAnsi="Arial" w:cs="Arial"/>
                <w:b/>
                <w:sz w:val="22"/>
                <w:szCs w:val="22"/>
              </w:rPr>
              <w:t>NCP</w:t>
            </w:r>
            <w:r w:rsidRPr="0032708B">
              <w:rPr>
                <w:rFonts w:ascii="Arial" w:hAnsi="Arial" w:cs="Arial"/>
                <w:b/>
                <w:sz w:val="22"/>
                <w:szCs w:val="22"/>
              </w:rPr>
              <w:t xml:space="preserve"> argentinas</w:t>
            </w:r>
          </w:p>
        </w:tc>
      </w:tr>
      <w:tr w:rsidR="00D0543E" w:rsidRPr="0032708B" w14:paraId="2CC3ABAA" w14:textId="77777777" w:rsidTr="00AB104D">
        <w:tc>
          <w:tcPr>
            <w:tcW w:w="3686" w:type="dxa"/>
            <w:shd w:val="clear" w:color="auto" w:fill="auto"/>
            <w:vAlign w:val="bottom"/>
          </w:tcPr>
          <w:p w14:paraId="07C7611D" w14:textId="77777777" w:rsidR="00CD2E82" w:rsidRPr="0032708B" w:rsidRDefault="00CD2E82" w:rsidP="00CD2E82">
            <w:pPr>
              <w:rPr>
                <w:rFonts w:ascii="Arial" w:hAnsi="Arial" w:cs="Arial"/>
                <w:b/>
                <w:sz w:val="22"/>
                <w:szCs w:val="22"/>
              </w:rPr>
            </w:pPr>
            <w:r w:rsidRPr="0032708B">
              <w:rPr>
                <w:rFonts w:ascii="Arial" w:hAnsi="Arial" w:cs="Arial"/>
                <w:b/>
                <w:sz w:val="22"/>
                <w:szCs w:val="22"/>
              </w:rPr>
              <w:t>ACTIVO</w:t>
            </w:r>
          </w:p>
        </w:tc>
        <w:tc>
          <w:tcPr>
            <w:tcW w:w="4252" w:type="dxa"/>
            <w:vAlign w:val="bottom"/>
          </w:tcPr>
          <w:p w14:paraId="06E551EE" w14:textId="77777777" w:rsidR="00CD2E82" w:rsidRPr="0032708B" w:rsidRDefault="00CD2E82" w:rsidP="00CD2E82">
            <w:pPr>
              <w:rPr>
                <w:rFonts w:ascii="Arial" w:hAnsi="Arial" w:cs="Arial"/>
                <w:b/>
                <w:sz w:val="22"/>
                <w:szCs w:val="22"/>
              </w:rPr>
            </w:pPr>
            <w:r w:rsidRPr="0032708B">
              <w:rPr>
                <w:rFonts w:ascii="Arial" w:hAnsi="Arial" w:cs="Arial"/>
                <w:b/>
                <w:sz w:val="22"/>
                <w:szCs w:val="22"/>
              </w:rPr>
              <w:t>ACTIVO</w:t>
            </w:r>
          </w:p>
        </w:tc>
        <w:tc>
          <w:tcPr>
            <w:tcW w:w="1280" w:type="dxa"/>
            <w:shd w:val="clear" w:color="auto" w:fill="auto"/>
            <w:vAlign w:val="bottom"/>
          </w:tcPr>
          <w:p w14:paraId="2684DA60" w14:textId="03C89B45" w:rsidR="00CD2E82" w:rsidRPr="0032708B" w:rsidRDefault="00CD2E82" w:rsidP="008F57E8">
            <w:pPr>
              <w:jc w:val="right"/>
              <w:rPr>
                <w:rFonts w:ascii="Arial" w:hAnsi="Arial" w:cs="Arial"/>
                <w:b/>
                <w:sz w:val="22"/>
                <w:szCs w:val="22"/>
              </w:rPr>
            </w:pPr>
          </w:p>
        </w:tc>
        <w:tc>
          <w:tcPr>
            <w:tcW w:w="1272" w:type="dxa"/>
            <w:shd w:val="clear" w:color="auto" w:fill="auto"/>
            <w:vAlign w:val="bottom"/>
          </w:tcPr>
          <w:p w14:paraId="51BA5038" w14:textId="7CE8A32B" w:rsidR="00CD2E82" w:rsidRPr="0032708B" w:rsidRDefault="00CD2E82" w:rsidP="0014047A">
            <w:pPr>
              <w:jc w:val="right"/>
              <w:rPr>
                <w:rFonts w:ascii="Arial" w:hAnsi="Arial" w:cs="Arial"/>
                <w:b/>
                <w:sz w:val="22"/>
                <w:szCs w:val="22"/>
              </w:rPr>
            </w:pPr>
          </w:p>
        </w:tc>
        <w:tc>
          <w:tcPr>
            <w:tcW w:w="851" w:type="dxa"/>
            <w:shd w:val="clear" w:color="auto" w:fill="auto"/>
            <w:vAlign w:val="bottom"/>
          </w:tcPr>
          <w:p w14:paraId="73A448C9" w14:textId="77777777" w:rsidR="00CD2E82" w:rsidRPr="0032708B" w:rsidRDefault="00CD2E82" w:rsidP="002460BB">
            <w:pPr>
              <w:jc w:val="center"/>
              <w:rPr>
                <w:rFonts w:ascii="Arial" w:hAnsi="Arial" w:cs="Arial"/>
                <w:sz w:val="22"/>
                <w:szCs w:val="22"/>
              </w:rPr>
            </w:pPr>
          </w:p>
        </w:tc>
        <w:tc>
          <w:tcPr>
            <w:tcW w:w="1558" w:type="dxa"/>
            <w:vAlign w:val="bottom"/>
          </w:tcPr>
          <w:p w14:paraId="00893C10" w14:textId="030F4C24" w:rsidR="00CD2E82" w:rsidRPr="0032708B" w:rsidRDefault="00CD2E82" w:rsidP="00EB4772">
            <w:pPr>
              <w:jc w:val="right"/>
              <w:rPr>
                <w:rFonts w:ascii="Arial" w:hAnsi="Arial" w:cs="Arial"/>
                <w:b/>
                <w:sz w:val="22"/>
                <w:szCs w:val="22"/>
              </w:rPr>
            </w:pPr>
          </w:p>
        </w:tc>
        <w:tc>
          <w:tcPr>
            <w:tcW w:w="1560" w:type="dxa"/>
            <w:shd w:val="clear" w:color="auto" w:fill="auto"/>
            <w:vAlign w:val="bottom"/>
          </w:tcPr>
          <w:p w14:paraId="2BD1DACD" w14:textId="5AA83BE9" w:rsidR="00CD2E82" w:rsidRPr="0032708B" w:rsidRDefault="00CD2E82" w:rsidP="00CD2E82">
            <w:pPr>
              <w:jc w:val="right"/>
              <w:rPr>
                <w:rFonts w:ascii="Arial" w:hAnsi="Arial" w:cs="Arial"/>
                <w:b/>
                <w:sz w:val="22"/>
                <w:szCs w:val="22"/>
              </w:rPr>
            </w:pPr>
          </w:p>
        </w:tc>
      </w:tr>
      <w:tr w:rsidR="0083334C" w:rsidRPr="0032708B" w14:paraId="00EC7580" w14:textId="77777777" w:rsidTr="00AB104D">
        <w:tc>
          <w:tcPr>
            <w:tcW w:w="3686" w:type="dxa"/>
            <w:shd w:val="clear" w:color="auto" w:fill="auto"/>
            <w:vAlign w:val="bottom"/>
          </w:tcPr>
          <w:p w14:paraId="699D58C8" w14:textId="77777777" w:rsidR="0083334C" w:rsidRPr="0032708B" w:rsidRDefault="0083334C" w:rsidP="0083334C">
            <w:pPr>
              <w:rPr>
                <w:rFonts w:ascii="Arial" w:hAnsi="Arial" w:cs="Arial"/>
                <w:sz w:val="22"/>
                <w:szCs w:val="22"/>
              </w:rPr>
            </w:pPr>
            <w:r w:rsidRPr="0032708B">
              <w:rPr>
                <w:rFonts w:ascii="Arial" w:hAnsi="Arial" w:cs="Arial"/>
                <w:sz w:val="22"/>
                <w:szCs w:val="22"/>
              </w:rPr>
              <w:t>Propiedades, planta y equipo</w:t>
            </w:r>
          </w:p>
        </w:tc>
        <w:tc>
          <w:tcPr>
            <w:tcW w:w="4252" w:type="dxa"/>
            <w:vAlign w:val="bottom"/>
          </w:tcPr>
          <w:p w14:paraId="5463E5CE" w14:textId="77777777" w:rsidR="0083334C" w:rsidRPr="0032708B" w:rsidRDefault="0083334C" w:rsidP="0083334C">
            <w:pPr>
              <w:rPr>
                <w:rFonts w:ascii="Arial" w:hAnsi="Arial" w:cs="Arial"/>
                <w:sz w:val="22"/>
                <w:szCs w:val="22"/>
              </w:rPr>
            </w:pPr>
            <w:r w:rsidRPr="0032708B">
              <w:rPr>
                <w:rFonts w:ascii="Arial" w:hAnsi="Arial" w:cs="Arial"/>
                <w:sz w:val="22"/>
                <w:szCs w:val="22"/>
              </w:rPr>
              <w:t>Bienes de uso</w:t>
            </w:r>
          </w:p>
        </w:tc>
        <w:tc>
          <w:tcPr>
            <w:tcW w:w="1280" w:type="dxa"/>
            <w:shd w:val="clear" w:color="auto" w:fill="auto"/>
            <w:vAlign w:val="bottom"/>
          </w:tcPr>
          <w:p w14:paraId="1773FCA2" w14:textId="070B40A1" w:rsidR="0083334C" w:rsidRPr="0032708B" w:rsidRDefault="0083334C" w:rsidP="0083334C">
            <w:pPr>
              <w:jc w:val="right"/>
              <w:rPr>
                <w:rFonts w:ascii="Arial" w:hAnsi="Arial" w:cs="Arial"/>
                <w:sz w:val="22"/>
                <w:szCs w:val="22"/>
              </w:rPr>
            </w:pPr>
          </w:p>
        </w:tc>
        <w:tc>
          <w:tcPr>
            <w:tcW w:w="1272" w:type="dxa"/>
            <w:shd w:val="clear" w:color="auto" w:fill="auto"/>
            <w:vAlign w:val="bottom"/>
          </w:tcPr>
          <w:p w14:paraId="57AFA2CD" w14:textId="0EA91159" w:rsidR="0083334C" w:rsidRPr="0032708B" w:rsidRDefault="0083334C" w:rsidP="0083334C">
            <w:pPr>
              <w:jc w:val="right"/>
              <w:rPr>
                <w:rFonts w:ascii="Arial" w:hAnsi="Arial" w:cs="Arial"/>
                <w:sz w:val="22"/>
                <w:szCs w:val="22"/>
              </w:rPr>
            </w:pPr>
          </w:p>
        </w:tc>
        <w:tc>
          <w:tcPr>
            <w:tcW w:w="851" w:type="dxa"/>
            <w:shd w:val="clear" w:color="auto" w:fill="auto"/>
            <w:vAlign w:val="bottom"/>
          </w:tcPr>
          <w:p w14:paraId="0805650C" w14:textId="70ECE46A" w:rsidR="0083334C" w:rsidRPr="0032708B" w:rsidRDefault="001622CD" w:rsidP="0083334C">
            <w:pPr>
              <w:jc w:val="center"/>
              <w:rPr>
                <w:rFonts w:ascii="Arial" w:hAnsi="Arial" w:cs="Arial"/>
                <w:sz w:val="22"/>
                <w:szCs w:val="22"/>
              </w:rPr>
            </w:pPr>
            <w:r w:rsidRPr="0032708B">
              <w:rPr>
                <w:rFonts w:ascii="Arial" w:hAnsi="Arial" w:cs="Arial"/>
                <w:sz w:val="22"/>
                <w:szCs w:val="22"/>
              </w:rPr>
              <w:t>(1)</w:t>
            </w:r>
          </w:p>
        </w:tc>
        <w:tc>
          <w:tcPr>
            <w:tcW w:w="1558" w:type="dxa"/>
            <w:vAlign w:val="bottom"/>
          </w:tcPr>
          <w:p w14:paraId="52023747" w14:textId="77777777" w:rsidR="0083334C" w:rsidRPr="0032708B" w:rsidRDefault="0083334C" w:rsidP="0083334C">
            <w:pPr>
              <w:jc w:val="right"/>
              <w:rPr>
                <w:rFonts w:ascii="Arial" w:hAnsi="Arial" w:cs="Arial"/>
                <w:sz w:val="22"/>
                <w:szCs w:val="22"/>
              </w:rPr>
            </w:pPr>
          </w:p>
        </w:tc>
        <w:tc>
          <w:tcPr>
            <w:tcW w:w="1560" w:type="dxa"/>
            <w:shd w:val="clear" w:color="auto" w:fill="auto"/>
            <w:vAlign w:val="center"/>
          </w:tcPr>
          <w:p w14:paraId="3A0F884B" w14:textId="41F946CF" w:rsidR="0083334C" w:rsidRPr="0032708B" w:rsidRDefault="0083334C" w:rsidP="0083334C">
            <w:pPr>
              <w:jc w:val="right"/>
              <w:rPr>
                <w:rFonts w:ascii="Arial" w:hAnsi="Arial" w:cs="Arial"/>
                <w:sz w:val="22"/>
                <w:szCs w:val="22"/>
              </w:rPr>
            </w:pPr>
          </w:p>
        </w:tc>
      </w:tr>
      <w:tr w:rsidR="0062159A" w:rsidRPr="0032708B" w14:paraId="000DCD94" w14:textId="77777777" w:rsidTr="00AB104D">
        <w:tc>
          <w:tcPr>
            <w:tcW w:w="3686" w:type="dxa"/>
            <w:vMerge w:val="restart"/>
            <w:shd w:val="clear" w:color="auto" w:fill="auto"/>
            <w:vAlign w:val="bottom"/>
          </w:tcPr>
          <w:p w14:paraId="79D9504B" w14:textId="34BF9456" w:rsidR="0062159A" w:rsidRPr="0032708B" w:rsidRDefault="0062159A" w:rsidP="0083334C">
            <w:pPr>
              <w:rPr>
                <w:rFonts w:ascii="Arial" w:hAnsi="Arial" w:cs="Arial"/>
                <w:sz w:val="22"/>
                <w:szCs w:val="22"/>
              </w:rPr>
            </w:pPr>
            <w:r w:rsidRPr="0032708B">
              <w:rPr>
                <w:rFonts w:ascii="Arial" w:hAnsi="Arial" w:cs="Arial"/>
                <w:sz w:val="22"/>
                <w:szCs w:val="22"/>
              </w:rPr>
              <w:t>Otros créditos</w:t>
            </w:r>
          </w:p>
        </w:tc>
        <w:tc>
          <w:tcPr>
            <w:tcW w:w="4252" w:type="dxa"/>
            <w:vAlign w:val="bottom"/>
          </w:tcPr>
          <w:p w14:paraId="20EA4FEC" w14:textId="1A0FC099" w:rsidR="0062159A" w:rsidRPr="0032708B" w:rsidRDefault="0062159A" w:rsidP="0083334C">
            <w:pPr>
              <w:rPr>
                <w:rFonts w:ascii="Arial" w:hAnsi="Arial" w:cs="Arial"/>
                <w:sz w:val="22"/>
                <w:szCs w:val="22"/>
              </w:rPr>
            </w:pPr>
            <w:r w:rsidRPr="0032708B">
              <w:rPr>
                <w:rFonts w:ascii="Arial" w:hAnsi="Arial" w:cs="Arial"/>
                <w:sz w:val="22"/>
                <w:szCs w:val="22"/>
              </w:rPr>
              <w:t>Otras cuentas por cobrar en moneda</w:t>
            </w:r>
          </w:p>
        </w:tc>
        <w:tc>
          <w:tcPr>
            <w:tcW w:w="1280" w:type="dxa"/>
            <w:vMerge w:val="restart"/>
            <w:shd w:val="clear" w:color="auto" w:fill="auto"/>
            <w:vAlign w:val="bottom"/>
          </w:tcPr>
          <w:p w14:paraId="5808E22E" w14:textId="77777777" w:rsidR="0062159A" w:rsidRPr="0032708B" w:rsidRDefault="0062159A" w:rsidP="0083334C">
            <w:pPr>
              <w:jc w:val="right"/>
              <w:rPr>
                <w:rFonts w:ascii="Arial" w:hAnsi="Arial" w:cs="Arial"/>
                <w:sz w:val="22"/>
                <w:szCs w:val="22"/>
              </w:rPr>
            </w:pPr>
          </w:p>
        </w:tc>
        <w:tc>
          <w:tcPr>
            <w:tcW w:w="1272" w:type="dxa"/>
            <w:vMerge w:val="restart"/>
            <w:shd w:val="clear" w:color="auto" w:fill="auto"/>
            <w:vAlign w:val="bottom"/>
          </w:tcPr>
          <w:p w14:paraId="67D9E98E" w14:textId="77777777" w:rsidR="0062159A" w:rsidRPr="0032708B" w:rsidRDefault="0062159A" w:rsidP="0083334C">
            <w:pPr>
              <w:jc w:val="right"/>
              <w:rPr>
                <w:rFonts w:ascii="Arial" w:hAnsi="Arial" w:cs="Arial"/>
                <w:sz w:val="22"/>
                <w:szCs w:val="22"/>
              </w:rPr>
            </w:pPr>
          </w:p>
        </w:tc>
        <w:tc>
          <w:tcPr>
            <w:tcW w:w="851" w:type="dxa"/>
            <w:shd w:val="clear" w:color="auto" w:fill="auto"/>
            <w:vAlign w:val="bottom"/>
          </w:tcPr>
          <w:p w14:paraId="2DE1ED8A" w14:textId="77777777" w:rsidR="0062159A" w:rsidRPr="0032708B" w:rsidRDefault="0062159A" w:rsidP="0083334C">
            <w:pPr>
              <w:jc w:val="center"/>
              <w:rPr>
                <w:rFonts w:ascii="Arial" w:hAnsi="Arial" w:cs="Arial"/>
                <w:sz w:val="22"/>
                <w:szCs w:val="22"/>
              </w:rPr>
            </w:pPr>
          </w:p>
        </w:tc>
        <w:tc>
          <w:tcPr>
            <w:tcW w:w="1558" w:type="dxa"/>
            <w:vAlign w:val="bottom"/>
          </w:tcPr>
          <w:p w14:paraId="4F6291C3" w14:textId="77777777" w:rsidR="0062159A" w:rsidRPr="0032708B" w:rsidRDefault="0062159A" w:rsidP="0083334C">
            <w:pPr>
              <w:jc w:val="right"/>
              <w:rPr>
                <w:rFonts w:ascii="Arial" w:hAnsi="Arial" w:cs="Arial"/>
                <w:sz w:val="22"/>
                <w:szCs w:val="22"/>
              </w:rPr>
            </w:pPr>
          </w:p>
        </w:tc>
        <w:tc>
          <w:tcPr>
            <w:tcW w:w="1560" w:type="dxa"/>
            <w:shd w:val="clear" w:color="auto" w:fill="auto"/>
            <w:vAlign w:val="center"/>
          </w:tcPr>
          <w:p w14:paraId="137EBC63" w14:textId="77777777" w:rsidR="0062159A" w:rsidRPr="0032708B" w:rsidRDefault="0062159A" w:rsidP="0083334C">
            <w:pPr>
              <w:jc w:val="right"/>
              <w:rPr>
                <w:rFonts w:ascii="Arial" w:hAnsi="Arial" w:cs="Arial"/>
                <w:sz w:val="22"/>
                <w:szCs w:val="22"/>
              </w:rPr>
            </w:pPr>
          </w:p>
        </w:tc>
      </w:tr>
      <w:tr w:rsidR="0062159A" w:rsidRPr="0032708B" w14:paraId="2EE834DC" w14:textId="77777777" w:rsidTr="00AB104D">
        <w:tc>
          <w:tcPr>
            <w:tcW w:w="3686" w:type="dxa"/>
            <w:vMerge/>
            <w:shd w:val="clear" w:color="auto" w:fill="auto"/>
            <w:vAlign w:val="bottom"/>
          </w:tcPr>
          <w:p w14:paraId="130FB959" w14:textId="77777777" w:rsidR="0062159A" w:rsidRPr="0032708B" w:rsidRDefault="0062159A" w:rsidP="0083334C">
            <w:pPr>
              <w:rPr>
                <w:rFonts w:ascii="Arial" w:hAnsi="Arial" w:cs="Arial"/>
                <w:sz w:val="22"/>
                <w:szCs w:val="22"/>
              </w:rPr>
            </w:pPr>
          </w:p>
        </w:tc>
        <w:tc>
          <w:tcPr>
            <w:tcW w:w="4252" w:type="dxa"/>
            <w:vAlign w:val="bottom"/>
          </w:tcPr>
          <w:p w14:paraId="5D4643C0" w14:textId="183F9705" w:rsidR="0062159A" w:rsidRPr="0032708B" w:rsidRDefault="0062159A" w:rsidP="0083334C">
            <w:pPr>
              <w:rPr>
                <w:rFonts w:ascii="Arial" w:hAnsi="Arial" w:cs="Arial"/>
                <w:sz w:val="22"/>
                <w:szCs w:val="22"/>
              </w:rPr>
            </w:pPr>
            <w:r>
              <w:rPr>
                <w:rFonts w:ascii="Arial" w:hAnsi="Arial" w:cs="Arial"/>
                <w:sz w:val="22"/>
                <w:szCs w:val="22"/>
              </w:rPr>
              <w:t>Créditos impositivos</w:t>
            </w:r>
          </w:p>
        </w:tc>
        <w:tc>
          <w:tcPr>
            <w:tcW w:w="1280" w:type="dxa"/>
            <w:vMerge/>
            <w:shd w:val="clear" w:color="auto" w:fill="auto"/>
            <w:vAlign w:val="bottom"/>
          </w:tcPr>
          <w:p w14:paraId="6BA21455" w14:textId="77777777" w:rsidR="0062159A" w:rsidRPr="0032708B" w:rsidRDefault="0062159A" w:rsidP="0083334C">
            <w:pPr>
              <w:jc w:val="right"/>
              <w:rPr>
                <w:rFonts w:ascii="Arial" w:hAnsi="Arial" w:cs="Arial"/>
                <w:sz w:val="22"/>
                <w:szCs w:val="22"/>
              </w:rPr>
            </w:pPr>
          </w:p>
        </w:tc>
        <w:tc>
          <w:tcPr>
            <w:tcW w:w="1272" w:type="dxa"/>
            <w:vMerge/>
            <w:shd w:val="clear" w:color="auto" w:fill="auto"/>
            <w:vAlign w:val="bottom"/>
          </w:tcPr>
          <w:p w14:paraId="43F2FD2F" w14:textId="77777777" w:rsidR="0062159A" w:rsidRPr="0032708B" w:rsidRDefault="0062159A" w:rsidP="0083334C">
            <w:pPr>
              <w:jc w:val="right"/>
              <w:rPr>
                <w:rFonts w:ascii="Arial" w:hAnsi="Arial" w:cs="Arial"/>
                <w:sz w:val="22"/>
                <w:szCs w:val="22"/>
              </w:rPr>
            </w:pPr>
          </w:p>
        </w:tc>
        <w:tc>
          <w:tcPr>
            <w:tcW w:w="851" w:type="dxa"/>
            <w:shd w:val="clear" w:color="auto" w:fill="auto"/>
            <w:vAlign w:val="bottom"/>
          </w:tcPr>
          <w:p w14:paraId="5BE7DB19" w14:textId="77777777" w:rsidR="0062159A" w:rsidRPr="0032708B" w:rsidRDefault="0062159A" w:rsidP="0083334C">
            <w:pPr>
              <w:jc w:val="center"/>
              <w:rPr>
                <w:rFonts w:ascii="Arial" w:hAnsi="Arial" w:cs="Arial"/>
                <w:sz w:val="22"/>
                <w:szCs w:val="22"/>
              </w:rPr>
            </w:pPr>
          </w:p>
        </w:tc>
        <w:tc>
          <w:tcPr>
            <w:tcW w:w="1558" w:type="dxa"/>
            <w:vAlign w:val="bottom"/>
          </w:tcPr>
          <w:p w14:paraId="68CD44EB" w14:textId="77777777" w:rsidR="0062159A" w:rsidRPr="0032708B" w:rsidRDefault="0062159A" w:rsidP="0083334C">
            <w:pPr>
              <w:jc w:val="right"/>
              <w:rPr>
                <w:rFonts w:ascii="Arial" w:hAnsi="Arial" w:cs="Arial"/>
                <w:sz w:val="22"/>
                <w:szCs w:val="22"/>
              </w:rPr>
            </w:pPr>
          </w:p>
        </w:tc>
        <w:tc>
          <w:tcPr>
            <w:tcW w:w="1560" w:type="dxa"/>
            <w:shd w:val="clear" w:color="auto" w:fill="auto"/>
            <w:vAlign w:val="center"/>
          </w:tcPr>
          <w:p w14:paraId="25D9C85C" w14:textId="77777777" w:rsidR="0062159A" w:rsidRPr="0032708B" w:rsidRDefault="0062159A" w:rsidP="0083334C">
            <w:pPr>
              <w:jc w:val="right"/>
              <w:rPr>
                <w:rFonts w:ascii="Arial" w:hAnsi="Arial" w:cs="Arial"/>
                <w:sz w:val="22"/>
                <w:szCs w:val="22"/>
              </w:rPr>
            </w:pPr>
          </w:p>
        </w:tc>
      </w:tr>
      <w:tr w:rsidR="00C65A37" w:rsidRPr="0032708B" w14:paraId="56C5EDCB" w14:textId="77777777" w:rsidTr="00AB104D">
        <w:tc>
          <w:tcPr>
            <w:tcW w:w="3686" w:type="dxa"/>
            <w:vMerge w:val="restart"/>
            <w:shd w:val="clear" w:color="auto" w:fill="auto"/>
            <w:vAlign w:val="bottom"/>
          </w:tcPr>
          <w:p w14:paraId="62E639C3" w14:textId="620D4493" w:rsidR="00C65A37" w:rsidRPr="0032708B" w:rsidRDefault="00C65A37" w:rsidP="0083334C">
            <w:pPr>
              <w:rPr>
                <w:rFonts w:ascii="Arial" w:hAnsi="Arial" w:cs="Arial"/>
                <w:sz w:val="22"/>
                <w:szCs w:val="22"/>
              </w:rPr>
            </w:pPr>
            <w:r w:rsidRPr="0032708B">
              <w:rPr>
                <w:rFonts w:ascii="Arial" w:hAnsi="Arial" w:cs="Arial"/>
                <w:sz w:val="22"/>
                <w:szCs w:val="22"/>
              </w:rPr>
              <w:t>Créditos por ventas</w:t>
            </w:r>
          </w:p>
        </w:tc>
        <w:tc>
          <w:tcPr>
            <w:tcW w:w="4252" w:type="dxa"/>
            <w:vAlign w:val="bottom"/>
          </w:tcPr>
          <w:p w14:paraId="3542D9F6" w14:textId="62BDCB8B" w:rsidR="00C65A37" w:rsidRPr="0032708B" w:rsidRDefault="00C65A37" w:rsidP="0083334C">
            <w:pPr>
              <w:rPr>
                <w:rFonts w:ascii="Arial" w:hAnsi="Arial" w:cs="Arial"/>
                <w:sz w:val="22"/>
                <w:szCs w:val="22"/>
              </w:rPr>
            </w:pPr>
            <w:r w:rsidRPr="0032708B">
              <w:rPr>
                <w:rFonts w:ascii="Arial" w:hAnsi="Arial" w:cs="Arial"/>
                <w:color w:val="000000"/>
                <w:sz w:val="22"/>
                <w:szCs w:val="22"/>
              </w:rPr>
              <w:t>Cuentas por cobrar a clientes en moneda</w:t>
            </w:r>
          </w:p>
        </w:tc>
        <w:tc>
          <w:tcPr>
            <w:tcW w:w="1280" w:type="dxa"/>
            <w:vMerge w:val="restart"/>
            <w:shd w:val="clear" w:color="auto" w:fill="auto"/>
            <w:vAlign w:val="bottom"/>
          </w:tcPr>
          <w:p w14:paraId="60B09053" w14:textId="77777777" w:rsidR="00C65A37" w:rsidRPr="0032708B" w:rsidRDefault="00C65A37" w:rsidP="0083334C">
            <w:pPr>
              <w:jc w:val="right"/>
              <w:rPr>
                <w:rFonts w:ascii="Arial" w:hAnsi="Arial" w:cs="Arial"/>
                <w:sz w:val="22"/>
                <w:szCs w:val="22"/>
              </w:rPr>
            </w:pPr>
          </w:p>
        </w:tc>
        <w:tc>
          <w:tcPr>
            <w:tcW w:w="1272" w:type="dxa"/>
            <w:vMerge w:val="restart"/>
            <w:shd w:val="clear" w:color="auto" w:fill="auto"/>
            <w:vAlign w:val="bottom"/>
          </w:tcPr>
          <w:p w14:paraId="709DB7CF" w14:textId="77777777" w:rsidR="00C65A37" w:rsidRPr="0032708B" w:rsidRDefault="00C65A37" w:rsidP="0083334C">
            <w:pPr>
              <w:jc w:val="right"/>
              <w:rPr>
                <w:rFonts w:ascii="Arial" w:hAnsi="Arial" w:cs="Arial"/>
                <w:sz w:val="22"/>
                <w:szCs w:val="22"/>
              </w:rPr>
            </w:pPr>
          </w:p>
        </w:tc>
        <w:tc>
          <w:tcPr>
            <w:tcW w:w="851" w:type="dxa"/>
            <w:shd w:val="clear" w:color="auto" w:fill="auto"/>
            <w:vAlign w:val="bottom"/>
          </w:tcPr>
          <w:p w14:paraId="6DA18379" w14:textId="77777777" w:rsidR="00C65A37" w:rsidRPr="0032708B" w:rsidRDefault="00C65A37" w:rsidP="0083334C">
            <w:pPr>
              <w:jc w:val="center"/>
              <w:rPr>
                <w:rFonts w:ascii="Arial" w:hAnsi="Arial" w:cs="Arial"/>
                <w:sz w:val="22"/>
                <w:szCs w:val="22"/>
              </w:rPr>
            </w:pPr>
          </w:p>
        </w:tc>
        <w:tc>
          <w:tcPr>
            <w:tcW w:w="1558" w:type="dxa"/>
            <w:vAlign w:val="bottom"/>
          </w:tcPr>
          <w:p w14:paraId="683D9BC9" w14:textId="77777777" w:rsidR="00C65A37" w:rsidRPr="0032708B" w:rsidRDefault="00C65A37" w:rsidP="0083334C">
            <w:pPr>
              <w:jc w:val="right"/>
              <w:rPr>
                <w:rFonts w:ascii="Arial" w:hAnsi="Arial" w:cs="Arial"/>
                <w:sz w:val="22"/>
                <w:szCs w:val="22"/>
              </w:rPr>
            </w:pPr>
          </w:p>
        </w:tc>
        <w:tc>
          <w:tcPr>
            <w:tcW w:w="1560" w:type="dxa"/>
            <w:shd w:val="clear" w:color="auto" w:fill="auto"/>
            <w:vAlign w:val="center"/>
          </w:tcPr>
          <w:p w14:paraId="1E8E5E57" w14:textId="77777777" w:rsidR="00C65A37" w:rsidRPr="0032708B" w:rsidRDefault="00C65A37" w:rsidP="0083334C">
            <w:pPr>
              <w:jc w:val="right"/>
              <w:rPr>
                <w:rFonts w:ascii="Arial" w:hAnsi="Arial" w:cs="Arial"/>
                <w:sz w:val="22"/>
                <w:szCs w:val="22"/>
              </w:rPr>
            </w:pPr>
          </w:p>
        </w:tc>
      </w:tr>
      <w:tr w:rsidR="00C65A37" w:rsidRPr="0032708B" w14:paraId="5253661B" w14:textId="77777777" w:rsidTr="00AB104D">
        <w:tc>
          <w:tcPr>
            <w:tcW w:w="3686" w:type="dxa"/>
            <w:vMerge/>
            <w:shd w:val="clear" w:color="auto" w:fill="auto"/>
            <w:vAlign w:val="bottom"/>
          </w:tcPr>
          <w:p w14:paraId="62D8BD68" w14:textId="77777777" w:rsidR="00C65A37" w:rsidRPr="0032708B" w:rsidRDefault="00C65A37" w:rsidP="0083334C">
            <w:pPr>
              <w:rPr>
                <w:rFonts w:ascii="Arial" w:hAnsi="Arial" w:cs="Arial"/>
                <w:sz w:val="22"/>
                <w:szCs w:val="22"/>
              </w:rPr>
            </w:pPr>
          </w:p>
        </w:tc>
        <w:tc>
          <w:tcPr>
            <w:tcW w:w="4252" w:type="dxa"/>
            <w:vAlign w:val="bottom"/>
          </w:tcPr>
          <w:p w14:paraId="2FE71BB2" w14:textId="37DBEA6A" w:rsidR="00C65A37" w:rsidRPr="0032708B" w:rsidRDefault="00C65A37" w:rsidP="0083334C">
            <w:pPr>
              <w:rPr>
                <w:rFonts w:ascii="Arial" w:hAnsi="Arial" w:cs="Arial"/>
                <w:color w:val="000000"/>
                <w:sz w:val="22"/>
                <w:szCs w:val="22"/>
              </w:rPr>
            </w:pPr>
            <w:r w:rsidRPr="0032708B">
              <w:rPr>
                <w:rFonts w:ascii="Arial" w:hAnsi="Arial" w:cs="Arial"/>
                <w:color w:val="000000"/>
                <w:sz w:val="22"/>
                <w:szCs w:val="22"/>
              </w:rPr>
              <w:t>Créditos en moneda con partes relacionadas</w:t>
            </w:r>
          </w:p>
        </w:tc>
        <w:tc>
          <w:tcPr>
            <w:tcW w:w="1280" w:type="dxa"/>
            <w:vMerge/>
            <w:shd w:val="clear" w:color="auto" w:fill="auto"/>
            <w:vAlign w:val="bottom"/>
          </w:tcPr>
          <w:p w14:paraId="501E3821" w14:textId="77777777" w:rsidR="00C65A37" w:rsidRPr="0032708B" w:rsidRDefault="00C65A37" w:rsidP="0083334C">
            <w:pPr>
              <w:jc w:val="right"/>
              <w:rPr>
                <w:rFonts w:ascii="Arial" w:hAnsi="Arial" w:cs="Arial"/>
                <w:sz w:val="22"/>
                <w:szCs w:val="22"/>
              </w:rPr>
            </w:pPr>
          </w:p>
        </w:tc>
        <w:tc>
          <w:tcPr>
            <w:tcW w:w="1272" w:type="dxa"/>
            <w:vMerge/>
            <w:shd w:val="clear" w:color="auto" w:fill="auto"/>
            <w:vAlign w:val="bottom"/>
          </w:tcPr>
          <w:p w14:paraId="325C3A3B" w14:textId="77777777" w:rsidR="00C65A37" w:rsidRPr="0032708B" w:rsidRDefault="00C65A37" w:rsidP="0083334C">
            <w:pPr>
              <w:jc w:val="right"/>
              <w:rPr>
                <w:rFonts w:ascii="Arial" w:hAnsi="Arial" w:cs="Arial"/>
                <w:sz w:val="22"/>
                <w:szCs w:val="22"/>
              </w:rPr>
            </w:pPr>
          </w:p>
        </w:tc>
        <w:tc>
          <w:tcPr>
            <w:tcW w:w="851" w:type="dxa"/>
            <w:shd w:val="clear" w:color="auto" w:fill="auto"/>
            <w:vAlign w:val="bottom"/>
          </w:tcPr>
          <w:p w14:paraId="1732C706" w14:textId="77777777" w:rsidR="00C65A37" w:rsidRPr="0032708B" w:rsidRDefault="00C65A37" w:rsidP="0083334C">
            <w:pPr>
              <w:jc w:val="center"/>
              <w:rPr>
                <w:rFonts w:ascii="Arial" w:hAnsi="Arial" w:cs="Arial"/>
                <w:sz w:val="22"/>
                <w:szCs w:val="22"/>
              </w:rPr>
            </w:pPr>
          </w:p>
        </w:tc>
        <w:tc>
          <w:tcPr>
            <w:tcW w:w="1558" w:type="dxa"/>
            <w:vAlign w:val="bottom"/>
          </w:tcPr>
          <w:p w14:paraId="1209DFA3" w14:textId="77777777" w:rsidR="00C65A37" w:rsidRPr="0032708B" w:rsidRDefault="00C65A37" w:rsidP="0083334C">
            <w:pPr>
              <w:jc w:val="right"/>
              <w:rPr>
                <w:rFonts w:ascii="Arial" w:hAnsi="Arial" w:cs="Arial"/>
                <w:sz w:val="22"/>
                <w:szCs w:val="22"/>
              </w:rPr>
            </w:pPr>
          </w:p>
        </w:tc>
        <w:tc>
          <w:tcPr>
            <w:tcW w:w="1560" w:type="dxa"/>
            <w:shd w:val="clear" w:color="auto" w:fill="auto"/>
            <w:vAlign w:val="center"/>
          </w:tcPr>
          <w:p w14:paraId="1FD53B5F" w14:textId="77777777" w:rsidR="00C65A37" w:rsidRPr="0032708B" w:rsidRDefault="00C65A37" w:rsidP="0083334C">
            <w:pPr>
              <w:jc w:val="right"/>
              <w:rPr>
                <w:rFonts w:ascii="Arial" w:hAnsi="Arial" w:cs="Arial"/>
                <w:sz w:val="22"/>
                <w:szCs w:val="22"/>
              </w:rPr>
            </w:pPr>
          </w:p>
        </w:tc>
      </w:tr>
      <w:tr w:rsidR="008B2ADE" w:rsidRPr="0032708B" w14:paraId="7E79371B" w14:textId="77777777" w:rsidTr="00AB104D">
        <w:tc>
          <w:tcPr>
            <w:tcW w:w="3686" w:type="dxa"/>
            <w:shd w:val="clear" w:color="auto" w:fill="auto"/>
            <w:vAlign w:val="bottom"/>
          </w:tcPr>
          <w:p w14:paraId="01512169" w14:textId="77777777" w:rsidR="008B2ADE" w:rsidRPr="0032708B" w:rsidRDefault="008B2ADE" w:rsidP="008B2ADE">
            <w:pPr>
              <w:rPr>
                <w:rFonts w:ascii="Arial" w:hAnsi="Arial" w:cs="Arial"/>
                <w:sz w:val="22"/>
                <w:szCs w:val="22"/>
              </w:rPr>
            </w:pPr>
            <w:r w:rsidRPr="0032708B">
              <w:rPr>
                <w:rFonts w:ascii="Arial" w:hAnsi="Arial" w:cs="Arial"/>
                <w:sz w:val="22"/>
                <w:szCs w:val="22"/>
              </w:rPr>
              <w:t>Inventarios</w:t>
            </w:r>
          </w:p>
        </w:tc>
        <w:tc>
          <w:tcPr>
            <w:tcW w:w="4252" w:type="dxa"/>
            <w:vAlign w:val="bottom"/>
          </w:tcPr>
          <w:p w14:paraId="207B7850" w14:textId="77777777" w:rsidR="008B2ADE" w:rsidRPr="0032708B" w:rsidRDefault="008B2ADE" w:rsidP="008B2ADE">
            <w:pPr>
              <w:rPr>
                <w:rFonts w:ascii="Arial" w:hAnsi="Arial" w:cs="Arial"/>
                <w:sz w:val="22"/>
                <w:szCs w:val="22"/>
              </w:rPr>
            </w:pPr>
            <w:r w:rsidRPr="0032708B">
              <w:rPr>
                <w:rFonts w:ascii="Arial" w:hAnsi="Arial" w:cs="Arial"/>
                <w:sz w:val="22"/>
                <w:szCs w:val="22"/>
              </w:rPr>
              <w:t>Bienes de cambio</w:t>
            </w:r>
          </w:p>
        </w:tc>
        <w:tc>
          <w:tcPr>
            <w:tcW w:w="1280" w:type="dxa"/>
            <w:shd w:val="clear" w:color="auto" w:fill="auto"/>
            <w:vAlign w:val="bottom"/>
          </w:tcPr>
          <w:p w14:paraId="3BC34D43" w14:textId="4F6D5CF3" w:rsidR="008B2ADE" w:rsidRPr="0032708B" w:rsidRDefault="008B2ADE" w:rsidP="008B2ADE">
            <w:pPr>
              <w:jc w:val="right"/>
              <w:rPr>
                <w:rFonts w:ascii="Arial" w:hAnsi="Arial" w:cs="Arial"/>
                <w:sz w:val="22"/>
                <w:szCs w:val="22"/>
              </w:rPr>
            </w:pPr>
          </w:p>
        </w:tc>
        <w:tc>
          <w:tcPr>
            <w:tcW w:w="1272" w:type="dxa"/>
            <w:shd w:val="clear" w:color="auto" w:fill="auto"/>
            <w:vAlign w:val="bottom"/>
          </w:tcPr>
          <w:p w14:paraId="4E77CB28" w14:textId="32B11B34" w:rsidR="008B2ADE" w:rsidRPr="0032708B" w:rsidRDefault="008B2ADE" w:rsidP="008F57E8">
            <w:pPr>
              <w:jc w:val="right"/>
              <w:rPr>
                <w:rFonts w:ascii="Arial" w:hAnsi="Arial" w:cs="Arial"/>
                <w:sz w:val="22"/>
                <w:szCs w:val="22"/>
              </w:rPr>
            </w:pPr>
          </w:p>
        </w:tc>
        <w:tc>
          <w:tcPr>
            <w:tcW w:w="851" w:type="dxa"/>
            <w:shd w:val="clear" w:color="auto" w:fill="auto"/>
            <w:vAlign w:val="bottom"/>
          </w:tcPr>
          <w:p w14:paraId="64B9AE85" w14:textId="04E4CEF2" w:rsidR="008B2ADE" w:rsidRPr="0032708B" w:rsidRDefault="001622CD" w:rsidP="008B2ADE">
            <w:pPr>
              <w:jc w:val="center"/>
              <w:rPr>
                <w:rFonts w:ascii="Arial" w:hAnsi="Arial" w:cs="Arial"/>
                <w:sz w:val="22"/>
                <w:szCs w:val="22"/>
              </w:rPr>
            </w:pPr>
            <w:r w:rsidRPr="0032708B">
              <w:rPr>
                <w:rFonts w:ascii="Arial" w:hAnsi="Arial" w:cs="Arial"/>
                <w:sz w:val="22"/>
                <w:szCs w:val="22"/>
              </w:rPr>
              <w:t>(2)</w:t>
            </w:r>
          </w:p>
        </w:tc>
        <w:tc>
          <w:tcPr>
            <w:tcW w:w="1558" w:type="dxa"/>
            <w:vAlign w:val="bottom"/>
          </w:tcPr>
          <w:p w14:paraId="42692139" w14:textId="77777777" w:rsidR="008B2ADE" w:rsidRPr="0032708B" w:rsidRDefault="008B2ADE" w:rsidP="008B2ADE">
            <w:pPr>
              <w:jc w:val="right"/>
              <w:rPr>
                <w:rFonts w:ascii="Arial" w:hAnsi="Arial" w:cs="Arial"/>
                <w:sz w:val="22"/>
                <w:szCs w:val="22"/>
              </w:rPr>
            </w:pPr>
          </w:p>
        </w:tc>
        <w:tc>
          <w:tcPr>
            <w:tcW w:w="1560" w:type="dxa"/>
            <w:shd w:val="clear" w:color="auto" w:fill="auto"/>
          </w:tcPr>
          <w:p w14:paraId="562C59AD" w14:textId="460B5FE3" w:rsidR="008B2ADE" w:rsidRPr="0032708B" w:rsidRDefault="008B2ADE" w:rsidP="005946D6">
            <w:pPr>
              <w:jc w:val="right"/>
              <w:rPr>
                <w:rFonts w:ascii="Arial" w:hAnsi="Arial" w:cs="Arial"/>
                <w:sz w:val="22"/>
                <w:szCs w:val="22"/>
              </w:rPr>
            </w:pPr>
          </w:p>
        </w:tc>
      </w:tr>
      <w:tr w:rsidR="008B2ADE" w:rsidRPr="0032708B" w14:paraId="6C92381D" w14:textId="77777777" w:rsidTr="00AB104D">
        <w:tc>
          <w:tcPr>
            <w:tcW w:w="3686" w:type="dxa"/>
            <w:shd w:val="clear" w:color="auto" w:fill="auto"/>
            <w:vAlign w:val="bottom"/>
          </w:tcPr>
          <w:p w14:paraId="0B441148" w14:textId="50BA9A68" w:rsidR="008B2ADE" w:rsidRPr="0032708B" w:rsidRDefault="008B2ADE" w:rsidP="008B2ADE">
            <w:pPr>
              <w:rPr>
                <w:rFonts w:ascii="Arial" w:hAnsi="Arial" w:cs="Arial"/>
                <w:sz w:val="22"/>
                <w:szCs w:val="22"/>
              </w:rPr>
            </w:pPr>
            <w:r w:rsidRPr="0032708B">
              <w:rPr>
                <w:rFonts w:ascii="Arial" w:hAnsi="Arial" w:cs="Arial"/>
                <w:sz w:val="22"/>
                <w:szCs w:val="22"/>
              </w:rPr>
              <w:t>Inversiones</w:t>
            </w:r>
            <w:r w:rsidR="00375F86" w:rsidRPr="0032708B">
              <w:rPr>
                <w:rFonts w:ascii="Arial" w:hAnsi="Arial" w:cs="Arial"/>
                <w:sz w:val="22"/>
                <w:szCs w:val="22"/>
              </w:rPr>
              <w:t xml:space="preserve"> en activos financieros</w:t>
            </w:r>
          </w:p>
        </w:tc>
        <w:tc>
          <w:tcPr>
            <w:tcW w:w="4252" w:type="dxa"/>
            <w:vAlign w:val="bottom"/>
          </w:tcPr>
          <w:p w14:paraId="4D579E0B" w14:textId="1C7CC773" w:rsidR="008B2ADE" w:rsidRPr="0032708B" w:rsidRDefault="00F83493" w:rsidP="008B2ADE">
            <w:pPr>
              <w:rPr>
                <w:rFonts w:ascii="Arial" w:hAnsi="Arial" w:cs="Arial"/>
                <w:sz w:val="22"/>
                <w:szCs w:val="22"/>
              </w:rPr>
            </w:pPr>
            <w:r w:rsidRPr="0032708B">
              <w:rPr>
                <w:rFonts w:ascii="Arial" w:hAnsi="Arial" w:cs="Arial"/>
                <w:sz w:val="22"/>
                <w:szCs w:val="22"/>
              </w:rPr>
              <w:t>Inversiones financieras</w:t>
            </w:r>
          </w:p>
        </w:tc>
        <w:tc>
          <w:tcPr>
            <w:tcW w:w="1280" w:type="dxa"/>
            <w:shd w:val="clear" w:color="auto" w:fill="auto"/>
            <w:vAlign w:val="bottom"/>
          </w:tcPr>
          <w:p w14:paraId="3556F040" w14:textId="223C589D" w:rsidR="008B2ADE" w:rsidRPr="0032708B" w:rsidRDefault="008B2ADE" w:rsidP="008B2ADE">
            <w:pPr>
              <w:jc w:val="right"/>
              <w:rPr>
                <w:rFonts w:ascii="Arial" w:hAnsi="Arial" w:cs="Arial"/>
                <w:sz w:val="22"/>
                <w:szCs w:val="22"/>
              </w:rPr>
            </w:pPr>
          </w:p>
        </w:tc>
        <w:tc>
          <w:tcPr>
            <w:tcW w:w="1272" w:type="dxa"/>
            <w:shd w:val="clear" w:color="auto" w:fill="auto"/>
            <w:vAlign w:val="bottom"/>
          </w:tcPr>
          <w:p w14:paraId="634BA270" w14:textId="77777777" w:rsidR="008B2ADE" w:rsidRPr="0032708B" w:rsidRDefault="008B2ADE" w:rsidP="008B2ADE">
            <w:pPr>
              <w:jc w:val="right"/>
              <w:rPr>
                <w:rFonts w:ascii="Arial" w:hAnsi="Arial" w:cs="Arial"/>
                <w:sz w:val="22"/>
                <w:szCs w:val="22"/>
              </w:rPr>
            </w:pPr>
          </w:p>
        </w:tc>
        <w:tc>
          <w:tcPr>
            <w:tcW w:w="851" w:type="dxa"/>
            <w:shd w:val="clear" w:color="auto" w:fill="auto"/>
            <w:vAlign w:val="bottom"/>
          </w:tcPr>
          <w:p w14:paraId="67A37EB3" w14:textId="77777777" w:rsidR="008B2ADE" w:rsidRPr="0032708B" w:rsidRDefault="008B2ADE" w:rsidP="008B2ADE">
            <w:pPr>
              <w:jc w:val="center"/>
              <w:rPr>
                <w:rFonts w:ascii="Arial" w:hAnsi="Arial" w:cs="Arial"/>
                <w:sz w:val="22"/>
                <w:szCs w:val="22"/>
              </w:rPr>
            </w:pPr>
          </w:p>
        </w:tc>
        <w:tc>
          <w:tcPr>
            <w:tcW w:w="1558" w:type="dxa"/>
            <w:vAlign w:val="bottom"/>
          </w:tcPr>
          <w:p w14:paraId="064074F8" w14:textId="0D1CBAF1" w:rsidR="008B2ADE" w:rsidRPr="0032708B" w:rsidRDefault="008B2ADE" w:rsidP="008B2ADE">
            <w:pPr>
              <w:jc w:val="right"/>
              <w:rPr>
                <w:rFonts w:ascii="Arial" w:hAnsi="Arial" w:cs="Arial"/>
                <w:sz w:val="22"/>
                <w:szCs w:val="22"/>
              </w:rPr>
            </w:pPr>
          </w:p>
        </w:tc>
        <w:tc>
          <w:tcPr>
            <w:tcW w:w="1560" w:type="dxa"/>
            <w:shd w:val="clear" w:color="auto" w:fill="auto"/>
          </w:tcPr>
          <w:p w14:paraId="71D3FCB2" w14:textId="3193C5EC" w:rsidR="008B2ADE" w:rsidRPr="0032708B" w:rsidRDefault="008B2ADE" w:rsidP="008B2ADE">
            <w:pPr>
              <w:jc w:val="right"/>
              <w:rPr>
                <w:rFonts w:ascii="Arial" w:hAnsi="Arial" w:cs="Arial"/>
                <w:sz w:val="22"/>
                <w:szCs w:val="22"/>
              </w:rPr>
            </w:pPr>
          </w:p>
        </w:tc>
      </w:tr>
      <w:tr w:rsidR="008B2ADE" w:rsidRPr="0032708B" w14:paraId="746EE8EE" w14:textId="77777777" w:rsidTr="00AB104D">
        <w:tc>
          <w:tcPr>
            <w:tcW w:w="3686" w:type="dxa"/>
            <w:shd w:val="clear" w:color="auto" w:fill="auto"/>
            <w:vAlign w:val="bottom"/>
          </w:tcPr>
          <w:p w14:paraId="407FAFB0" w14:textId="77777777" w:rsidR="008B2ADE" w:rsidRPr="0032708B" w:rsidRDefault="008B2ADE" w:rsidP="008B2ADE">
            <w:pPr>
              <w:rPr>
                <w:rFonts w:ascii="Arial" w:hAnsi="Arial" w:cs="Arial"/>
                <w:sz w:val="22"/>
                <w:szCs w:val="22"/>
              </w:rPr>
            </w:pPr>
            <w:r w:rsidRPr="0032708B">
              <w:rPr>
                <w:rFonts w:ascii="Arial" w:hAnsi="Arial" w:cs="Arial"/>
                <w:sz w:val="22"/>
                <w:szCs w:val="22"/>
              </w:rPr>
              <w:t>Efectivo y equivalentes de efectivo</w:t>
            </w:r>
          </w:p>
        </w:tc>
        <w:tc>
          <w:tcPr>
            <w:tcW w:w="4252" w:type="dxa"/>
            <w:vAlign w:val="bottom"/>
          </w:tcPr>
          <w:p w14:paraId="7D83D637" w14:textId="77777777" w:rsidR="008B2ADE" w:rsidRPr="0032708B" w:rsidRDefault="008B2ADE" w:rsidP="008B2ADE">
            <w:pPr>
              <w:rPr>
                <w:rFonts w:ascii="Arial" w:hAnsi="Arial" w:cs="Arial"/>
                <w:sz w:val="22"/>
                <w:szCs w:val="22"/>
              </w:rPr>
            </w:pPr>
            <w:r w:rsidRPr="0032708B">
              <w:rPr>
                <w:rFonts w:ascii="Arial" w:hAnsi="Arial" w:cs="Arial"/>
                <w:sz w:val="22"/>
                <w:szCs w:val="22"/>
              </w:rPr>
              <w:t>Caja y bancos</w:t>
            </w:r>
          </w:p>
        </w:tc>
        <w:tc>
          <w:tcPr>
            <w:tcW w:w="1280" w:type="dxa"/>
            <w:shd w:val="clear" w:color="auto" w:fill="auto"/>
            <w:vAlign w:val="bottom"/>
          </w:tcPr>
          <w:p w14:paraId="45BDEFAB" w14:textId="570E168D" w:rsidR="008B2ADE" w:rsidRPr="0032708B" w:rsidRDefault="008B2ADE" w:rsidP="008B2ADE">
            <w:pPr>
              <w:jc w:val="right"/>
              <w:rPr>
                <w:rFonts w:ascii="Arial" w:hAnsi="Arial" w:cs="Arial"/>
                <w:sz w:val="22"/>
                <w:szCs w:val="22"/>
              </w:rPr>
            </w:pPr>
          </w:p>
        </w:tc>
        <w:tc>
          <w:tcPr>
            <w:tcW w:w="1272" w:type="dxa"/>
            <w:shd w:val="clear" w:color="auto" w:fill="auto"/>
            <w:vAlign w:val="bottom"/>
          </w:tcPr>
          <w:p w14:paraId="22A05E58" w14:textId="77777777" w:rsidR="008B2ADE" w:rsidRPr="0032708B" w:rsidRDefault="008B2ADE" w:rsidP="008B2ADE">
            <w:pPr>
              <w:jc w:val="right"/>
              <w:rPr>
                <w:rFonts w:ascii="Arial" w:hAnsi="Arial" w:cs="Arial"/>
                <w:sz w:val="22"/>
                <w:szCs w:val="22"/>
              </w:rPr>
            </w:pPr>
          </w:p>
        </w:tc>
        <w:tc>
          <w:tcPr>
            <w:tcW w:w="851" w:type="dxa"/>
            <w:shd w:val="clear" w:color="auto" w:fill="auto"/>
            <w:vAlign w:val="bottom"/>
          </w:tcPr>
          <w:p w14:paraId="7D502D08" w14:textId="77777777" w:rsidR="008B2ADE" w:rsidRPr="0032708B" w:rsidRDefault="008B2ADE" w:rsidP="008B2ADE">
            <w:pPr>
              <w:jc w:val="center"/>
              <w:rPr>
                <w:rFonts w:ascii="Arial" w:hAnsi="Arial" w:cs="Arial"/>
                <w:sz w:val="22"/>
                <w:szCs w:val="22"/>
              </w:rPr>
            </w:pPr>
          </w:p>
        </w:tc>
        <w:tc>
          <w:tcPr>
            <w:tcW w:w="1558" w:type="dxa"/>
            <w:vAlign w:val="bottom"/>
          </w:tcPr>
          <w:p w14:paraId="07DC8EA9" w14:textId="7157F991" w:rsidR="008B2ADE" w:rsidRPr="0032708B" w:rsidRDefault="008B2ADE" w:rsidP="008B2ADE">
            <w:pPr>
              <w:jc w:val="right"/>
              <w:rPr>
                <w:rFonts w:ascii="Arial" w:hAnsi="Arial" w:cs="Arial"/>
                <w:sz w:val="22"/>
                <w:szCs w:val="22"/>
              </w:rPr>
            </w:pPr>
          </w:p>
        </w:tc>
        <w:tc>
          <w:tcPr>
            <w:tcW w:w="1560" w:type="dxa"/>
            <w:shd w:val="clear" w:color="auto" w:fill="auto"/>
          </w:tcPr>
          <w:p w14:paraId="0FB02B04" w14:textId="00204732" w:rsidR="008B2ADE" w:rsidRPr="0032708B" w:rsidRDefault="008B2ADE" w:rsidP="008B2ADE">
            <w:pPr>
              <w:jc w:val="right"/>
              <w:rPr>
                <w:rFonts w:ascii="Arial" w:hAnsi="Arial" w:cs="Arial"/>
                <w:sz w:val="22"/>
                <w:szCs w:val="22"/>
              </w:rPr>
            </w:pPr>
          </w:p>
        </w:tc>
      </w:tr>
      <w:tr w:rsidR="00D0543E" w:rsidRPr="0032708B" w14:paraId="3E418D80" w14:textId="77777777" w:rsidTr="00AB104D">
        <w:tc>
          <w:tcPr>
            <w:tcW w:w="3686" w:type="dxa"/>
            <w:shd w:val="clear" w:color="auto" w:fill="auto"/>
            <w:vAlign w:val="bottom"/>
          </w:tcPr>
          <w:p w14:paraId="5DEAE04E" w14:textId="77777777" w:rsidR="00CD2E82" w:rsidRPr="0032708B" w:rsidRDefault="00CD2E82" w:rsidP="00CD2E82">
            <w:pPr>
              <w:rPr>
                <w:rFonts w:ascii="Arial" w:hAnsi="Arial" w:cs="Arial"/>
                <w:b/>
                <w:sz w:val="22"/>
                <w:szCs w:val="22"/>
              </w:rPr>
            </w:pPr>
            <w:r w:rsidRPr="0032708B">
              <w:rPr>
                <w:rFonts w:ascii="Arial" w:hAnsi="Arial" w:cs="Arial"/>
                <w:b/>
                <w:sz w:val="22"/>
                <w:szCs w:val="22"/>
              </w:rPr>
              <w:t>PATRIMONIO</w:t>
            </w:r>
          </w:p>
        </w:tc>
        <w:tc>
          <w:tcPr>
            <w:tcW w:w="4252" w:type="dxa"/>
            <w:vAlign w:val="bottom"/>
          </w:tcPr>
          <w:p w14:paraId="16ABF544" w14:textId="77777777" w:rsidR="00CD2E82" w:rsidRPr="0032708B" w:rsidRDefault="00CD2E82" w:rsidP="00CD2E82">
            <w:pPr>
              <w:rPr>
                <w:rFonts w:ascii="Arial" w:hAnsi="Arial" w:cs="Arial"/>
                <w:sz w:val="22"/>
                <w:szCs w:val="22"/>
              </w:rPr>
            </w:pPr>
            <w:r w:rsidRPr="0032708B">
              <w:rPr>
                <w:rFonts w:ascii="Arial" w:hAnsi="Arial" w:cs="Arial"/>
                <w:b/>
                <w:sz w:val="22"/>
                <w:szCs w:val="22"/>
              </w:rPr>
              <w:t>PATRIMONIO NETO</w:t>
            </w:r>
            <w:bookmarkStart w:id="0" w:name="_GoBack"/>
            <w:bookmarkEnd w:id="0"/>
          </w:p>
        </w:tc>
        <w:tc>
          <w:tcPr>
            <w:tcW w:w="1280" w:type="dxa"/>
            <w:shd w:val="clear" w:color="auto" w:fill="auto"/>
            <w:vAlign w:val="bottom"/>
          </w:tcPr>
          <w:p w14:paraId="5DECFEE1" w14:textId="28F908CE" w:rsidR="00CD2E82" w:rsidRPr="0032708B" w:rsidRDefault="00CD2E82" w:rsidP="00A05840">
            <w:pPr>
              <w:jc w:val="right"/>
              <w:rPr>
                <w:rFonts w:ascii="Arial" w:hAnsi="Arial" w:cs="Arial"/>
                <w:b/>
                <w:sz w:val="22"/>
                <w:szCs w:val="22"/>
              </w:rPr>
            </w:pPr>
          </w:p>
        </w:tc>
        <w:tc>
          <w:tcPr>
            <w:tcW w:w="1272" w:type="dxa"/>
            <w:shd w:val="clear" w:color="auto" w:fill="auto"/>
            <w:vAlign w:val="bottom"/>
          </w:tcPr>
          <w:p w14:paraId="67FADB06" w14:textId="69A2E35B" w:rsidR="00CD2E82" w:rsidRPr="0032708B" w:rsidRDefault="00CD2E82" w:rsidP="008C2C66">
            <w:pPr>
              <w:jc w:val="right"/>
              <w:rPr>
                <w:rFonts w:ascii="Arial" w:hAnsi="Arial" w:cs="Arial"/>
                <w:b/>
                <w:sz w:val="22"/>
                <w:szCs w:val="22"/>
              </w:rPr>
            </w:pPr>
          </w:p>
        </w:tc>
        <w:tc>
          <w:tcPr>
            <w:tcW w:w="851" w:type="dxa"/>
            <w:shd w:val="clear" w:color="auto" w:fill="auto"/>
            <w:vAlign w:val="bottom"/>
          </w:tcPr>
          <w:p w14:paraId="1DB1547E" w14:textId="77777777" w:rsidR="00CD2E82" w:rsidRPr="0032708B" w:rsidRDefault="00CD2E82" w:rsidP="002460BB">
            <w:pPr>
              <w:jc w:val="center"/>
              <w:rPr>
                <w:rFonts w:ascii="Arial" w:hAnsi="Arial" w:cs="Arial"/>
                <w:sz w:val="22"/>
                <w:szCs w:val="22"/>
              </w:rPr>
            </w:pPr>
          </w:p>
        </w:tc>
        <w:tc>
          <w:tcPr>
            <w:tcW w:w="1558" w:type="dxa"/>
            <w:vAlign w:val="bottom"/>
          </w:tcPr>
          <w:p w14:paraId="37031B0C" w14:textId="30633988" w:rsidR="00CD2E82" w:rsidRPr="0032708B" w:rsidRDefault="00CD2E82" w:rsidP="00CD2E82">
            <w:pPr>
              <w:jc w:val="right"/>
              <w:rPr>
                <w:rFonts w:ascii="Arial" w:hAnsi="Arial" w:cs="Arial"/>
                <w:b/>
                <w:sz w:val="22"/>
                <w:szCs w:val="22"/>
              </w:rPr>
            </w:pPr>
          </w:p>
        </w:tc>
        <w:tc>
          <w:tcPr>
            <w:tcW w:w="1560" w:type="dxa"/>
            <w:shd w:val="clear" w:color="auto" w:fill="auto"/>
            <w:vAlign w:val="bottom"/>
          </w:tcPr>
          <w:p w14:paraId="0D317AD2" w14:textId="52841695" w:rsidR="00CD2E82" w:rsidRPr="0032708B" w:rsidRDefault="00CD2E82" w:rsidP="00CD2E82">
            <w:pPr>
              <w:jc w:val="right"/>
              <w:rPr>
                <w:rFonts w:ascii="Arial" w:hAnsi="Arial" w:cs="Arial"/>
                <w:b/>
                <w:sz w:val="22"/>
                <w:szCs w:val="22"/>
              </w:rPr>
            </w:pPr>
          </w:p>
        </w:tc>
      </w:tr>
      <w:tr w:rsidR="00D0543E" w:rsidRPr="0032708B" w14:paraId="11170138" w14:textId="77777777" w:rsidTr="00AB104D">
        <w:tc>
          <w:tcPr>
            <w:tcW w:w="3686" w:type="dxa"/>
            <w:shd w:val="clear" w:color="auto" w:fill="auto"/>
            <w:vAlign w:val="bottom"/>
          </w:tcPr>
          <w:p w14:paraId="73DE3EB7" w14:textId="4398A607" w:rsidR="00CD2E82" w:rsidRPr="0032708B" w:rsidRDefault="00E87F73" w:rsidP="004E4F2C">
            <w:pPr>
              <w:rPr>
                <w:rFonts w:ascii="Arial" w:hAnsi="Arial" w:cs="Arial"/>
                <w:sz w:val="22"/>
                <w:szCs w:val="22"/>
              </w:rPr>
            </w:pPr>
            <w:r w:rsidRPr="0032708B">
              <w:rPr>
                <w:rFonts w:ascii="Arial" w:hAnsi="Arial" w:cs="Arial"/>
                <w:sz w:val="22"/>
                <w:szCs w:val="22"/>
              </w:rPr>
              <w:t>A</w:t>
            </w:r>
            <w:r w:rsidR="00CD2E82" w:rsidRPr="0032708B">
              <w:rPr>
                <w:rFonts w:ascii="Arial" w:hAnsi="Arial" w:cs="Arial"/>
                <w:sz w:val="22"/>
                <w:szCs w:val="22"/>
              </w:rPr>
              <w:t xml:space="preserve">porte de los </w:t>
            </w:r>
            <w:r w:rsidR="004E4F2C" w:rsidRPr="0032708B">
              <w:rPr>
                <w:rFonts w:ascii="Arial" w:hAnsi="Arial" w:cs="Arial"/>
                <w:sz w:val="22"/>
                <w:szCs w:val="22"/>
              </w:rPr>
              <w:t>propietarios</w:t>
            </w:r>
          </w:p>
        </w:tc>
        <w:tc>
          <w:tcPr>
            <w:tcW w:w="4252" w:type="dxa"/>
            <w:vAlign w:val="bottom"/>
          </w:tcPr>
          <w:p w14:paraId="3018DCCE" w14:textId="77777777" w:rsidR="00CD2E82" w:rsidRPr="0032708B" w:rsidRDefault="00CD2E82" w:rsidP="00CD2E82">
            <w:pPr>
              <w:rPr>
                <w:rFonts w:ascii="Arial" w:hAnsi="Arial" w:cs="Arial"/>
                <w:sz w:val="22"/>
                <w:szCs w:val="22"/>
              </w:rPr>
            </w:pPr>
            <w:r w:rsidRPr="0032708B">
              <w:rPr>
                <w:rFonts w:ascii="Arial" w:hAnsi="Arial" w:cs="Arial"/>
                <w:sz w:val="22"/>
                <w:szCs w:val="22"/>
              </w:rPr>
              <w:t>Aportes de los propietarios</w:t>
            </w:r>
          </w:p>
        </w:tc>
        <w:tc>
          <w:tcPr>
            <w:tcW w:w="1280" w:type="dxa"/>
            <w:shd w:val="clear" w:color="auto" w:fill="auto"/>
            <w:vAlign w:val="bottom"/>
          </w:tcPr>
          <w:p w14:paraId="44DB9B16" w14:textId="76BFAF7E" w:rsidR="00CD2E82" w:rsidRPr="0032708B" w:rsidRDefault="00CD2E82" w:rsidP="00CD2E82">
            <w:pPr>
              <w:jc w:val="right"/>
              <w:rPr>
                <w:rFonts w:ascii="Arial" w:hAnsi="Arial" w:cs="Arial"/>
                <w:sz w:val="22"/>
                <w:szCs w:val="22"/>
                <w:lang w:val="pt-BR"/>
              </w:rPr>
            </w:pPr>
          </w:p>
        </w:tc>
        <w:tc>
          <w:tcPr>
            <w:tcW w:w="1272" w:type="dxa"/>
            <w:shd w:val="clear" w:color="auto" w:fill="auto"/>
            <w:vAlign w:val="bottom"/>
          </w:tcPr>
          <w:p w14:paraId="37D96313" w14:textId="085317AB" w:rsidR="00CD2E82" w:rsidRPr="0032708B" w:rsidRDefault="00CD2E82" w:rsidP="00CD2E82">
            <w:pPr>
              <w:jc w:val="right"/>
              <w:rPr>
                <w:rFonts w:ascii="Arial" w:hAnsi="Arial" w:cs="Arial"/>
                <w:sz w:val="22"/>
                <w:szCs w:val="22"/>
              </w:rPr>
            </w:pPr>
          </w:p>
        </w:tc>
        <w:tc>
          <w:tcPr>
            <w:tcW w:w="851" w:type="dxa"/>
            <w:shd w:val="clear" w:color="auto" w:fill="auto"/>
            <w:vAlign w:val="bottom"/>
          </w:tcPr>
          <w:p w14:paraId="29BA9FB4" w14:textId="77777777" w:rsidR="00CD2E82" w:rsidRPr="0032708B" w:rsidRDefault="00CD2E82" w:rsidP="002460BB">
            <w:pPr>
              <w:jc w:val="center"/>
              <w:rPr>
                <w:rFonts w:ascii="Arial" w:hAnsi="Arial" w:cs="Arial"/>
                <w:sz w:val="22"/>
                <w:szCs w:val="22"/>
              </w:rPr>
            </w:pPr>
          </w:p>
        </w:tc>
        <w:tc>
          <w:tcPr>
            <w:tcW w:w="1558" w:type="dxa"/>
            <w:vAlign w:val="bottom"/>
          </w:tcPr>
          <w:p w14:paraId="778D8106" w14:textId="72B441F4" w:rsidR="00CD2E82" w:rsidRPr="0032708B" w:rsidRDefault="00CD2E82" w:rsidP="00CD2E82">
            <w:pPr>
              <w:ind w:left="-3533"/>
              <w:jc w:val="right"/>
              <w:rPr>
                <w:rFonts w:ascii="Arial" w:hAnsi="Arial" w:cs="Arial"/>
                <w:sz w:val="22"/>
                <w:szCs w:val="22"/>
              </w:rPr>
            </w:pPr>
          </w:p>
        </w:tc>
        <w:tc>
          <w:tcPr>
            <w:tcW w:w="1560" w:type="dxa"/>
            <w:shd w:val="clear" w:color="auto" w:fill="auto"/>
            <w:vAlign w:val="bottom"/>
          </w:tcPr>
          <w:p w14:paraId="0A9BABB5" w14:textId="74D38C24" w:rsidR="00CD2E82" w:rsidRPr="0032708B" w:rsidRDefault="00CD2E82" w:rsidP="00CD2E82">
            <w:pPr>
              <w:ind w:left="-3533"/>
              <w:jc w:val="right"/>
              <w:rPr>
                <w:rFonts w:ascii="Arial" w:hAnsi="Arial" w:cs="Arial"/>
                <w:sz w:val="22"/>
                <w:szCs w:val="22"/>
              </w:rPr>
            </w:pPr>
          </w:p>
        </w:tc>
      </w:tr>
      <w:tr w:rsidR="008B2ADE" w:rsidRPr="0032708B" w14:paraId="6DF16B18" w14:textId="77777777" w:rsidTr="00AB104D">
        <w:tc>
          <w:tcPr>
            <w:tcW w:w="3686" w:type="dxa"/>
            <w:shd w:val="clear" w:color="auto" w:fill="auto"/>
            <w:vAlign w:val="bottom"/>
          </w:tcPr>
          <w:p w14:paraId="3A96793E" w14:textId="7C3EFB1C" w:rsidR="008B2ADE" w:rsidRPr="0032708B" w:rsidRDefault="004E4F2C" w:rsidP="008B2ADE">
            <w:pPr>
              <w:rPr>
                <w:rFonts w:ascii="Arial" w:hAnsi="Arial" w:cs="Arial"/>
                <w:sz w:val="22"/>
                <w:szCs w:val="22"/>
              </w:rPr>
            </w:pPr>
            <w:r w:rsidRPr="0032708B">
              <w:rPr>
                <w:rFonts w:ascii="Arial" w:hAnsi="Arial" w:cs="Arial"/>
                <w:sz w:val="22"/>
                <w:szCs w:val="22"/>
              </w:rPr>
              <w:t>Resultados acumulados</w:t>
            </w:r>
          </w:p>
        </w:tc>
        <w:tc>
          <w:tcPr>
            <w:tcW w:w="4252" w:type="dxa"/>
            <w:vAlign w:val="bottom"/>
          </w:tcPr>
          <w:p w14:paraId="39B60655" w14:textId="03BAEFB9" w:rsidR="008B2ADE" w:rsidRPr="0032708B" w:rsidRDefault="008B2ADE" w:rsidP="004E4F2C">
            <w:pPr>
              <w:rPr>
                <w:rFonts w:ascii="Arial" w:hAnsi="Arial" w:cs="Arial"/>
                <w:sz w:val="22"/>
                <w:szCs w:val="22"/>
              </w:rPr>
            </w:pPr>
            <w:r w:rsidRPr="0032708B">
              <w:rPr>
                <w:rFonts w:ascii="Arial" w:hAnsi="Arial" w:cs="Arial"/>
                <w:sz w:val="22"/>
                <w:szCs w:val="22"/>
              </w:rPr>
              <w:t>Re</w:t>
            </w:r>
            <w:r w:rsidR="004E4F2C" w:rsidRPr="0032708B">
              <w:rPr>
                <w:rFonts w:ascii="Arial" w:hAnsi="Arial" w:cs="Arial"/>
                <w:sz w:val="22"/>
                <w:szCs w:val="22"/>
              </w:rPr>
              <w:t>sultados acumulados</w:t>
            </w:r>
          </w:p>
        </w:tc>
        <w:tc>
          <w:tcPr>
            <w:tcW w:w="1280" w:type="dxa"/>
            <w:shd w:val="clear" w:color="auto" w:fill="auto"/>
            <w:vAlign w:val="bottom"/>
          </w:tcPr>
          <w:p w14:paraId="171DB74F" w14:textId="2407AEC4" w:rsidR="008B2ADE" w:rsidRPr="0032708B" w:rsidRDefault="008B2ADE" w:rsidP="008B2ADE">
            <w:pPr>
              <w:jc w:val="right"/>
              <w:rPr>
                <w:rFonts w:ascii="Arial" w:hAnsi="Arial" w:cs="Arial"/>
                <w:sz w:val="22"/>
                <w:szCs w:val="22"/>
                <w:lang w:val="pt-BR"/>
              </w:rPr>
            </w:pPr>
          </w:p>
        </w:tc>
        <w:tc>
          <w:tcPr>
            <w:tcW w:w="1272" w:type="dxa"/>
            <w:shd w:val="clear" w:color="auto" w:fill="auto"/>
            <w:vAlign w:val="bottom"/>
          </w:tcPr>
          <w:p w14:paraId="6A0E0FAA" w14:textId="02AF8ED8" w:rsidR="008B2ADE" w:rsidRPr="0032708B" w:rsidRDefault="008B2ADE" w:rsidP="008B2ADE">
            <w:pPr>
              <w:jc w:val="right"/>
              <w:rPr>
                <w:rFonts w:ascii="Arial" w:hAnsi="Arial" w:cs="Arial"/>
                <w:sz w:val="22"/>
                <w:szCs w:val="22"/>
              </w:rPr>
            </w:pPr>
          </w:p>
        </w:tc>
        <w:tc>
          <w:tcPr>
            <w:tcW w:w="851" w:type="dxa"/>
            <w:shd w:val="clear" w:color="auto" w:fill="auto"/>
            <w:vAlign w:val="bottom"/>
          </w:tcPr>
          <w:p w14:paraId="387BCEEA" w14:textId="77777777" w:rsidR="008B2ADE" w:rsidRPr="0032708B" w:rsidRDefault="008B2ADE" w:rsidP="008B2ADE">
            <w:pPr>
              <w:jc w:val="center"/>
              <w:rPr>
                <w:rFonts w:ascii="Arial" w:hAnsi="Arial" w:cs="Arial"/>
                <w:sz w:val="22"/>
                <w:szCs w:val="22"/>
              </w:rPr>
            </w:pPr>
          </w:p>
        </w:tc>
        <w:tc>
          <w:tcPr>
            <w:tcW w:w="1558" w:type="dxa"/>
            <w:vAlign w:val="bottom"/>
          </w:tcPr>
          <w:p w14:paraId="00BDBEE7" w14:textId="77777777" w:rsidR="008B2ADE" w:rsidRPr="0032708B" w:rsidRDefault="008B2ADE" w:rsidP="008B2ADE">
            <w:pPr>
              <w:ind w:left="-3533"/>
              <w:jc w:val="right"/>
              <w:rPr>
                <w:rFonts w:ascii="Arial" w:hAnsi="Arial" w:cs="Arial"/>
                <w:sz w:val="22"/>
                <w:szCs w:val="22"/>
              </w:rPr>
            </w:pPr>
          </w:p>
        </w:tc>
        <w:tc>
          <w:tcPr>
            <w:tcW w:w="1560" w:type="dxa"/>
            <w:shd w:val="clear" w:color="auto" w:fill="auto"/>
          </w:tcPr>
          <w:p w14:paraId="0A5159DF" w14:textId="32BC73B4" w:rsidR="008B2ADE" w:rsidRPr="0032708B" w:rsidRDefault="008B2ADE" w:rsidP="008B2ADE">
            <w:pPr>
              <w:jc w:val="right"/>
              <w:rPr>
                <w:rFonts w:ascii="Arial" w:hAnsi="Arial" w:cs="Arial"/>
                <w:sz w:val="22"/>
                <w:szCs w:val="22"/>
              </w:rPr>
            </w:pPr>
          </w:p>
        </w:tc>
      </w:tr>
      <w:tr w:rsidR="00D0543E" w:rsidRPr="0032708B" w14:paraId="7D8015CA" w14:textId="77777777" w:rsidTr="00AB104D">
        <w:tc>
          <w:tcPr>
            <w:tcW w:w="3686" w:type="dxa"/>
            <w:shd w:val="clear" w:color="auto" w:fill="auto"/>
            <w:vAlign w:val="bottom"/>
          </w:tcPr>
          <w:p w14:paraId="45C79C08" w14:textId="77777777" w:rsidR="00CD2E82" w:rsidRPr="0032708B" w:rsidRDefault="00CD2E82" w:rsidP="00CD2E82">
            <w:pPr>
              <w:rPr>
                <w:rFonts w:ascii="Arial" w:hAnsi="Arial" w:cs="Arial"/>
                <w:b/>
                <w:sz w:val="22"/>
                <w:szCs w:val="22"/>
              </w:rPr>
            </w:pPr>
            <w:r w:rsidRPr="0032708B">
              <w:rPr>
                <w:rFonts w:ascii="Arial" w:hAnsi="Arial" w:cs="Arial"/>
                <w:b/>
                <w:sz w:val="22"/>
                <w:szCs w:val="22"/>
              </w:rPr>
              <w:t>PASIVO</w:t>
            </w:r>
          </w:p>
        </w:tc>
        <w:tc>
          <w:tcPr>
            <w:tcW w:w="4252" w:type="dxa"/>
            <w:vAlign w:val="bottom"/>
          </w:tcPr>
          <w:p w14:paraId="15B9B274" w14:textId="77777777" w:rsidR="00CD2E82" w:rsidRPr="0032708B" w:rsidRDefault="00CD2E82" w:rsidP="00CD2E82">
            <w:pPr>
              <w:rPr>
                <w:rFonts w:ascii="Arial" w:hAnsi="Arial" w:cs="Arial"/>
                <w:b/>
                <w:sz w:val="22"/>
                <w:szCs w:val="22"/>
              </w:rPr>
            </w:pPr>
            <w:r w:rsidRPr="0032708B">
              <w:rPr>
                <w:rFonts w:ascii="Arial" w:hAnsi="Arial" w:cs="Arial"/>
                <w:b/>
                <w:sz w:val="22"/>
                <w:szCs w:val="22"/>
              </w:rPr>
              <w:t>PASIVO</w:t>
            </w:r>
          </w:p>
        </w:tc>
        <w:tc>
          <w:tcPr>
            <w:tcW w:w="1280" w:type="dxa"/>
            <w:shd w:val="clear" w:color="auto" w:fill="auto"/>
            <w:vAlign w:val="bottom"/>
          </w:tcPr>
          <w:p w14:paraId="0FFFD3ED" w14:textId="4FFB73D3" w:rsidR="00CD2E82" w:rsidRPr="0032708B" w:rsidRDefault="00CD2E82" w:rsidP="00F40205">
            <w:pPr>
              <w:jc w:val="right"/>
              <w:rPr>
                <w:rFonts w:ascii="Arial" w:hAnsi="Arial" w:cs="Arial"/>
                <w:b/>
                <w:sz w:val="22"/>
                <w:szCs w:val="22"/>
              </w:rPr>
            </w:pPr>
          </w:p>
        </w:tc>
        <w:tc>
          <w:tcPr>
            <w:tcW w:w="1272" w:type="dxa"/>
            <w:shd w:val="clear" w:color="auto" w:fill="auto"/>
            <w:vAlign w:val="bottom"/>
          </w:tcPr>
          <w:p w14:paraId="6471DF05" w14:textId="2EC17D94" w:rsidR="00CD2E82" w:rsidRPr="0032708B" w:rsidRDefault="00CD2E82" w:rsidP="00CD2E82">
            <w:pPr>
              <w:jc w:val="right"/>
              <w:rPr>
                <w:rFonts w:ascii="Arial" w:hAnsi="Arial" w:cs="Arial"/>
                <w:b/>
                <w:sz w:val="22"/>
                <w:szCs w:val="22"/>
              </w:rPr>
            </w:pPr>
          </w:p>
        </w:tc>
        <w:tc>
          <w:tcPr>
            <w:tcW w:w="851" w:type="dxa"/>
            <w:shd w:val="clear" w:color="auto" w:fill="auto"/>
            <w:vAlign w:val="bottom"/>
          </w:tcPr>
          <w:p w14:paraId="7F85BE4B" w14:textId="77777777" w:rsidR="00CD2E82" w:rsidRPr="0032708B" w:rsidRDefault="00CD2E82" w:rsidP="002460BB">
            <w:pPr>
              <w:jc w:val="center"/>
              <w:rPr>
                <w:rFonts w:ascii="Arial" w:hAnsi="Arial" w:cs="Arial"/>
                <w:sz w:val="22"/>
                <w:szCs w:val="22"/>
              </w:rPr>
            </w:pPr>
          </w:p>
        </w:tc>
        <w:tc>
          <w:tcPr>
            <w:tcW w:w="1558" w:type="dxa"/>
            <w:vAlign w:val="bottom"/>
          </w:tcPr>
          <w:p w14:paraId="48E250A3" w14:textId="5E3EEAC5" w:rsidR="00CD2E82" w:rsidRPr="0032708B" w:rsidRDefault="00CD2E82" w:rsidP="00794A79">
            <w:pPr>
              <w:jc w:val="right"/>
              <w:rPr>
                <w:rFonts w:ascii="Arial" w:hAnsi="Arial" w:cs="Arial"/>
                <w:b/>
                <w:sz w:val="22"/>
                <w:szCs w:val="22"/>
              </w:rPr>
            </w:pPr>
          </w:p>
        </w:tc>
        <w:tc>
          <w:tcPr>
            <w:tcW w:w="1560" w:type="dxa"/>
            <w:shd w:val="clear" w:color="auto" w:fill="auto"/>
            <w:vAlign w:val="bottom"/>
          </w:tcPr>
          <w:p w14:paraId="2D3C4DC4" w14:textId="312B1E87" w:rsidR="00CD2E82" w:rsidRPr="0032708B" w:rsidRDefault="00CD2E82" w:rsidP="005946D6">
            <w:pPr>
              <w:jc w:val="right"/>
              <w:rPr>
                <w:rFonts w:ascii="Arial" w:hAnsi="Arial" w:cs="Arial"/>
                <w:b/>
                <w:sz w:val="22"/>
                <w:szCs w:val="22"/>
              </w:rPr>
            </w:pPr>
          </w:p>
        </w:tc>
      </w:tr>
      <w:tr w:rsidR="00375F86" w:rsidRPr="0032708B" w14:paraId="2FBF16B0" w14:textId="77777777" w:rsidTr="00AB104D">
        <w:tc>
          <w:tcPr>
            <w:tcW w:w="3686" w:type="dxa"/>
            <w:shd w:val="clear" w:color="auto" w:fill="auto"/>
            <w:vAlign w:val="bottom"/>
          </w:tcPr>
          <w:p w14:paraId="0B6B85FF" w14:textId="2EEB292D" w:rsidR="00375F86" w:rsidRPr="0032708B" w:rsidRDefault="00801C8E" w:rsidP="00CD2E82">
            <w:pPr>
              <w:rPr>
                <w:rFonts w:ascii="Arial" w:hAnsi="Arial" w:cs="Arial"/>
                <w:sz w:val="22"/>
                <w:szCs w:val="22"/>
              </w:rPr>
            </w:pPr>
            <w:r w:rsidRPr="0032708B">
              <w:rPr>
                <w:rFonts w:ascii="Arial" w:hAnsi="Arial" w:cs="Arial"/>
                <w:color w:val="000000"/>
                <w:sz w:val="22"/>
                <w:szCs w:val="22"/>
              </w:rPr>
              <w:t>Cuentas por pagar</w:t>
            </w:r>
          </w:p>
        </w:tc>
        <w:tc>
          <w:tcPr>
            <w:tcW w:w="4252" w:type="dxa"/>
            <w:vAlign w:val="bottom"/>
          </w:tcPr>
          <w:p w14:paraId="370031DC" w14:textId="6BB604EA" w:rsidR="00375F86" w:rsidRPr="0032708B" w:rsidRDefault="00375F86" w:rsidP="00CD2E82">
            <w:pPr>
              <w:rPr>
                <w:rFonts w:ascii="Arial" w:hAnsi="Arial" w:cs="Arial"/>
                <w:sz w:val="22"/>
                <w:szCs w:val="22"/>
              </w:rPr>
            </w:pPr>
            <w:r w:rsidRPr="0032708B">
              <w:rPr>
                <w:rFonts w:ascii="Arial" w:hAnsi="Arial" w:cs="Arial"/>
                <w:color w:val="000000"/>
                <w:sz w:val="22"/>
                <w:szCs w:val="22"/>
              </w:rPr>
              <w:t>Proveedores de bienes y servicios</w:t>
            </w:r>
          </w:p>
        </w:tc>
        <w:tc>
          <w:tcPr>
            <w:tcW w:w="1280" w:type="dxa"/>
            <w:shd w:val="clear" w:color="auto" w:fill="auto"/>
            <w:vAlign w:val="bottom"/>
          </w:tcPr>
          <w:p w14:paraId="1D85992E" w14:textId="77777777" w:rsidR="00375F86" w:rsidRPr="0032708B" w:rsidRDefault="00375F86" w:rsidP="00CD2E82">
            <w:pPr>
              <w:jc w:val="right"/>
              <w:rPr>
                <w:rFonts w:ascii="Arial" w:hAnsi="Arial" w:cs="Arial"/>
                <w:sz w:val="22"/>
                <w:szCs w:val="22"/>
              </w:rPr>
            </w:pPr>
          </w:p>
        </w:tc>
        <w:tc>
          <w:tcPr>
            <w:tcW w:w="1272" w:type="dxa"/>
            <w:shd w:val="clear" w:color="auto" w:fill="auto"/>
            <w:vAlign w:val="bottom"/>
          </w:tcPr>
          <w:p w14:paraId="29524A30" w14:textId="77777777" w:rsidR="00375F86" w:rsidRPr="0032708B" w:rsidRDefault="00375F86" w:rsidP="00CD2E82">
            <w:pPr>
              <w:jc w:val="right"/>
              <w:rPr>
                <w:rFonts w:ascii="Arial" w:hAnsi="Arial" w:cs="Arial"/>
                <w:sz w:val="22"/>
                <w:szCs w:val="22"/>
              </w:rPr>
            </w:pPr>
          </w:p>
        </w:tc>
        <w:tc>
          <w:tcPr>
            <w:tcW w:w="851" w:type="dxa"/>
            <w:shd w:val="clear" w:color="auto" w:fill="auto"/>
            <w:vAlign w:val="bottom"/>
          </w:tcPr>
          <w:p w14:paraId="54F4CA0F" w14:textId="77777777" w:rsidR="00375F86" w:rsidRPr="0032708B" w:rsidRDefault="00375F86" w:rsidP="002460BB">
            <w:pPr>
              <w:jc w:val="center"/>
              <w:rPr>
                <w:rFonts w:ascii="Arial" w:hAnsi="Arial" w:cs="Arial"/>
                <w:sz w:val="22"/>
                <w:szCs w:val="22"/>
              </w:rPr>
            </w:pPr>
          </w:p>
        </w:tc>
        <w:tc>
          <w:tcPr>
            <w:tcW w:w="1558" w:type="dxa"/>
            <w:vAlign w:val="bottom"/>
          </w:tcPr>
          <w:p w14:paraId="4DF88B3F" w14:textId="77777777" w:rsidR="00375F86" w:rsidRPr="0032708B" w:rsidRDefault="00375F86" w:rsidP="00CD2E82">
            <w:pPr>
              <w:ind w:left="-3533"/>
              <w:jc w:val="right"/>
              <w:rPr>
                <w:rFonts w:ascii="Arial" w:hAnsi="Arial" w:cs="Arial"/>
                <w:sz w:val="22"/>
                <w:szCs w:val="22"/>
              </w:rPr>
            </w:pPr>
          </w:p>
        </w:tc>
        <w:tc>
          <w:tcPr>
            <w:tcW w:w="1560" w:type="dxa"/>
            <w:shd w:val="clear" w:color="auto" w:fill="auto"/>
            <w:vAlign w:val="bottom"/>
          </w:tcPr>
          <w:p w14:paraId="5302DC02" w14:textId="77777777" w:rsidR="00375F86" w:rsidRPr="0032708B" w:rsidRDefault="00375F86" w:rsidP="00F40205">
            <w:pPr>
              <w:ind w:left="-3533"/>
              <w:jc w:val="right"/>
              <w:rPr>
                <w:rFonts w:ascii="Arial" w:hAnsi="Arial" w:cs="Arial"/>
                <w:sz w:val="22"/>
                <w:szCs w:val="22"/>
              </w:rPr>
            </w:pPr>
          </w:p>
        </w:tc>
      </w:tr>
      <w:tr w:rsidR="00DF0C10" w:rsidRPr="0032708B" w14:paraId="35A534A7" w14:textId="77777777" w:rsidTr="00AB104D">
        <w:tc>
          <w:tcPr>
            <w:tcW w:w="3686" w:type="dxa"/>
            <w:shd w:val="clear" w:color="auto" w:fill="auto"/>
            <w:vAlign w:val="bottom"/>
          </w:tcPr>
          <w:p w14:paraId="40F4852D" w14:textId="212335A7" w:rsidR="00DF0C10" w:rsidRPr="0032708B" w:rsidRDefault="00DF0C10" w:rsidP="00DF0C10">
            <w:pPr>
              <w:rPr>
                <w:rFonts w:ascii="Arial" w:hAnsi="Arial" w:cs="Arial"/>
                <w:color w:val="000000"/>
                <w:sz w:val="22"/>
                <w:szCs w:val="22"/>
              </w:rPr>
            </w:pPr>
            <w:r w:rsidRPr="0032708B">
              <w:rPr>
                <w:rFonts w:ascii="Arial" w:hAnsi="Arial" w:cs="Arial"/>
                <w:color w:val="000000"/>
                <w:sz w:val="22"/>
                <w:szCs w:val="22"/>
              </w:rPr>
              <w:t>Préstamos</w:t>
            </w:r>
          </w:p>
        </w:tc>
        <w:tc>
          <w:tcPr>
            <w:tcW w:w="4252" w:type="dxa"/>
            <w:vAlign w:val="bottom"/>
          </w:tcPr>
          <w:p w14:paraId="7FA5DBB2" w14:textId="5ECE12AB" w:rsidR="00DF0C10" w:rsidRPr="0032708B" w:rsidRDefault="00DF0C10" w:rsidP="00DF0C10">
            <w:pPr>
              <w:rPr>
                <w:rFonts w:ascii="Arial" w:hAnsi="Arial" w:cs="Arial"/>
                <w:color w:val="000000"/>
                <w:sz w:val="22"/>
                <w:szCs w:val="22"/>
              </w:rPr>
            </w:pPr>
            <w:r w:rsidRPr="0032708B">
              <w:rPr>
                <w:rFonts w:ascii="Arial" w:hAnsi="Arial" w:cs="Arial"/>
                <w:color w:val="000000"/>
                <w:sz w:val="22"/>
                <w:szCs w:val="22"/>
              </w:rPr>
              <w:t>Préstamos y otros pasivos financieros</w:t>
            </w:r>
          </w:p>
        </w:tc>
        <w:tc>
          <w:tcPr>
            <w:tcW w:w="1280" w:type="dxa"/>
            <w:shd w:val="clear" w:color="auto" w:fill="auto"/>
            <w:vAlign w:val="bottom"/>
          </w:tcPr>
          <w:p w14:paraId="18EA3F64" w14:textId="77777777" w:rsidR="00DF0C10" w:rsidRPr="0032708B" w:rsidRDefault="00DF0C10" w:rsidP="00DF0C10">
            <w:pPr>
              <w:jc w:val="right"/>
              <w:rPr>
                <w:rFonts w:ascii="Arial" w:hAnsi="Arial" w:cs="Arial"/>
                <w:sz w:val="22"/>
                <w:szCs w:val="22"/>
              </w:rPr>
            </w:pPr>
          </w:p>
        </w:tc>
        <w:tc>
          <w:tcPr>
            <w:tcW w:w="1272" w:type="dxa"/>
            <w:shd w:val="clear" w:color="auto" w:fill="auto"/>
            <w:vAlign w:val="bottom"/>
          </w:tcPr>
          <w:p w14:paraId="6D8E9F64" w14:textId="77777777" w:rsidR="00DF0C10" w:rsidRPr="0032708B" w:rsidRDefault="00DF0C10" w:rsidP="00DF0C10">
            <w:pPr>
              <w:jc w:val="right"/>
              <w:rPr>
                <w:rFonts w:ascii="Arial" w:hAnsi="Arial" w:cs="Arial"/>
                <w:sz w:val="22"/>
                <w:szCs w:val="22"/>
              </w:rPr>
            </w:pPr>
          </w:p>
        </w:tc>
        <w:tc>
          <w:tcPr>
            <w:tcW w:w="851" w:type="dxa"/>
            <w:shd w:val="clear" w:color="auto" w:fill="auto"/>
            <w:vAlign w:val="bottom"/>
          </w:tcPr>
          <w:p w14:paraId="1385A4C9" w14:textId="77777777" w:rsidR="00DF0C10" w:rsidRPr="0032708B" w:rsidRDefault="00DF0C10" w:rsidP="00DF0C10">
            <w:pPr>
              <w:jc w:val="center"/>
              <w:rPr>
                <w:rFonts w:ascii="Arial" w:hAnsi="Arial" w:cs="Arial"/>
                <w:sz w:val="22"/>
                <w:szCs w:val="22"/>
              </w:rPr>
            </w:pPr>
          </w:p>
        </w:tc>
        <w:tc>
          <w:tcPr>
            <w:tcW w:w="1558" w:type="dxa"/>
            <w:vAlign w:val="bottom"/>
          </w:tcPr>
          <w:p w14:paraId="090F6467" w14:textId="77777777" w:rsidR="00DF0C10" w:rsidRPr="0032708B" w:rsidRDefault="00DF0C10" w:rsidP="00DF0C10">
            <w:pPr>
              <w:ind w:left="-3533"/>
              <w:jc w:val="right"/>
              <w:rPr>
                <w:rFonts w:ascii="Arial" w:hAnsi="Arial" w:cs="Arial"/>
                <w:sz w:val="22"/>
                <w:szCs w:val="22"/>
              </w:rPr>
            </w:pPr>
          </w:p>
        </w:tc>
        <w:tc>
          <w:tcPr>
            <w:tcW w:w="1560" w:type="dxa"/>
            <w:shd w:val="clear" w:color="auto" w:fill="auto"/>
            <w:vAlign w:val="bottom"/>
          </w:tcPr>
          <w:p w14:paraId="2E8B6B6E" w14:textId="77777777" w:rsidR="00DF0C10" w:rsidRPr="0032708B" w:rsidRDefault="00DF0C10" w:rsidP="00DF0C10">
            <w:pPr>
              <w:ind w:left="-3533"/>
              <w:jc w:val="right"/>
              <w:rPr>
                <w:rFonts w:ascii="Arial" w:hAnsi="Arial" w:cs="Arial"/>
                <w:sz w:val="22"/>
                <w:szCs w:val="22"/>
              </w:rPr>
            </w:pPr>
          </w:p>
        </w:tc>
      </w:tr>
      <w:tr w:rsidR="005D7AD8" w:rsidRPr="0032708B" w14:paraId="0D657725" w14:textId="77777777" w:rsidTr="00AB104D">
        <w:tc>
          <w:tcPr>
            <w:tcW w:w="3686" w:type="dxa"/>
            <w:shd w:val="clear" w:color="auto" w:fill="auto"/>
            <w:vAlign w:val="bottom"/>
          </w:tcPr>
          <w:p w14:paraId="0EC83507" w14:textId="2082573D" w:rsidR="005D7AD8" w:rsidRPr="0032708B" w:rsidRDefault="00801C8E" w:rsidP="005D7AD8">
            <w:pPr>
              <w:rPr>
                <w:rFonts w:ascii="Arial" w:hAnsi="Arial" w:cs="Arial"/>
                <w:color w:val="000000"/>
                <w:sz w:val="22"/>
                <w:szCs w:val="22"/>
              </w:rPr>
            </w:pPr>
            <w:r w:rsidRPr="0032708B">
              <w:rPr>
                <w:rFonts w:ascii="Arial" w:hAnsi="Arial" w:cs="Arial"/>
                <w:color w:val="000000"/>
                <w:sz w:val="22"/>
                <w:szCs w:val="22"/>
              </w:rPr>
              <w:t>Cargas fiscales</w:t>
            </w:r>
          </w:p>
        </w:tc>
        <w:tc>
          <w:tcPr>
            <w:tcW w:w="4252" w:type="dxa"/>
          </w:tcPr>
          <w:p w14:paraId="31A703A4" w14:textId="32E1E962" w:rsidR="005D7AD8" w:rsidRPr="0032708B" w:rsidRDefault="005D7AD8" w:rsidP="005D7AD8">
            <w:pPr>
              <w:rPr>
                <w:rFonts w:ascii="Arial" w:hAnsi="Arial" w:cs="Arial"/>
                <w:color w:val="000000"/>
                <w:sz w:val="22"/>
                <w:szCs w:val="22"/>
              </w:rPr>
            </w:pPr>
            <w:r w:rsidRPr="0032708B">
              <w:rPr>
                <w:rFonts w:ascii="Arial" w:hAnsi="Arial" w:cs="Arial"/>
                <w:color w:val="000000"/>
                <w:sz w:val="22"/>
                <w:szCs w:val="22"/>
              </w:rPr>
              <w:t xml:space="preserve">Deudas fiscales </w:t>
            </w:r>
          </w:p>
        </w:tc>
        <w:tc>
          <w:tcPr>
            <w:tcW w:w="1280" w:type="dxa"/>
            <w:shd w:val="clear" w:color="auto" w:fill="auto"/>
            <w:vAlign w:val="bottom"/>
          </w:tcPr>
          <w:p w14:paraId="6F4389F6" w14:textId="77777777" w:rsidR="005D7AD8" w:rsidRPr="0032708B" w:rsidRDefault="005D7AD8" w:rsidP="005D7AD8">
            <w:pPr>
              <w:jc w:val="right"/>
              <w:rPr>
                <w:rFonts w:ascii="Arial" w:hAnsi="Arial" w:cs="Arial"/>
                <w:sz w:val="22"/>
                <w:szCs w:val="22"/>
              </w:rPr>
            </w:pPr>
          </w:p>
        </w:tc>
        <w:tc>
          <w:tcPr>
            <w:tcW w:w="1272" w:type="dxa"/>
            <w:shd w:val="clear" w:color="auto" w:fill="auto"/>
            <w:vAlign w:val="bottom"/>
          </w:tcPr>
          <w:p w14:paraId="0D1084FA" w14:textId="77777777" w:rsidR="005D7AD8" w:rsidRPr="0032708B" w:rsidRDefault="005D7AD8" w:rsidP="005D7AD8">
            <w:pPr>
              <w:jc w:val="right"/>
              <w:rPr>
                <w:rFonts w:ascii="Arial" w:hAnsi="Arial" w:cs="Arial"/>
                <w:sz w:val="22"/>
                <w:szCs w:val="22"/>
              </w:rPr>
            </w:pPr>
          </w:p>
        </w:tc>
        <w:tc>
          <w:tcPr>
            <w:tcW w:w="851" w:type="dxa"/>
            <w:shd w:val="clear" w:color="auto" w:fill="auto"/>
            <w:vAlign w:val="bottom"/>
          </w:tcPr>
          <w:p w14:paraId="4DCA1FCB" w14:textId="77777777" w:rsidR="005D7AD8" w:rsidRPr="0032708B" w:rsidRDefault="005D7AD8" w:rsidP="005D7AD8">
            <w:pPr>
              <w:jc w:val="center"/>
              <w:rPr>
                <w:rFonts w:ascii="Arial" w:hAnsi="Arial" w:cs="Arial"/>
                <w:sz w:val="22"/>
                <w:szCs w:val="22"/>
              </w:rPr>
            </w:pPr>
          </w:p>
        </w:tc>
        <w:tc>
          <w:tcPr>
            <w:tcW w:w="1558" w:type="dxa"/>
            <w:vAlign w:val="bottom"/>
          </w:tcPr>
          <w:p w14:paraId="5E3298B1" w14:textId="77777777" w:rsidR="005D7AD8" w:rsidRPr="0032708B" w:rsidRDefault="005D7AD8" w:rsidP="005D7AD8">
            <w:pPr>
              <w:ind w:left="-3533"/>
              <w:jc w:val="right"/>
              <w:rPr>
                <w:rFonts w:ascii="Arial" w:hAnsi="Arial" w:cs="Arial"/>
                <w:sz w:val="22"/>
                <w:szCs w:val="22"/>
              </w:rPr>
            </w:pPr>
          </w:p>
        </w:tc>
        <w:tc>
          <w:tcPr>
            <w:tcW w:w="1560" w:type="dxa"/>
            <w:shd w:val="clear" w:color="auto" w:fill="auto"/>
            <w:vAlign w:val="bottom"/>
          </w:tcPr>
          <w:p w14:paraId="5618B85C" w14:textId="77777777" w:rsidR="005D7AD8" w:rsidRPr="0032708B" w:rsidRDefault="005D7AD8" w:rsidP="005D7AD8">
            <w:pPr>
              <w:ind w:left="-3533"/>
              <w:jc w:val="right"/>
              <w:rPr>
                <w:rFonts w:ascii="Arial" w:hAnsi="Arial" w:cs="Arial"/>
                <w:sz w:val="22"/>
                <w:szCs w:val="22"/>
              </w:rPr>
            </w:pPr>
          </w:p>
        </w:tc>
      </w:tr>
      <w:tr w:rsidR="005D7AD8" w:rsidRPr="0032708B" w14:paraId="783632DD" w14:textId="77777777" w:rsidTr="00AB104D">
        <w:tc>
          <w:tcPr>
            <w:tcW w:w="3686" w:type="dxa"/>
            <w:shd w:val="clear" w:color="auto" w:fill="auto"/>
            <w:vAlign w:val="bottom"/>
          </w:tcPr>
          <w:p w14:paraId="3CB1B932" w14:textId="2E556FB1" w:rsidR="005D7AD8" w:rsidRPr="0032708B" w:rsidRDefault="00801C8E" w:rsidP="005D7AD8">
            <w:pPr>
              <w:rPr>
                <w:rFonts w:ascii="Arial" w:hAnsi="Arial" w:cs="Arial"/>
                <w:color w:val="000000"/>
                <w:sz w:val="22"/>
                <w:szCs w:val="22"/>
              </w:rPr>
            </w:pPr>
            <w:r w:rsidRPr="0032708B">
              <w:rPr>
                <w:rFonts w:ascii="Arial" w:hAnsi="Arial" w:cs="Arial"/>
                <w:color w:val="000000"/>
                <w:sz w:val="22"/>
                <w:szCs w:val="22"/>
              </w:rPr>
              <w:t>Remuneraciones y cargas sociales</w:t>
            </w:r>
          </w:p>
        </w:tc>
        <w:tc>
          <w:tcPr>
            <w:tcW w:w="4252" w:type="dxa"/>
          </w:tcPr>
          <w:p w14:paraId="091A7867" w14:textId="1D4E2578" w:rsidR="005D7AD8" w:rsidRPr="0032708B" w:rsidRDefault="005D7AD8" w:rsidP="005D7AD8">
            <w:pPr>
              <w:rPr>
                <w:rFonts w:ascii="Arial" w:hAnsi="Arial" w:cs="Arial"/>
                <w:color w:val="000000"/>
                <w:sz w:val="22"/>
                <w:szCs w:val="22"/>
              </w:rPr>
            </w:pPr>
            <w:r w:rsidRPr="0032708B">
              <w:rPr>
                <w:rFonts w:ascii="Arial" w:hAnsi="Arial" w:cs="Arial"/>
                <w:color w:val="000000"/>
                <w:sz w:val="22"/>
                <w:szCs w:val="22"/>
              </w:rPr>
              <w:t xml:space="preserve">Deudas laborales y previsionales </w:t>
            </w:r>
          </w:p>
        </w:tc>
        <w:tc>
          <w:tcPr>
            <w:tcW w:w="1280" w:type="dxa"/>
            <w:shd w:val="clear" w:color="auto" w:fill="auto"/>
            <w:vAlign w:val="bottom"/>
          </w:tcPr>
          <w:p w14:paraId="5789B499" w14:textId="77777777" w:rsidR="005D7AD8" w:rsidRPr="0032708B" w:rsidRDefault="005D7AD8" w:rsidP="005D7AD8">
            <w:pPr>
              <w:jc w:val="right"/>
              <w:rPr>
                <w:rFonts w:ascii="Arial" w:hAnsi="Arial" w:cs="Arial"/>
                <w:sz w:val="22"/>
                <w:szCs w:val="22"/>
              </w:rPr>
            </w:pPr>
          </w:p>
        </w:tc>
        <w:tc>
          <w:tcPr>
            <w:tcW w:w="1272" w:type="dxa"/>
            <w:shd w:val="clear" w:color="auto" w:fill="auto"/>
            <w:vAlign w:val="bottom"/>
          </w:tcPr>
          <w:p w14:paraId="58E23FBA" w14:textId="77777777" w:rsidR="005D7AD8" w:rsidRPr="0032708B" w:rsidRDefault="005D7AD8" w:rsidP="005D7AD8">
            <w:pPr>
              <w:jc w:val="right"/>
              <w:rPr>
                <w:rFonts w:ascii="Arial" w:hAnsi="Arial" w:cs="Arial"/>
                <w:sz w:val="22"/>
                <w:szCs w:val="22"/>
              </w:rPr>
            </w:pPr>
          </w:p>
        </w:tc>
        <w:tc>
          <w:tcPr>
            <w:tcW w:w="851" w:type="dxa"/>
            <w:shd w:val="clear" w:color="auto" w:fill="auto"/>
            <w:vAlign w:val="bottom"/>
          </w:tcPr>
          <w:p w14:paraId="7AB39CDB" w14:textId="77777777" w:rsidR="005D7AD8" w:rsidRPr="0032708B" w:rsidRDefault="005D7AD8" w:rsidP="005D7AD8">
            <w:pPr>
              <w:jc w:val="center"/>
              <w:rPr>
                <w:rFonts w:ascii="Arial" w:hAnsi="Arial" w:cs="Arial"/>
                <w:sz w:val="22"/>
                <w:szCs w:val="22"/>
              </w:rPr>
            </w:pPr>
          </w:p>
        </w:tc>
        <w:tc>
          <w:tcPr>
            <w:tcW w:w="1558" w:type="dxa"/>
            <w:vAlign w:val="bottom"/>
          </w:tcPr>
          <w:p w14:paraId="5795790A" w14:textId="77777777" w:rsidR="005D7AD8" w:rsidRPr="0032708B" w:rsidRDefault="005D7AD8" w:rsidP="005D7AD8">
            <w:pPr>
              <w:ind w:left="-3533"/>
              <w:jc w:val="right"/>
              <w:rPr>
                <w:rFonts w:ascii="Arial" w:hAnsi="Arial" w:cs="Arial"/>
                <w:sz w:val="22"/>
                <w:szCs w:val="22"/>
              </w:rPr>
            </w:pPr>
          </w:p>
        </w:tc>
        <w:tc>
          <w:tcPr>
            <w:tcW w:w="1560" w:type="dxa"/>
            <w:shd w:val="clear" w:color="auto" w:fill="auto"/>
            <w:vAlign w:val="bottom"/>
          </w:tcPr>
          <w:p w14:paraId="1C515BA9" w14:textId="77777777" w:rsidR="005D7AD8" w:rsidRPr="0032708B" w:rsidRDefault="005D7AD8" w:rsidP="005D7AD8">
            <w:pPr>
              <w:ind w:left="-3533"/>
              <w:jc w:val="right"/>
              <w:rPr>
                <w:rFonts w:ascii="Arial" w:hAnsi="Arial" w:cs="Arial"/>
                <w:sz w:val="22"/>
                <w:szCs w:val="22"/>
              </w:rPr>
            </w:pPr>
          </w:p>
        </w:tc>
      </w:tr>
      <w:tr w:rsidR="005D7AD8" w:rsidRPr="0032708B" w14:paraId="682E4B2F" w14:textId="77777777" w:rsidTr="00AB104D">
        <w:tc>
          <w:tcPr>
            <w:tcW w:w="3686" w:type="dxa"/>
            <w:shd w:val="clear" w:color="auto" w:fill="auto"/>
            <w:vAlign w:val="bottom"/>
          </w:tcPr>
          <w:p w14:paraId="7F622F55" w14:textId="77777777" w:rsidR="005D7AD8" w:rsidRPr="0032708B" w:rsidRDefault="005D7AD8" w:rsidP="005D7AD8">
            <w:pPr>
              <w:rPr>
                <w:rFonts w:ascii="Arial" w:hAnsi="Arial" w:cs="Arial"/>
                <w:sz w:val="22"/>
                <w:szCs w:val="22"/>
              </w:rPr>
            </w:pPr>
            <w:r w:rsidRPr="0032708B">
              <w:rPr>
                <w:rFonts w:ascii="Arial" w:hAnsi="Arial" w:cs="Arial"/>
                <w:sz w:val="22"/>
                <w:szCs w:val="22"/>
              </w:rPr>
              <w:t>Provisiones</w:t>
            </w:r>
          </w:p>
        </w:tc>
        <w:tc>
          <w:tcPr>
            <w:tcW w:w="4252" w:type="dxa"/>
            <w:vAlign w:val="bottom"/>
          </w:tcPr>
          <w:p w14:paraId="74BEC3CA" w14:textId="77777777" w:rsidR="005D7AD8" w:rsidRPr="0032708B" w:rsidRDefault="005D7AD8" w:rsidP="005D7AD8">
            <w:pPr>
              <w:rPr>
                <w:rFonts w:ascii="Arial" w:hAnsi="Arial" w:cs="Arial"/>
                <w:sz w:val="22"/>
                <w:szCs w:val="22"/>
              </w:rPr>
            </w:pPr>
            <w:r w:rsidRPr="0032708B">
              <w:rPr>
                <w:rFonts w:ascii="Arial" w:hAnsi="Arial" w:cs="Arial"/>
                <w:sz w:val="22"/>
                <w:szCs w:val="22"/>
              </w:rPr>
              <w:t>Previsiones</w:t>
            </w:r>
          </w:p>
        </w:tc>
        <w:tc>
          <w:tcPr>
            <w:tcW w:w="1280" w:type="dxa"/>
            <w:shd w:val="clear" w:color="auto" w:fill="auto"/>
            <w:vAlign w:val="bottom"/>
          </w:tcPr>
          <w:p w14:paraId="556A1C96" w14:textId="5FC84048" w:rsidR="005D7AD8" w:rsidRPr="0032708B" w:rsidRDefault="005D7AD8" w:rsidP="005D7AD8">
            <w:pPr>
              <w:jc w:val="right"/>
              <w:rPr>
                <w:rFonts w:ascii="Arial" w:hAnsi="Arial" w:cs="Arial"/>
                <w:sz w:val="22"/>
                <w:szCs w:val="22"/>
              </w:rPr>
            </w:pPr>
          </w:p>
        </w:tc>
        <w:tc>
          <w:tcPr>
            <w:tcW w:w="1272" w:type="dxa"/>
            <w:shd w:val="clear" w:color="auto" w:fill="auto"/>
            <w:vAlign w:val="bottom"/>
          </w:tcPr>
          <w:p w14:paraId="62D7783D" w14:textId="747FA41F" w:rsidR="005D7AD8" w:rsidRPr="0032708B" w:rsidRDefault="005D7AD8" w:rsidP="005D7AD8">
            <w:pPr>
              <w:jc w:val="right"/>
              <w:rPr>
                <w:rFonts w:ascii="Arial" w:hAnsi="Arial" w:cs="Arial"/>
                <w:sz w:val="22"/>
                <w:szCs w:val="22"/>
              </w:rPr>
            </w:pPr>
          </w:p>
        </w:tc>
        <w:tc>
          <w:tcPr>
            <w:tcW w:w="851" w:type="dxa"/>
            <w:shd w:val="clear" w:color="auto" w:fill="auto"/>
            <w:vAlign w:val="bottom"/>
          </w:tcPr>
          <w:p w14:paraId="7F2C9C84" w14:textId="77777777" w:rsidR="005D7AD8" w:rsidRPr="0032708B" w:rsidRDefault="005D7AD8" w:rsidP="005D7AD8">
            <w:pPr>
              <w:jc w:val="center"/>
              <w:rPr>
                <w:rFonts w:ascii="Arial" w:hAnsi="Arial" w:cs="Arial"/>
                <w:sz w:val="22"/>
                <w:szCs w:val="22"/>
              </w:rPr>
            </w:pPr>
          </w:p>
        </w:tc>
        <w:tc>
          <w:tcPr>
            <w:tcW w:w="1558" w:type="dxa"/>
            <w:vAlign w:val="bottom"/>
          </w:tcPr>
          <w:p w14:paraId="6D7D646B" w14:textId="2169D791" w:rsidR="005D7AD8" w:rsidRPr="0032708B" w:rsidRDefault="005D7AD8" w:rsidP="005D7AD8">
            <w:pPr>
              <w:ind w:left="-3533"/>
              <w:jc w:val="right"/>
              <w:rPr>
                <w:rFonts w:ascii="Arial" w:hAnsi="Arial" w:cs="Arial"/>
                <w:sz w:val="22"/>
                <w:szCs w:val="22"/>
              </w:rPr>
            </w:pPr>
          </w:p>
        </w:tc>
        <w:tc>
          <w:tcPr>
            <w:tcW w:w="1560" w:type="dxa"/>
            <w:shd w:val="clear" w:color="auto" w:fill="auto"/>
            <w:vAlign w:val="bottom"/>
          </w:tcPr>
          <w:p w14:paraId="7E824F6F" w14:textId="7E230AFF" w:rsidR="005D7AD8" w:rsidRPr="0032708B" w:rsidRDefault="005D7AD8" w:rsidP="005D7AD8">
            <w:pPr>
              <w:ind w:left="-3533"/>
              <w:jc w:val="right"/>
              <w:rPr>
                <w:rFonts w:ascii="Arial" w:hAnsi="Arial" w:cs="Arial"/>
                <w:sz w:val="22"/>
                <w:szCs w:val="22"/>
              </w:rPr>
            </w:pPr>
          </w:p>
        </w:tc>
      </w:tr>
      <w:tr w:rsidR="005D7AD8" w:rsidRPr="0032708B" w14:paraId="06B2230C" w14:textId="77777777" w:rsidTr="00AB104D">
        <w:tc>
          <w:tcPr>
            <w:tcW w:w="3686" w:type="dxa"/>
            <w:shd w:val="clear" w:color="auto" w:fill="auto"/>
            <w:vAlign w:val="bottom"/>
          </w:tcPr>
          <w:p w14:paraId="44CD9A60" w14:textId="661C43D6" w:rsidR="005D7AD8" w:rsidRPr="0032708B" w:rsidRDefault="005D7AD8" w:rsidP="005D7AD8">
            <w:pPr>
              <w:rPr>
                <w:rFonts w:ascii="Arial" w:hAnsi="Arial" w:cs="Arial"/>
                <w:sz w:val="22"/>
                <w:szCs w:val="22"/>
              </w:rPr>
            </w:pPr>
            <w:r w:rsidRPr="0032708B">
              <w:rPr>
                <w:rFonts w:ascii="Arial" w:hAnsi="Arial" w:cs="Arial"/>
                <w:sz w:val="22"/>
                <w:szCs w:val="22"/>
              </w:rPr>
              <w:t>Pasivo neto por impuesto diferido</w:t>
            </w:r>
          </w:p>
        </w:tc>
        <w:tc>
          <w:tcPr>
            <w:tcW w:w="4252" w:type="dxa"/>
            <w:vAlign w:val="bottom"/>
          </w:tcPr>
          <w:p w14:paraId="1EA82C52" w14:textId="3A74B17E" w:rsidR="005D7AD8" w:rsidRPr="0032708B" w:rsidRDefault="005D7AD8" w:rsidP="005D7AD8">
            <w:pPr>
              <w:rPr>
                <w:rFonts w:ascii="Arial" w:hAnsi="Arial" w:cs="Arial"/>
                <w:sz w:val="22"/>
                <w:szCs w:val="22"/>
              </w:rPr>
            </w:pPr>
            <w:r w:rsidRPr="0032708B">
              <w:rPr>
                <w:rFonts w:ascii="Arial" w:hAnsi="Arial" w:cs="Arial"/>
                <w:sz w:val="22"/>
                <w:szCs w:val="22"/>
              </w:rPr>
              <w:t>Pasivo neto por impuesto diferido</w:t>
            </w:r>
          </w:p>
        </w:tc>
        <w:tc>
          <w:tcPr>
            <w:tcW w:w="1280" w:type="dxa"/>
            <w:shd w:val="clear" w:color="auto" w:fill="auto"/>
            <w:vAlign w:val="bottom"/>
          </w:tcPr>
          <w:p w14:paraId="34B8F84B" w14:textId="77777777" w:rsidR="005D7AD8" w:rsidRPr="0032708B" w:rsidRDefault="005D7AD8" w:rsidP="005D7AD8">
            <w:pPr>
              <w:jc w:val="right"/>
              <w:rPr>
                <w:rFonts w:ascii="Arial" w:hAnsi="Arial" w:cs="Arial"/>
                <w:sz w:val="22"/>
                <w:szCs w:val="22"/>
              </w:rPr>
            </w:pPr>
          </w:p>
        </w:tc>
        <w:tc>
          <w:tcPr>
            <w:tcW w:w="1272" w:type="dxa"/>
            <w:shd w:val="clear" w:color="auto" w:fill="auto"/>
            <w:vAlign w:val="bottom"/>
          </w:tcPr>
          <w:p w14:paraId="371A190F" w14:textId="77777777" w:rsidR="005D7AD8" w:rsidRPr="0032708B" w:rsidRDefault="005D7AD8" w:rsidP="005D7AD8">
            <w:pPr>
              <w:jc w:val="right"/>
              <w:rPr>
                <w:rFonts w:ascii="Arial" w:hAnsi="Arial" w:cs="Arial"/>
                <w:sz w:val="22"/>
                <w:szCs w:val="22"/>
              </w:rPr>
            </w:pPr>
          </w:p>
        </w:tc>
        <w:tc>
          <w:tcPr>
            <w:tcW w:w="851" w:type="dxa"/>
            <w:shd w:val="clear" w:color="auto" w:fill="auto"/>
            <w:vAlign w:val="bottom"/>
          </w:tcPr>
          <w:p w14:paraId="7F4016AF" w14:textId="77777777" w:rsidR="005D7AD8" w:rsidRPr="0032708B" w:rsidRDefault="005D7AD8" w:rsidP="005D7AD8">
            <w:pPr>
              <w:jc w:val="center"/>
              <w:rPr>
                <w:rFonts w:ascii="Arial" w:hAnsi="Arial" w:cs="Arial"/>
                <w:sz w:val="22"/>
                <w:szCs w:val="22"/>
              </w:rPr>
            </w:pPr>
          </w:p>
        </w:tc>
        <w:tc>
          <w:tcPr>
            <w:tcW w:w="1558" w:type="dxa"/>
            <w:vAlign w:val="bottom"/>
          </w:tcPr>
          <w:p w14:paraId="58B3274B" w14:textId="77777777" w:rsidR="005D7AD8" w:rsidRPr="0032708B" w:rsidRDefault="005D7AD8" w:rsidP="005D7AD8">
            <w:pPr>
              <w:ind w:left="-3533"/>
              <w:jc w:val="right"/>
              <w:rPr>
                <w:rFonts w:ascii="Arial" w:hAnsi="Arial" w:cs="Arial"/>
                <w:sz w:val="22"/>
                <w:szCs w:val="22"/>
              </w:rPr>
            </w:pPr>
          </w:p>
        </w:tc>
        <w:tc>
          <w:tcPr>
            <w:tcW w:w="1560" w:type="dxa"/>
            <w:shd w:val="clear" w:color="auto" w:fill="auto"/>
            <w:vAlign w:val="bottom"/>
          </w:tcPr>
          <w:p w14:paraId="6BF73B7D" w14:textId="77777777" w:rsidR="005D7AD8" w:rsidRPr="0032708B" w:rsidRDefault="005D7AD8" w:rsidP="005D7AD8">
            <w:pPr>
              <w:ind w:left="-3533"/>
              <w:jc w:val="right"/>
              <w:rPr>
                <w:rFonts w:ascii="Arial" w:hAnsi="Arial" w:cs="Arial"/>
                <w:sz w:val="22"/>
                <w:szCs w:val="22"/>
              </w:rPr>
            </w:pPr>
          </w:p>
        </w:tc>
      </w:tr>
    </w:tbl>
    <w:p w14:paraId="53073FA3" w14:textId="77777777" w:rsidR="0039013E" w:rsidRPr="0032708B" w:rsidRDefault="0039013E" w:rsidP="009274EB">
      <w:pPr>
        <w:jc w:val="both"/>
        <w:rPr>
          <w:rFonts w:ascii="Arial" w:hAnsi="Arial" w:cs="Arial"/>
          <w:snapToGrid w:val="0"/>
          <w:sz w:val="22"/>
          <w:szCs w:val="22"/>
        </w:rPr>
      </w:pPr>
    </w:p>
    <w:p w14:paraId="09BF8910" w14:textId="77777777" w:rsidR="001622CD" w:rsidRPr="0032708B" w:rsidRDefault="001622CD" w:rsidP="009274EB">
      <w:pPr>
        <w:jc w:val="both"/>
        <w:rPr>
          <w:rFonts w:ascii="Arial" w:hAnsi="Arial" w:cs="Arial"/>
          <w:snapToGrid w:val="0"/>
          <w:sz w:val="22"/>
          <w:szCs w:val="22"/>
        </w:rPr>
      </w:pPr>
    </w:p>
    <w:p w14:paraId="65EE3D72" w14:textId="77777777" w:rsidR="001622CD" w:rsidRPr="0032708B" w:rsidRDefault="001622CD" w:rsidP="001622CD">
      <w:pPr>
        <w:spacing w:before="99"/>
        <w:ind w:left="118"/>
        <w:rPr>
          <w:rFonts w:ascii="Arial" w:eastAsia="Calibri" w:hAnsi="Arial" w:cs="Arial"/>
          <w:sz w:val="22"/>
          <w:szCs w:val="22"/>
        </w:rPr>
        <w:sectPr w:rsidR="001622CD" w:rsidRPr="0032708B" w:rsidSect="001622CD">
          <w:footerReference w:type="default" r:id="rId25"/>
          <w:pgSz w:w="16840" w:h="11910" w:orient="landscape"/>
          <w:pgMar w:top="720" w:right="720" w:bottom="720" w:left="720" w:header="360" w:footer="360" w:gutter="0"/>
          <w:pgNumType w:start="1"/>
          <w:cols w:space="720"/>
          <w:docGrid w:linePitch="299"/>
        </w:sectPr>
      </w:pPr>
      <w:r w:rsidRPr="0032708B">
        <w:rPr>
          <w:rFonts w:ascii="Arial" w:eastAsia="Calibri" w:hAnsi="Arial" w:cs="Arial"/>
          <w:sz w:val="22"/>
          <w:szCs w:val="22"/>
        </w:rPr>
        <w:t>.</w:t>
      </w:r>
    </w:p>
    <w:p w14:paraId="582129D4" w14:textId="522EC077" w:rsidR="009274EB" w:rsidRPr="0032708B" w:rsidRDefault="00E678DD" w:rsidP="009274EB">
      <w:pPr>
        <w:jc w:val="both"/>
        <w:rPr>
          <w:rFonts w:ascii="Arial" w:hAnsi="Arial" w:cs="Arial"/>
          <w:snapToGrid w:val="0"/>
          <w:sz w:val="22"/>
          <w:szCs w:val="22"/>
        </w:rPr>
      </w:pPr>
      <w:r w:rsidRPr="0032708B">
        <w:rPr>
          <w:rFonts w:ascii="Arial" w:hAnsi="Arial" w:cs="Arial"/>
          <w:snapToGrid w:val="0"/>
          <w:sz w:val="22"/>
          <w:szCs w:val="22"/>
        </w:rPr>
        <w:lastRenderedPageBreak/>
        <w:t>Las explicaciones de las partidas conciliatorias son las siguientes:</w:t>
      </w:r>
    </w:p>
    <w:p w14:paraId="0B4E8D26" w14:textId="77777777" w:rsidR="001A3996" w:rsidRPr="0032708B" w:rsidRDefault="001A3996" w:rsidP="001A3996">
      <w:pPr>
        <w:ind w:left="709"/>
        <w:jc w:val="both"/>
        <w:rPr>
          <w:rFonts w:ascii="Arial" w:hAnsi="Arial" w:cs="Arial"/>
          <w:sz w:val="22"/>
          <w:szCs w:val="22"/>
          <w:highlight w:val="yellow"/>
          <w:lang w:val="es-AR"/>
        </w:rPr>
      </w:pPr>
    </w:p>
    <w:p w14:paraId="3476CBA8" w14:textId="3BB69536" w:rsidR="00615922" w:rsidRPr="0032708B" w:rsidRDefault="001622CD" w:rsidP="00615922">
      <w:pPr>
        <w:autoSpaceDE w:val="0"/>
        <w:autoSpaceDN w:val="0"/>
        <w:adjustRightInd w:val="0"/>
        <w:rPr>
          <w:rFonts w:ascii="Arial" w:hAnsi="Arial" w:cs="Arial"/>
          <w:sz w:val="22"/>
          <w:szCs w:val="22"/>
          <w:lang w:val="es-AR"/>
        </w:rPr>
      </w:pPr>
      <w:r w:rsidRPr="0032708B">
        <w:rPr>
          <w:rFonts w:ascii="Arial" w:hAnsi="Arial" w:cs="Arial"/>
          <w:sz w:val="22"/>
          <w:szCs w:val="22"/>
          <w:lang w:val="es-AR"/>
        </w:rPr>
        <w:t>(</w:t>
      </w:r>
      <w:proofErr w:type="gramStart"/>
      <w:r w:rsidRPr="0032708B">
        <w:rPr>
          <w:rFonts w:ascii="Arial" w:hAnsi="Arial" w:cs="Arial"/>
          <w:sz w:val="22"/>
          <w:szCs w:val="22"/>
          <w:lang w:val="es-AR"/>
        </w:rPr>
        <w:t>1)…</w:t>
      </w:r>
      <w:proofErr w:type="gramEnd"/>
      <w:r w:rsidRPr="0032708B">
        <w:rPr>
          <w:rFonts w:ascii="Arial" w:hAnsi="Arial" w:cs="Arial"/>
          <w:sz w:val="22"/>
          <w:szCs w:val="22"/>
          <w:lang w:val="es-AR"/>
        </w:rPr>
        <w:t>………………………………………………………………………………………………………………………</w:t>
      </w:r>
    </w:p>
    <w:p w14:paraId="034D3F8F" w14:textId="77777777" w:rsidR="001622CD" w:rsidRPr="0032708B" w:rsidRDefault="001622CD" w:rsidP="00615922">
      <w:pPr>
        <w:autoSpaceDE w:val="0"/>
        <w:autoSpaceDN w:val="0"/>
        <w:adjustRightInd w:val="0"/>
        <w:rPr>
          <w:rFonts w:ascii="Arial" w:hAnsi="Arial" w:cs="Arial"/>
          <w:sz w:val="22"/>
          <w:szCs w:val="22"/>
          <w:lang w:val="es-AR"/>
        </w:rPr>
      </w:pPr>
    </w:p>
    <w:p w14:paraId="71BF946F" w14:textId="7019FC46" w:rsidR="001622CD" w:rsidRPr="0032708B" w:rsidRDefault="001622CD" w:rsidP="001622CD">
      <w:pPr>
        <w:autoSpaceDE w:val="0"/>
        <w:autoSpaceDN w:val="0"/>
        <w:adjustRightInd w:val="0"/>
        <w:rPr>
          <w:rFonts w:ascii="Arial" w:hAnsi="Arial" w:cs="Arial"/>
          <w:sz w:val="22"/>
          <w:szCs w:val="22"/>
          <w:lang w:val="es-AR"/>
        </w:rPr>
      </w:pPr>
      <w:r w:rsidRPr="0032708B">
        <w:rPr>
          <w:rFonts w:ascii="Arial" w:hAnsi="Arial" w:cs="Arial"/>
          <w:sz w:val="22"/>
          <w:szCs w:val="22"/>
          <w:lang w:val="es-AR"/>
        </w:rPr>
        <w:t>(</w:t>
      </w:r>
      <w:proofErr w:type="gramStart"/>
      <w:r w:rsidRPr="0032708B">
        <w:rPr>
          <w:rFonts w:ascii="Arial" w:hAnsi="Arial" w:cs="Arial"/>
          <w:sz w:val="22"/>
          <w:szCs w:val="22"/>
          <w:lang w:val="es-AR"/>
        </w:rPr>
        <w:t>2)…</w:t>
      </w:r>
      <w:proofErr w:type="gramEnd"/>
      <w:r w:rsidRPr="0032708B">
        <w:rPr>
          <w:rFonts w:ascii="Arial" w:hAnsi="Arial" w:cs="Arial"/>
          <w:sz w:val="22"/>
          <w:szCs w:val="22"/>
          <w:lang w:val="es-AR"/>
        </w:rPr>
        <w:t>………………………………………………………………………………………………………………………</w:t>
      </w:r>
    </w:p>
    <w:p w14:paraId="281A0B7E" w14:textId="77777777" w:rsidR="001622CD" w:rsidRPr="0032708B" w:rsidRDefault="001622CD" w:rsidP="00615922">
      <w:pPr>
        <w:autoSpaceDE w:val="0"/>
        <w:autoSpaceDN w:val="0"/>
        <w:adjustRightInd w:val="0"/>
        <w:rPr>
          <w:rFonts w:ascii="Arial" w:hAnsi="Arial" w:cs="Arial"/>
          <w:sz w:val="22"/>
          <w:szCs w:val="22"/>
          <w:lang w:val="es-AR"/>
        </w:rPr>
      </w:pPr>
    </w:p>
    <w:p w14:paraId="4C6FBFBA" w14:textId="11230B0D" w:rsidR="001622CD" w:rsidRPr="0032708B" w:rsidRDefault="001622CD">
      <w:pPr>
        <w:rPr>
          <w:rFonts w:ascii="Arial" w:hAnsi="Arial" w:cs="Arial"/>
          <w:sz w:val="22"/>
          <w:szCs w:val="22"/>
          <w:lang w:val="es-AR"/>
        </w:rPr>
      </w:pPr>
      <w:r w:rsidRPr="0032708B">
        <w:rPr>
          <w:rFonts w:ascii="Arial" w:hAnsi="Arial" w:cs="Arial"/>
          <w:sz w:val="22"/>
          <w:szCs w:val="22"/>
          <w:lang w:val="es-AR"/>
        </w:rPr>
        <w:br w:type="page"/>
      </w:r>
    </w:p>
    <w:p w14:paraId="086BA3D1" w14:textId="77777777" w:rsidR="00615922" w:rsidRPr="0032708B" w:rsidRDefault="00615922" w:rsidP="00615922">
      <w:pPr>
        <w:autoSpaceDE w:val="0"/>
        <w:autoSpaceDN w:val="0"/>
        <w:adjustRightInd w:val="0"/>
        <w:rPr>
          <w:rFonts w:ascii="Arial" w:hAnsi="Arial" w:cs="Arial"/>
          <w:sz w:val="22"/>
          <w:szCs w:val="22"/>
          <w:lang w:val="es-AR"/>
        </w:rPr>
      </w:pPr>
    </w:p>
    <w:p w14:paraId="087FA0EF" w14:textId="4F68EE97" w:rsidR="00A560B1" w:rsidRDefault="00E108F8" w:rsidP="00E108F8">
      <w:pPr>
        <w:autoSpaceDE w:val="0"/>
        <w:autoSpaceDN w:val="0"/>
        <w:adjustRightInd w:val="0"/>
        <w:rPr>
          <w:rFonts w:ascii="Arial" w:hAnsi="Arial" w:cs="Arial"/>
          <w:b/>
          <w:snapToGrid w:val="0"/>
          <w:sz w:val="22"/>
          <w:szCs w:val="22"/>
        </w:rPr>
      </w:pPr>
      <w:r w:rsidRPr="00E108F8">
        <w:rPr>
          <w:rFonts w:ascii="Arial" w:hAnsi="Arial" w:cs="Arial"/>
          <w:b/>
          <w:snapToGrid w:val="0"/>
          <w:sz w:val="22"/>
          <w:szCs w:val="22"/>
        </w:rPr>
        <w:t xml:space="preserve">4.2 </w:t>
      </w:r>
      <w:r w:rsidR="00A560B1" w:rsidRPr="00E108F8">
        <w:rPr>
          <w:rFonts w:ascii="Arial" w:hAnsi="Arial" w:cs="Arial"/>
          <w:b/>
          <w:snapToGrid w:val="0"/>
          <w:sz w:val="22"/>
          <w:szCs w:val="22"/>
        </w:rPr>
        <w:t>Diferencias en</w:t>
      </w:r>
      <w:r w:rsidR="00E678DD" w:rsidRPr="00E108F8">
        <w:rPr>
          <w:rFonts w:ascii="Arial" w:hAnsi="Arial" w:cs="Arial"/>
          <w:b/>
          <w:snapToGrid w:val="0"/>
          <w:sz w:val="22"/>
          <w:szCs w:val="22"/>
        </w:rPr>
        <w:t xml:space="preserve"> el estado de r</w:t>
      </w:r>
      <w:r w:rsidR="00A560B1" w:rsidRPr="00E108F8">
        <w:rPr>
          <w:rFonts w:ascii="Arial" w:hAnsi="Arial" w:cs="Arial"/>
          <w:b/>
          <w:snapToGrid w:val="0"/>
          <w:sz w:val="22"/>
          <w:szCs w:val="22"/>
        </w:rPr>
        <w:t>esultados</w:t>
      </w:r>
      <w:r w:rsidR="00E678DD" w:rsidRPr="00E108F8">
        <w:rPr>
          <w:rFonts w:ascii="Arial" w:hAnsi="Arial" w:cs="Arial"/>
          <w:b/>
          <w:snapToGrid w:val="0"/>
          <w:sz w:val="22"/>
          <w:szCs w:val="22"/>
        </w:rPr>
        <w:t>:</w:t>
      </w:r>
      <w:r w:rsidR="001A4078" w:rsidRPr="00E108F8">
        <w:rPr>
          <w:rFonts w:ascii="Arial" w:hAnsi="Arial" w:cs="Arial"/>
          <w:b/>
          <w:snapToGrid w:val="0"/>
          <w:sz w:val="22"/>
          <w:szCs w:val="22"/>
        </w:rPr>
        <w:t xml:space="preserve"> </w:t>
      </w:r>
    </w:p>
    <w:p w14:paraId="0795EB9A" w14:textId="77777777" w:rsidR="00E108F8" w:rsidRPr="0032708B" w:rsidRDefault="00E108F8" w:rsidP="00E108F8">
      <w:pPr>
        <w:autoSpaceDE w:val="0"/>
        <w:autoSpaceDN w:val="0"/>
        <w:adjustRightInd w:val="0"/>
        <w:rPr>
          <w:rFonts w:ascii="Arial" w:hAnsi="Arial" w:cs="Arial"/>
          <w:snapToGrid w:val="0"/>
          <w:sz w:val="22"/>
          <w:szCs w:val="22"/>
        </w:rPr>
      </w:pPr>
    </w:p>
    <w:tbl>
      <w:tblPr>
        <w:tblW w:w="102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268"/>
        <w:gridCol w:w="1210"/>
        <w:gridCol w:w="1418"/>
        <w:gridCol w:w="709"/>
        <w:gridCol w:w="1294"/>
        <w:gridCol w:w="1399"/>
      </w:tblGrid>
      <w:tr w:rsidR="002C2EA4" w:rsidRPr="0032708B" w14:paraId="075A845A" w14:textId="77777777" w:rsidTr="00CB756D">
        <w:trPr>
          <w:trHeight w:val="1027"/>
        </w:trPr>
        <w:tc>
          <w:tcPr>
            <w:tcW w:w="1985" w:type="dxa"/>
            <w:shd w:val="clear" w:color="auto" w:fill="auto"/>
            <w:vAlign w:val="center"/>
          </w:tcPr>
          <w:p w14:paraId="234DA068" w14:textId="77777777" w:rsidR="002C2EA4" w:rsidRPr="0032708B" w:rsidRDefault="002C2EA4" w:rsidP="002F60A4">
            <w:pPr>
              <w:jc w:val="center"/>
              <w:rPr>
                <w:rFonts w:ascii="Arial" w:hAnsi="Arial" w:cs="Arial"/>
                <w:b/>
                <w:sz w:val="22"/>
                <w:szCs w:val="22"/>
              </w:rPr>
            </w:pPr>
            <w:r w:rsidRPr="0032708B">
              <w:rPr>
                <w:rFonts w:ascii="Arial" w:hAnsi="Arial" w:cs="Arial"/>
                <w:b/>
                <w:sz w:val="22"/>
                <w:szCs w:val="22"/>
              </w:rPr>
              <w:t>Rubros según ordenamiento RT 26</w:t>
            </w:r>
          </w:p>
          <w:p w14:paraId="740F765E" w14:textId="77777777" w:rsidR="002C2EA4" w:rsidRPr="0032708B" w:rsidRDefault="002C2EA4" w:rsidP="002F60A4">
            <w:pPr>
              <w:jc w:val="center"/>
              <w:rPr>
                <w:rFonts w:ascii="Arial" w:hAnsi="Arial" w:cs="Arial"/>
                <w:b/>
                <w:sz w:val="22"/>
                <w:szCs w:val="22"/>
              </w:rPr>
            </w:pPr>
          </w:p>
        </w:tc>
        <w:tc>
          <w:tcPr>
            <w:tcW w:w="2268" w:type="dxa"/>
            <w:vAlign w:val="center"/>
          </w:tcPr>
          <w:p w14:paraId="103CE405" w14:textId="77777777" w:rsidR="002C2EA4" w:rsidRPr="0032708B" w:rsidRDefault="002C2EA4" w:rsidP="002F60A4">
            <w:pPr>
              <w:jc w:val="center"/>
              <w:rPr>
                <w:rFonts w:ascii="Arial" w:hAnsi="Arial" w:cs="Arial"/>
                <w:b/>
                <w:sz w:val="22"/>
                <w:szCs w:val="22"/>
              </w:rPr>
            </w:pPr>
            <w:r w:rsidRPr="0032708B">
              <w:rPr>
                <w:rFonts w:ascii="Arial" w:hAnsi="Arial" w:cs="Arial"/>
                <w:b/>
                <w:sz w:val="22"/>
                <w:szCs w:val="22"/>
              </w:rPr>
              <w:t>Rubros según normas contables profesionales argentinas</w:t>
            </w:r>
          </w:p>
        </w:tc>
        <w:tc>
          <w:tcPr>
            <w:tcW w:w="1210" w:type="dxa"/>
            <w:shd w:val="clear" w:color="auto" w:fill="auto"/>
            <w:vAlign w:val="center"/>
          </w:tcPr>
          <w:p w14:paraId="0B044EA4" w14:textId="77777777" w:rsidR="002C2EA4" w:rsidRPr="0032708B" w:rsidRDefault="002C2EA4" w:rsidP="002F60A4">
            <w:pPr>
              <w:jc w:val="center"/>
              <w:rPr>
                <w:rFonts w:ascii="Arial" w:hAnsi="Arial" w:cs="Arial"/>
                <w:b/>
                <w:sz w:val="22"/>
                <w:szCs w:val="22"/>
              </w:rPr>
            </w:pPr>
            <w:r w:rsidRPr="0032708B">
              <w:rPr>
                <w:rFonts w:ascii="Arial" w:hAnsi="Arial" w:cs="Arial"/>
                <w:b/>
                <w:sz w:val="22"/>
                <w:szCs w:val="22"/>
              </w:rPr>
              <w:t>Saldos según RT 26</w:t>
            </w:r>
          </w:p>
          <w:p w14:paraId="3F498D3F" w14:textId="77777777" w:rsidR="002C2EA4" w:rsidRPr="0032708B" w:rsidRDefault="002C2EA4" w:rsidP="002F60A4">
            <w:pPr>
              <w:jc w:val="center"/>
              <w:rPr>
                <w:rFonts w:ascii="Arial" w:hAnsi="Arial" w:cs="Arial"/>
                <w:b/>
                <w:sz w:val="22"/>
                <w:szCs w:val="22"/>
              </w:rPr>
            </w:pPr>
          </w:p>
        </w:tc>
        <w:tc>
          <w:tcPr>
            <w:tcW w:w="1418" w:type="dxa"/>
            <w:shd w:val="clear" w:color="auto" w:fill="auto"/>
            <w:vAlign w:val="center"/>
          </w:tcPr>
          <w:p w14:paraId="03BC6F0D" w14:textId="77777777" w:rsidR="002C2EA4" w:rsidRPr="0032708B" w:rsidRDefault="002C2EA4" w:rsidP="002F60A4">
            <w:pPr>
              <w:jc w:val="center"/>
              <w:rPr>
                <w:rFonts w:ascii="Arial" w:hAnsi="Arial" w:cs="Arial"/>
                <w:b/>
                <w:sz w:val="22"/>
                <w:szCs w:val="22"/>
              </w:rPr>
            </w:pPr>
            <w:r w:rsidRPr="0032708B">
              <w:rPr>
                <w:rFonts w:ascii="Arial" w:hAnsi="Arial" w:cs="Arial"/>
                <w:b/>
                <w:sz w:val="22"/>
                <w:szCs w:val="22"/>
              </w:rPr>
              <w:t>Diferencias</w:t>
            </w:r>
          </w:p>
          <w:p w14:paraId="6EFCEBEF" w14:textId="77777777" w:rsidR="002C2EA4" w:rsidRPr="0032708B" w:rsidRDefault="002C2EA4" w:rsidP="002F60A4">
            <w:pPr>
              <w:jc w:val="center"/>
              <w:rPr>
                <w:rFonts w:ascii="Arial" w:hAnsi="Arial" w:cs="Arial"/>
                <w:b/>
                <w:sz w:val="22"/>
                <w:szCs w:val="22"/>
              </w:rPr>
            </w:pPr>
          </w:p>
        </w:tc>
        <w:tc>
          <w:tcPr>
            <w:tcW w:w="709" w:type="dxa"/>
            <w:shd w:val="clear" w:color="auto" w:fill="auto"/>
            <w:vAlign w:val="center"/>
          </w:tcPr>
          <w:p w14:paraId="77F42216" w14:textId="77777777" w:rsidR="002C2EA4" w:rsidRPr="0032708B" w:rsidRDefault="002C2EA4" w:rsidP="002F60A4">
            <w:pPr>
              <w:jc w:val="center"/>
              <w:rPr>
                <w:rFonts w:ascii="Arial" w:hAnsi="Arial" w:cs="Arial"/>
                <w:b/>
                <w:sz w:val="22"/>
                <w:szCs w:val="22"/>
              </w:rPr>
            </w:pPr>
            <w:r w:rsidRPr="0032708B">
              <w:rPr>
                <w:rFonts w:ascii="Arial" w:hAnsi="Arial" w:cs="Arial"/>
                <w:b/>
                <w:sz w:val="22"/>
                <w:szCs w:val="22"/>
              </w:rPr>
              <w:t>Ref.</w:t>
            </w:r>
          </w:p>
          <w:p w14:paraId="6BCCA658" w14:textId="77777777" w:rsidR="002C2EA4" w:rsidRPr="0032708B" w:rsidRDefault="002C2EA4" w:rsidP="002F60A4">
            <w:pPr>
              <w:tabs>
                <w:tab w:val="left" w:pos="300"/>
                <w:tab w:val="center" w:pos="436"/>
              </w:tabs>
              <w:jc w:val="center"/>
              <w:rPr>
                <w:rFonts w:ascii="Arial" w:hAnsi="Arial" w:cs="Arial"/>
                <w:b/>
                <w:sz w:val="22"/>
                <w:szCs w:val="22"/>
              </w:rPr>
            </w:pPr>
          </w:p>
        </w:tc>
        <w:tc>
          <w:tcPr>
            <w:tcW w:w="1294" w:type="dxa"/>
            <w:vAlign w:val="center"/>
          </w:tcPr>
          <w:p w14:paraId="25165DA7" w14:textId="77777777" w:rsidR="002C2EA4" w:rsidRPr="0032708B" w:rsidRDefault="002C2EA4" w:rsidP="000A5D14">
            <w:pPr>
              <w:jc w:val="center"/>
              <w:rPr>
                <w:rFonts w:ascii="Arial" w:hAnsi="Arial" w:cs="Arial"/>
                <w:b/>
                <w:sz w:val="22"/>
                <w:szCs w:val="22"/>
              </w:rPr>
            </w:pPr>
            <w:proofErr w:type="spellStart"/>
            <w:r w:rsidRPr="0032708B">
              <w:rPr>
                <w:rFonts w:ascii="Arial" w:hAnsi="Arial" w:cs="Arial"/>
                <w:b/>
                <w:sz w:val="22"/>
                <w:szCs w:val="22"/>
              </w:rPr>
              <w:t>Reclasifi-caciones</w:t>
            </w:r>
            <w:proofErr w:type="spellEnd"/>
          </w:p>
        </w:tc>
        <w:tc>
          <w:tcPr>
            <w:tcW w:w="1399" w:type="dxa"/>
            <w:shd w:val="clear" w:color="auto" w:fill="auto"/>
            <w:vAlign w:val="center"/>
          </w:tcPr>
          <w:p w14:paraId="6613A7DB" w14:textId="668CE85F" w:rsidR="002C2EA4" w:rsidRPr="0032708B" w:rsidRDefault="002C2EA4" w:rsidP="002F60A4">
            <w:pPr>
              <w:jc w:val="center"/>
              <w:rPr>
                <w:rFonts w:ascii="Arial" w:hAnsi="Arial" w:cs="Arial"/>
                <w:b/>
                <w:sz w:val="22"/>
                <w:szCs w:val="22"/>
              </w:rPr>
            </w:pPr>
            <w:r w:rsidRPr="0032708B">
              <w:rPr>
                <w:rFonts w:ascii="Arial" w:hAnsi="Arial" w:cs="Arial"/>
                <w:b/>
                <w:sz w:val="22"/>
                <w:szCs w:val="22"/>
              </w:rPr>
              <w:t xml:space="preserve">Saldos según </w:t>
            </w:r>
            <w:r w:rsidR="00F40D11" w:rsidRPr="0032708B">
              <w:rPr>
                <w:rFonts w:ascii="Arial" w:hAnsi="Arial" w:cs="Arial"/>
                <w:b/>
                <w:sz w:val="22"/>
                <w:szCs w:val="22"/>
              </w:rPr>
              <w:t>NCP</w:t>
            </w:r>
            <w:r w:rsidRPr="0032708B">
              <w:rPr>
                <w:rFonts w:ascii="Arial" w:hAnsi="Arial" w:cs="Arial"/>
                <w:b/>
                <w:sz w:val="22"/>
                <w:szCs w:val="22"/>
              </w:rPr>
              <w:t xml:space="preserve"> argentinas</w:t>
            </w:r>
          </w:p>
          <w:p w14:paraId="1B1B74BF" w14:textId="77777777" w:rsidR="002C2EA4" w:rsidRPr="0032708B" w:rsidRDefault="002C2EA4" w:rsidP="002F60A4">
            <w:pPr>
              <w:jc w:val="center"/>
              <w:rPr>
                <w:rFonts w:ascii="Arial" w:hAnsi="Arial" w:cs="Arial"/>
                <w:b/>
                <w:sz w:val="22"/>
                <w:szCs w:val="22"/>
              </w:rPr>
            </w:pPr>
          </w:p>
        </w:tc>
      </w:tr>
      <w:tr w:rsidR="00AC4EF6" w:rsidRPr="0032708B" w14:paraId="28A85C3D" w14:textId="77777777" w:rsidTr="00CB756D">
        <w:trPr>
          <w:trHeight w:val="650"/>
        </w:trPr>
        <w:tc>
          <w:tcPr>
            <w:tcW w:w="1985" w:type="dxa"/>
            <w:shd w:val="clear" w:color="auto" w:fill="auto"/>
            <w:vAlign w:val="center"/>
          </w:tcPr>
          <w:p w14:paraId="369436AE" w14:textId="6B23717A" w:rsidR="00AC4EF6" w:rsidRPr="0032708B" w:rsidRDefault="00AC4EF6" w:rsidP="0032708B">
            <w:pPr>
              <w:ind w:left="31"/>
              <w:rPr>
                <w:rFonts w:ascii="Arial" w:hAnsi="Arial" w:cs="Arial"/>
                <w:sz w:val="22"/>
                <w:szCs w:val="22"/>
              </w:rPr>
            </w:pPr>
            <w:r w:rsidRPr="0032708B">
              <w:rPr>
                <w:rFonts w:ascii="Arial" w:hAnsi="Arial" w:cs="Arial"/>
                <w:sz w:val="22"/>
                <w:szCs w:val="22"/>
              </w:rPr>
              <w:t xml:space="preserve">Ingresos </w:t>
            </w:r>
            <w:r w:rsidR="007375B0" w:rsidRPr="0032708B">
              <w:rPr>
                <w:rFonts w:ascii="Arial" w:hAnsi="Arial" w:cs="Arial"/>
                <w:sz w:val="22"/>
                <w:szCs w:val="22"/>
              </w:rPr>
              <w:t>por ventas</w:t>
            </w:r>
          </w:p>
        </w:tc>
        <w:tc>
          <w:tcPr>
            <w:tcW w:w="2268" w:type="dxa"/>
            <w:vAlign w:val="center"/>
          </w:tcPr>
          <w:p w14:paraId="6F027DB6" w14:textId="46328746" w:rsidR="00AC4EF6" w:rsidRPr="0032708B" w:rsidRDefault="00671913" w:rsidP="0032708B">
            <w:pPr>
              <w:ind w:left="31"/>
              <w:rPr>
                <w:rFonts w:ascii="Arial" w:hAnsi="Arial" w:cs="Arial"/>
                <w:sz w:val="22"/>
                <w:szCs w:val="22"/>
              </w:rPr>
            </w:pPr>
            <w:r w:rsidRPr="0032708B">
              <w:rPr>
                <w:rFonts w:ascii="Arial" w:hAnsi="Arial" w:cs="Arial"/>
                <w:sz w:val="22"/>
                <w:szCs w:val="22"/>
              </w:rPr>
              <w:t xml:space="preserve">Ingresos </w:t>
            </w:r>
            <w:r w:rsidR="00305C7F" w:rsidRPr="0032708B">
              <w:rPr>
                <w:rStyle w:val="Refdenotaalpie"/>
                <w:rFonts w:ascii="Arial" w:hAnsi="Arial" w:cs="Arial"/>
                <w:color w:val="FF0000"/>
                <w:sz w:val="22"/>
                <w:szCs w:val="22"/>
              </w:rPr>
              <w:footnoteReference w:id="12"/>
            </w:r>
            <w:r w:rsidR="00305C7F" w:rsidRPr="0032708B">
              <w:rPr>
                <w:rFonts w:ascii="Arial" w:hAnsi="Arial" w:cs="Arial"/>
                <w:color w:val="000000"/>
                <w:sz w:val="22"/>
                <w:szCs w:val="22"/>
              </w:rPr>
              <w:t xml:space="preserve"> </w:t>
            </w:r>
            <w:r w:rsidRPr="0032708B">
              <w:rPr>
                <w:rFonts w:ascii="Arial" w:hAnsi="Arial" w:cs="Arial"/>
                <w:sz w:val="22"/>
                <w:szCs w:val="22"/>
              </w:rPr>
              <w:t>por la venta de bienes</w:t>
            </w:r>
          </w:p>
        </w:tc>
        <w:tc>
          <w:tcPr>
            <w:tcW w:w="1210" w:type="dxa"/>
            <w:shd w:val="clear" w:color="auto" w:fill="auto"/>
            <w:vAlign w:val="center"/>
          </w:tcPr>
          <w:p w14:paraId="4D9D9A6A" w14:textId="57F1B50D" w:rsidR="00AC4EF6" w:rsidRPr="0032708B" w:rsidRDefault="00AC4EF6" w:rsidP="00AC4EF6">
            <w:pPr>
              <w:jc w:val="right"/>
              <w:rPr>
                <w:rFonts w:ascii="Arial" w:hAnsi="Arial" w:cs="Arial"/>
                <w:bCs/>
                <w:color w:val="000000"/>
                <w:sz w:val="22"/>
                <w:szCs w:val="22"/>
                <w:lang w:val="es-AR"/>
              </w:rPr>
            </w:pPr>
          </w:p>
        </w:tc>
        <w:tc>
          <w:tcPr>
            <w:tcW w:w="1418" w:type="dxa"/>
            <w:shd w:val="clear" w:color="auto" w:fill="auto"/>
            <w:vAlign w:val="center"/>
          </w:tcPr>
          <w:p w14:paraId="3239B28B" w14:textId="4BF382E7" w:rsidR="00AC4EF6" w:rsidRPr="0032708B" w:rsidRDefault="00AC4EF6" w:rsidP="00AC4EF6">
            <w:pPr>
              <w:jc w:val="right"/>
              <w:rPr>
                <w:rFonts w:ascii="Arial" w:hAnsi="Arial" w:cs="Arial"/>
                <w:sz w:val="22"/>
                <w:szCs w:val="22"/>
              </w:rPr>
            </w:pPr>
          </w:p>
        </w:tc>
        <w:tc>
          <w:tcPr>
            <w:tcW w:w="709" w:type="dxa"/>
            <w:shd w:val="clear" w:color="auto" w:fill="auto"/>
            <w:vAlign w:val="center"/>
          </w:tcPr>
          <w:p w14:paraId="6A8356C2" w14:textId="77777777" w:rsidR="00AC4EF6" w:rsidRPr="0032708B" w:rsidRDefault="00AC4EF6" w:rsidP="00AC4EF6">
            <w:pPr>
              <w:jc w:val="right"/>
              <w:rPr>
                <w:rFonts w:ascii="Arial" w:hAnsi="Arial" w:cs="Arial"/>
                <w:sz w:val="22"/>
                <w:szCs w:val="22"/>
              </w:rPr>
            </w:pPr>
          </w:p>
        </w:tc>
        <w:tc>
          <w:tcPr>
            <w:tcW w:w="1294" w:type="dxa"/>
            <w:vAlign w:val="center"/>
          </w:tcPr>
          <w:p w14:paraId="4BA44FA1" w14:textId="305F9FAB" w:rsidR="00AC4EF6" w:rsidRPr="0032708B" w:rsidRDefault="00AC4EF6" w:rsidP="00AC4EF6">
            <w:pPr>
              <w:ind w:left="-2091"/>
              <w:jc w:val="right"/>
              <w:rPr>
                <w:rFonts w:ascii="Arial" w:hAnsi="Arial" w:cs="Arial"/>
                <w:sz w:val="22"/>
                <w:szCs w:val="22"/>
              </w:rPr>
            </w:pPr>
          </w:p>
        </w:tc>
        <w:tc>
          <w:tcPr>
            <w:tcW w:w="1399" w:type="dxa"/>
            <w:shd w:val="clear" w:color="auto" w:fill="auto"/>
          </w:tcPr>
          <w:p w14:paraId="19609106" w14:textId="63899680" w:rsidR="00AC4EF6" w:rsidRPr="0032708B" w:rsidRDefault="00AC4EF6" w:rsidP="00AC4EF6">
            <w:pPr>
              <w:jc w:val="right"/>
              <w:rPr>
                <w:rFonts w:ascii="Arial" w:hAnsi="Arial" w:cs="Arial"/>
                <w:sz w:val="22"/>
                <w:szCs w:val="22"/>
              </w:rPr>
            </w:pPr>
          </w:p>
        </w:tc>
      </w:tr>
      <w:tr w:rsidR="00AC4EF6" w:rsidRPr="0032708B" w14:paraId="4FB3CA0F" w14:textId="77777777" w:rsidTr="00CB756D">
        <w:tc>
          <w:tcPr>
            <w:tcW w:w="1985" w:type="dxa"/>
            <w:shd w:val="clear" w:color="auto" w:fill="auto"/>
            <w:vAlign w:val="center"/>
          </w:tcPr>
          <w:p w14:paraId="5DE74775" w14:textId="77777777" w:rsidR="00AC4EF6" w:rsidRPr="0032708B" w:rsidRDefault="00AC4EF6" w:rsidP="0032708B">
            <w:pPr>
              <w:ind w:left="31"/>
              <w:rPr>
                <w:rFonts w:ascii="Arial" w:hAnsi="Arial" w:cs="Arial"/>
                <w:sz w:val="22"/>
                <w:szCs w:val="22"/>
              </w:rPr>
            </w:pPr>
            <w:r w:rsidRPr="0032708B">
              <w:rPr>
                <w:rFonts w:ascii="Arial" w:hAnsi="Arial" w:cs="Arial"/>
                <w:sz w:val="22"/>
                <w:szCs w:val="22"/>
              </w:rPr>
              <w:t xml:space="preserve">Costo de ventas de bienes </w:t>
            </w:r>
          </w:p>
        </w:tc>
        <w:tc>
          <w:tcPr>
            <w:tcW w:w="2268" w:type="dxa"/>
            <w:vAlign w:val="center"/>
          </w:tcPr>
          <w:p w14:paraId="0CAD2F4B" w14:textId="77777777" w:rsidR="00AC4EF6" w:rsidRPr="0032708B" w:rsidRDefault="00AC4EF6" w:rsidP="0032708B">
            <w:pPr>
              <w:ind w:left="31"/>
              <w:rPr>
                <w:rFonts w:ascii="Arial" w:hAnsi="Arial" w:cs="Arial"/>
                <w:sz w:val="22"/>
                <w:szCs w:val="22"/>
              </w:rPr>
            </w:pPr>
            <w:r w:rsidRPr="0032708B">
              <w:rPr>
                <w:rFonts w:ascii="Arial" w:hAnsi="Arial" w:cs="Arial"/>
                <w:sz w:val="22"/>
                <w:szCs w:val="22"/>
              </w:rPr>
              <w:t xml:space="preserve">Costo de los bienes vendidos </w:t>
            </w:r>
          </w:p>
        </w:tc>
        <w:tc>
          <w:tcPr>
            <w:tcW w:w="1210" w:type="dxa"/>
            <w:shd w:val="clear" w:color="auto" w:fill="auto"/>
            <w:vAlign w:val="center"/>
          </w:tcPr>
          <w:p w14:paraId="6AFC1747" w14:textId="30AD8B62" w:rsidR="00AC4EF6" w:rsidRPr="0032708B" w:rsidRDefault="00AC4EF6" w:rsidP="00AC4EF6">
            <w:pPr>
              <w:jc w:val="right"/>
              <w:rPr>
                <w:rFonts w:ascii="Arial" w:hAnsi="Arial" w:cs="Arial"/>
                <w:bCs/>
                <w:color w:val="000000"/>
                <w:sz w:val="22"/>
                <w:szCs w:val="22"/>
                <w:lang w:val="es-AR"/>
              </w:rPr>
            </w:pPr>
          </w:p>
        </w:tc>
        <w:tc>
          <w:tcPr>
            <w:tcW w:w="1418" w:type="dxa"/>
            <w:shd w:val="clear" w:color="auto" w:fill="auto"/>
            <w:vAlign w:val="center"/>
          </w:tcPr>
          <w:p w14:paraId="6415E01F" w14:textId="6EBBAB75" w:rsidR="00AC4EF6" w:rsidRPr="0032708B" w:rsidRDefault="00AC4EF6" w:rsidP="00AC4EF6">
            <w:pPr>
              <w:jc w:val="right"/>
              <w:rPr>
                <w:rFonts w:ascii="Arial" w:hAnsi="Arial" w:cs="Arial"/>
                <w:bCs/>
                <w:color w:val="000000"/>
                <w:sz w:val="22"/>
                <w:szCs w:val="22"/>
                <w:lang w:val="es-AR"/>
              </w:rPr>
            </w:pPr>
          </w:p>
        </w:tc>
        <w:tc>
          <w:tcPr>
            <w:tcW w:w="709" w:type="dxa"/>
            <w:shd w:val="clear" w:color="auto" w:fill="auto"/>
            <w:vAlign w:val="center"/>
          </w:tcPr>
          <w:p w14:paraId="364403AB" w14:textId="77777777" w:rsidR="00AC4EF6" w:rsidRPr="0032708B" w:rsidRDefault="00AC4EF6" w:rsidP="00AC4EF6">
            <w:pPr>
              <w:jc w:val="right"/>
              <w:rPr>
                <w:rFonts w:ascii="Arial" w:hAnsi="Arial" w:cs="Arial"/>
                <w:sz w:val="22"/>
                <w:szCs w:val="22"/>
              </w:rPr>
            </w:pPr>
            <w:r w:rsidRPr="0032708B">
              <w:rPr>
                <w:rFonts w:ascii="Arial" w:hAnsi="Arial" w:cs="Arial"/>
                <w:sz w:val="22"/>
                <w:szCs w:val="22"/>
              </w:rPr>
              <w:t>(1)</w:t>
            </w:r>
          </w:p>
        </w:tc>
        <w:tc>
          <w:tcPr>
            <w:tcW w:w="1294" w:type="dxa"/>
            <w:vAlign w:val="center"/>
          </w:tcPr>
          <w:p w14:paraId="6A4D7B01" w14:textId="5DE4113A" w:rsidR="00AC4EF6" w:rsidRPr="0032708B" w:rsidRDefault="00AC4EF6" w:rsidP="00AC4EF6">
            <w:pPr>
              <w:ind w:left="-2091"/>
              <w:jc w:val="right"/>
              <w:rPr>
                <w:rFonts w:ascii="Arial" w:hAnsi="Arial" w:cs="Arial"/>
                <w:sz w:val="22"/>
                <w:szCs w:val="22"/>
              </w:rPr>
            </w:pPr>
          </w:p>
        </w:tc>
        <w:tc>
          <w:tcPr>
            <w:tcW w:w="1399" w:type="dxa"/>
            <w:shd w:val="clear" w:color="auto" w:fill="auto"/>
          </w:tcPr>
          <w:p w14:paraId="3974C4EF" w14:textId="5F7D1D90" w:rsidR="00AC4EF6" w:rsidRPr="0032708B" w:rsidRDefault="00AC4EF6" w:rsidP="00AC4EF6">
            <w:pPr>
              <w:jc w:val="right"/>
              <w:rPr>
                <w:rFonts w:ascii="Arial" w:hAnsi="Arial" w:cs="Arial"/>
                <w:sz w:val="22"/>
                <w:szCs w:val="22"/>
              </w:rPr>
            </w:pPr>
          </w:p>
        </w:tc>
      </w:tr>
      <w:tr w:rsidR="00776413" w:rsidRPr="0032708B" w14:paraId="27652ABB" w14:textId="77777777" w:rsidTr="00CB756D">
        <w:trPr>
          <w:trHeight w:val="70"/>
        </w:trPr>
        <w:tc>
          <w:tcPr>
            <w:tcW w:w="1985" w:type="dxa"/>
            <w:vMerge w:val="restart"/>
            <w:shd w:val="clear" w:color="auto" w:fill="auto"/>
            <w:vAlign w:val="center"/>
          </w:tcPr>
          <w:p w14:paraId="3F5B74FF" w14:textId="77777777" w:rsidR="00776413" w:rsidRPr="0032708B" w:rsidRDefault="00776413" w:rsidP="0032708B">
            <w:pPr>
              <w:ind w:left="31"/>
              <w:rPr>
                <w:rFonts w:ascii="Arial" w:hAnsi="Arial" w:cs="Arial"/>
                <w:color w:val="000000"/>
                <w:sz w:val="22"/>
                <w:szCs w:val="22"/>
                <w:lang w:val="es-AR"/>
              </w:rPr>
            </w:pPr>
            <w:r w:rsidRPr="0032708B">
              <w:rPr>
                <w:rFonts w:ascii="Arial" w:hAnsi="Arial" w:cs="Arial"/>
                <w:color w:val="000000"/>
                <w:sz w:val="22"/>
                <w:szCs w:val="22"/>
                <w:lang w:val="es-AR"/>
              </w:rPr>
              <w:t>Gastos de comercialización</w:t>
            </w:r>
          </w:p>
        </w:tc>
        <w:tc>
          <w:tcPr>
            <w:tcW w:w="2268" w:type="dxa"/>
            <w:vAlign w:val="center"/>
          </w:tcPr>
          <w:p w14:paraId="32A4226B" w14:textId="77777777" w:rsidR="00776413" w:rsidRPr="0032708B" w:rsidRDefault="00776413" w:rsidP="0032708B">
            <w:pPr>
              <w:ind w:left="31"/>
              <w:rPr>
                <w:rFonts w:ascii="Arial" w:hAnsi="Arial" w:cs="Arial"/>
                <w:color w:val="000000"/>
                <w:sz w:val="22"/>
                <w:szCs w:val="22"/>
                <w:lang w:val="es-AR"/>
              </w:rPr>
            </w:pPr>
            <w:r w:rsidRPr="0032708B">
              <w:rPr>
                <w:rFonts w:ascii="Arial" w:hAnsi="Arial" w:cs="Arial"/>
                <w:color w:val="000000"/>
                <w:sz w:val="22"/>
                <w:szCs w:val="22"/>
                <w:lang w:val="es-AR"/>
              </w:rPr>
              <w:t>Gastos de comercialización</w:t>
            </w:r>
          </w:p>
        </w:tc>
        <w:tc>
          <w:tcPr>
            <w:tcW w:w="1210" w:type="dxa"/>
            <w:vMerge w:val="restart"/>
            <w:shd w:val="clear" w:color="auto" w:fill="auto"/>
            <w:vAlign w:val="center"/>
          </w:tcPr>
          <w:p w14:paraId="5DC93D28" w14:textId="18136031" w:rsidR="00776413" w:rsidRPr="0032708B" w:rsidRDefault="00776413" w:rsidP="00AC4EF6">
            <w:pPr>
              <w:jc w:val="right"/>
              <w:rPr>
                <w:rFonts w:ascii="Arial" w:hAnsi="Arial" w:cs="Arial"/>
                <w:bCs/>
                <w:color w:val="000000"/>
                <w:sz w:val="22"/>
                <w:szCs w:val="22"/>
                <w:lang w:val="es-AR"/>
              </w:rPr>
            </w:pPr>
          </w:p>
        </w:tc>
        <w:tc>
          <w:tcPr>
            <w:tcW w:w="1418" w:type="dxa"/>
            <w:shd w:val="clear" w:color="auto" w:fill="auto"/>
            <w:vAlign w:val="center"/>
          </w:tcPr>
          <w:p w14:paraId="0C3C2304" w14:textId="0CC90D64" w:rsidR="00776413" w:rsidRPr="0032708B" w:rsidRDefault="00776413" w:rsidP="002676A6">
            <w:pPr>
              <w:jc w:val="right"/>
              <w:rPr>
                <w:rFonts w:ascii="Arial" w:hAnsi="Arial" w:cs="Arial"/>
                <w:bCs/>
                <w:color w:val="000000"/>
                <w:sz w:val="22"/>
                <w:szCs w:val="22"/>
                <w:lang w:val="es-AR"/>
              </w:rPr>
            </w:pPr>
          </w:p>
        </w:tc>
        <w:tc>
          <w:tcPr>
            <w:tcW w:w="709" w:type="dxa"/>
            <w:shd w:val="clear" w:color="auto" w:fill="auto"/>
            <w:vAlign w:val="center"/>
          </w:tcPr>
          <w:p w14:paraId="7A18111D" w14:textId="77777777" w:rsidR="00776413" w:rsidRPr="0032708B" w:rsidRDefault="00776413" w:rsidP="00AC4EF6">
            <w:pPr>
              <w:jc w:val="right"/>
              <w:rPr>
                <w:rFonts w:ascii="Arial" w:hAnsi="Arial" w:cs="Arial"/>
                <w:sz w:val="22"/>
                <w:szCs w:val="22"/>
              </w:rPr>
            </w:pPr>
            <w:r w:rsidRPr="0032708B">
              <w:rPr>
                <w:rFonts w:ascii="Arial" w:hAnsi="Arial" w:cs="Arial"/>
                <w:sz w:val="22"/>
                <w:szCs w:val="22"/>
              </w:rPr>
              <w:t>(2)</w:t>
            </w:r>
          </w:p>
        </w:tc>
        <w:tc>
          <w:tcPr>
            <w:tcW w:w="1294" w:type="dxa"/>
            <w:vAlign w:val="center"/>
          </w:tcPr>
          <w:p w14:paraId="08557C60" w14:textId="6C1A5771" w:rsidR="00776413" w:rsidRPr="0032708B" w:rsidRDefault="00776413" w:rsidP="00AC4EF6">
            <w:pPr>
              <w:ind w:left="-2091"/>
              <w:jc w:val="right"/>
              <w:rPr>
                <w:rFonts w:ascii="Arial" w:hAnsi="Arial" w:cs="Arial"/>
                <w:sz w:val="22"/>
                <w:szCs w:val="22"/>
              </w:rPr>
            </w:pPr>
          </w:p>
        </w:tc>
        <w:tc>
          <w:tcPr>
            <w:tcW w:w="1399" w:type="dxa"/>
            <w:shd w:val="clear" w:color="auto" w:fill="auto"/>
          </w:tcPr>
          <w:p w14:paraId="255E22AE" w14:textId="1175B7D6" w:rsidR="00776413" w:rsidRPr="0032708B" w:rsidRDefault="00776413" w:rsidP="00AC4EF6">
            <w:pPr>
              <w:jc w:val="right"/>
              <w:rPr>
                <w:rFonts w:ascii="Arial" w:hAnsi="Arial" w:cs="Arial"/>
                <w:sz w:val="22"/>
                <w:szCs w:val="22"/>
              </w:rPr>
            </w:pPr>
          </w:p>
        </w:tc>
      </w:tr>
      <w:tr w:rsidR="00776413" w:rsidRPr="0032708B" w14:paraId="56357B6B" w14:textId="77777777" w:rsidTr="00CB756D">
        <w:tc>
          <w:tcPr>
            <w:tcW w:w="1985" w:type="dxa"/>
            <w:vMerge/>
            <w:shd w:val="clear" w:color="auto" w:fill="auto"/>
            <w:vAlign w:val="center"/>
          </w:tcPr>
          <w:p w14:paraId="651C7D3E" w14:textId="77777777" w:rsidR="00776413" w:rsidRPr="0032708B" w:rsidRDefault="00776413" w:rsidP="0032708B">
            <w:pPr>
              <w:ind w:left="31"/>
              <w:rPr>
                <w:rFonts w:ascii="Arial" w:hAnsi="Arial" w:cs="Arial"/>
                <w:color w:val="000000"/>
                <w:sz w:val="22"/>
                <w:szCs w:val="22"/>
                <w:lang w:val="es-AR"/>
              </w:rPr>
            </w:pPr>
          </w:p>
        </w:tc>
        <w:tc>
          <w:tcPr>
            <w:tcW w:w="2268" w:type="dxa"/>
            <w:vAlign w:val="center"/>
          </w:tcPr>
          <w:p w14:paraId="10FDAEC9" w14:textId="45F26674" w:rsidR="00776413" w:rsidRPr="0032708B" w:rsidRDefault="00776413" w:rsidP="0032708B">
            <w:pPr>
              <w:ind w:left="31"/>
              <w:rPr>
                <w:rFonts w:ascii="Arial" w:hAnsi="Arial" w:cs="Arial"/>
                <w:color w:val="000000"/>
                <w:sz w:val="22"/>
                <w:szCs w:val="22"/>
                <w:lang w:val="es-AR"/>
              </w:rPr>
            </w:pPr>
            <w:r w:rsidRPr="00857FF0">
              <w:rPr>
                <w:rFonts w:ascii="Arial" w:hAnsi="Arial" w:cs="Arial"/>
                <w:color w:val="000000"/>
                <w:sz w:val="22"/>
                <w:szCs w:val="22"/>
              </w:rPr>
              <w:t>Reversión (Pérdidas) por desvalorización</w:t>
            </w:r>
          </w:p>
        </w:tc>
        <w:tc>
          <w:tcPr>
            <w:tcW w:w="1210" w:type="dxa"/>
            <w:vMerge/>
            <w:shd w:val="clear" w:color="auto" w:fill="auto"/>
            <w:vAlign w:val="center"/>
          </w:tcPr>
          <w:p w14:paraId="6F2700C6" w14:textId="77777777" w:rsidR="00776413" w:rsidRPr="0032708B" w:rsidRDefault="00776413" w:rsidP="00AC4EF6">
            <w:pPr>
              <w:jc w:val="right"/>
              <w:rPr>
                <w:rFonts w:ascii="Arial" w:hAnsi="Arial" w:cs="Arial"/>
                <w:bCs/>
                <w:color w:val="000000"/>
                <w:sz w:val="22"/>
                <w:szCs w:val="22"/>
                <w:lang w:val="es-AR"/>
              </w:rPr>
            </w:pPr>
          </w:p>
        </w:tc>
        <w:tc>
          <w:tcPr>
            <w:tcW w:w="1418" w:type="dxa"/>
            <w:shd w:val="clear" w:color="auto" w:fill="auto"/>
            <w:vAlign w:val="center"/>
          </w:tcPr>
          <w:p w14:paraId="4655AF21" w14:textId="77777777" w:rsidR="00776413" w:rsidRPr="0032708B" w:rsidRDefault="00776413" w:rsidP="00AC4EF6">
            <w:pPr>
              <w:jc w:val="right"/>
              <w:rPr>
                <w:rFonts w:ascii="Arial" w:hAnsi="Arial" w:cs="Arial"/>
                <w:bCs/>
                <w:color w:val="000000"/>
                <w:sz w:val="22"/>
                <w:szCs w:val="22"/>
                <w:lang w:val="es-AR"/>
              </w:rPr>
            </w:pPr>
          </w:p>
        </w:tc>
        <w:tc>
          <w:tcPr>
            <w:tcW w:w="709" w:type="dxa"/>
            <w:shd w:val="clear" w:color="auto" w:fill="auto"/>
            <w:vAlign w:val="center"/>
          </w:tcPr>
          <w:p w14:paraId="602C60EC" w14:textId="77777777" w:rsidR="00776413" w:rsidRPr="0032708B" w:rsidRDefault="00776413" w:rsidP="00AC4EF6">
            <w:pPr>
              <w:jc w:val="right"/>
              <w:rPr>
                <w:rFonts w:ascii="Arial" w:hAnsi="Arial" w:cs="Arial"/>
                <w:sz w:val="22"/>
                <w:szCs w:val="22"/>
              </w:rPr>
            </w:pPr>
          </w:p>
        </w:tc>
        <w:tc>
          <w:tcPr>
            <w:tcW w:w="1294" w:type="dxa"/>
            <w:vAlign w:val="center"/>
          </w:tcPr>
          <w:p w14:paraId="218F3912" w14:textId="77777777" w:rsidR="00776413" w:rsidRPr="0032708B" w:rsidRDefault="00776413" w:rsidP="00AC4EF6">
            <w:pPr>
              <w:ind w:left="-2091"/>
              <w:jc w:val="right"/>
              <w:rPr>
                <w:rFonts w:ascii="Arial" w:hAnsi="Arial" w:cs="Arial"/>
                <w:sz w:val="22"/>
                <w:szCs w:val="22"/>
              </w:rPr>
            </w:pPr>
          </w:p>
        </w:tc>
        <w:tc>
          <w:tcPr>
            <w:tcW w:w="1399" w:type="dxa"/>
            <w:shd w:val="clear" w:color="auto" w:fill="auto"/>
          </w:tcPr>
          <w:p w14:paraId="0E8D1A45" w14:textId="77777777" w:rsidR="00776413" w:rsidRPr="0032708B" w:rsidRDefault="00776413" w:rsidP="00AC4EF6">
            <w:pPr>
              <w:jc w:val="right"/>
              <w:rPr>
                <w:rFonts w:ascii="Arial" w:hAnsi="Arial" w:cs="Arial"/>
                <w:sz w:val="22"/>
                <w:szCs w:val="22"/>
              </w:rPr>
            </w:pPr>
          </w:p>
        </w:tc>
      </w:tr>
      <w:tr w:rsidR="00AC4EF6" w:rsidRPr="0032708B" w14:paraId="4510364C" w14:textId="77777777" w:rsidTr="00CB756D">
        <w:tc>
          <w:tcPr>
            <w:tcW w:w="1985" w:type="dxa"/>
            <w:shd w:val="clear" w:color="auto" w:fill="auto"/>
            <w:vAlign w:val="center"/>
          </w:tcPr>
          <w:p w14:paraId="6F250047" w14:textId="77777777" w:rsidR="00AC4EF6" w:rsidRPr="0032708B" w:rsidRDefault="00AC4EF6" w:rsidP="0032708B">
            <w:pPr>
              <w:ind w:left="31"/>
              <w:rPr>
                <w:rFonts w:ascii="Arial" w:hAnsi="Arial" w:cs="Arial"/>
                <w:color w:val="000000"/>
                <w:sz w:val="22"/>
                <w:szCs w:val="22"/>
                <w:lang w:val="es-AR"/>
              </w:rPr>
            </w:pPr>
            <w:r w:rsidRPr="0032708B">
              <w:rPr>
                <w:rFonts w:ascii="Arial" w:hAnsi="Arial" w:cs="Arial"/>
                <w:color w:val="000000"/>
                <w:sz w:val="22"/>
                <w:szCs w:val="22"/>
                <w:lang w:val="es-AR"/>
              </w:rPr>
              <w:t>Gastos de administración</w:t>
            </w:r>
          </w:p>
        </w:tc>
        <w:tc>
          <w:tcPr>
            <w:tcW w:w="2268" w:type="dxa"/>
            <w:vAlign w:val="center"/>
          </w:tcPr>
          <w:p w14:paraId="79889468" w14:textId="77777777" w:rsidR="00AC4EF6" w:rsidRPr="0032708B" w:rsidRDefault="00AC4EF6" w:rsidP="0032708B">
            <w:pPr>
              <w:ind w:left="31"/>
              <w:rPr>
                <w:rFonts w:ascii="Arial" w:hAnsi="Arial" w:cs="Arial"/>
                <w:color w:val="000000"/>
                <w:sz w:val="22"/>
                <w:szCs w:val="22"/>
                <w:lang w:val="es-AR"/>
              </w:rPr>
            </w:pPr>
            <w:r w:rsidRPr="0032708B">
              <w:rPr>
                <w:rFonts w:ascii="Arial" w:hAnsi="Arial" w:cs="Arial"/>
                <w:color w:val="000000"/>
                <w:sz w:val="22"/>
                <w:szCs w:val="22"/>
                <w:lang w:val="es-AR"/>
              </w:rPr>
              <w:t>Gastos de administración</w:t>
            </w:r>
          </w:p>
        </w:tc>
        <w:tc>
          <w:tcPr>
            <w:tcW w:w="1210" w:type="dxa"/>
            <w:shd w:val="clear" w:color="auto" w:fill="auto"/>
            <w:vAlign w:val="center"/>
          </w:tcPr>
          <w:p w14:paraId="07B25A49" w14:textId="3A5DE762" w:rsidR="00AC4EF6" w:rsidRPr="0032708B" w:rsidRDefault="00AC4EF6" w:rsidP="00AC4EF6">
            <w:pPr>
              <w:jc w:val="right"/>
              <w:rPr>
                <w:rFonts w:ascii="Arial" w:hAnsi="Arial" w:cs="Arial"/>
                <w:bCs/>
                <w:color w:val="000000"/>
                <w:sz w:val="22"/>
                <w:szCs w:val="22"/>
                <w:lang w:val="es-AR"/>
              </w:rPr>
            </w:pPr>
          </w:p>
        </w:tc>
        <w:tc>
          <w:tcPr>
            <w:tcW w:w="1418" w:type="dxa"/>
            <w:shd w:val="clear" w:color="auto" w:fill="auto"/>
            <w:vAlign w:val="center"/>
          </w:tcPr>
          <w:p w14:paraId="603E69C6" w14:textId="77777777" w:rsidR="00AC4EF6" w:rsidRPr="0032708B" w:rsidRDefault="00AC4EF6" w:rsidP="00AC4EF6">
            <w:pPr>
              <w:jc w:val="right"/>
              <w:rPr>
                <w:rFonts w:ascii="Arial" w:hAnsi="Arial" w:cs="Arial"/>
                <w:bCs/>
                <w:color w:val="000000"/>
                <w:sz w:val="22"/>
                <w:szCs w:val="22"/>
                <w:lang w:val="es-AR"/>
              </w:rPr>
            </w:pPr>
          </w:p>
        </w:tc>
        <w:tc>
          <w:tcPr>
            <w:tcW w:w="709" w:type="dxa"/>
            <w:shd w:val="clear" w:color="auto" w:fill="auto"/>
            <w:vAlign w:val="center"/>
          </w:tcPr>
          <w:p w14:paraId="556CC72A" w14:textId="77777777" w:rsidR="00AC4EF6" w:rsidRPr="0032708B" w:rsidRDefault="00AC4EF6" w:rsidP="00AC4EF6">
            <w:pPr>
              <w:jc w:val="right"/>
              <w:rPr>
                <w:rFonts w:ascii="Arial" w:hAnsi="Arial" w:cs="Arial"/>
                <w:sz w:val="22"/>
                <w:szCs w:val="22"/>
              </w:rPr>
            </w:pPr>
          </w:p>
        </w:tc>
        <w:tc>
          <w:tcPr>
            <w:tcW w:w="1294" w:type="dxa"/>
            <w:vAlign w:val="center"/>
          </w:tcPr>
          <w:p w14:paraId="49218839" w14:textId="22E68AF3" w:rsidR="00AC4EF6" w:rsidRPr="0032708B" w:rsidRDefault="00AC4EF6" w:rsidP="00AC4EF6">
            <w:pPr>
              <w:ind w:left="-2091"/>
              <w:jc w:val="right"/>
              <w:rPr>
                <w:rFonts w:ascii="Arial" w:hAnsi="Arial" w:cs="Arial"/>
                <w:sz w:val="22"/>
                <w:szCs w:val="22"/>
              </w:rPr>
            </w:pPr>
          </w:p>
        </w:tc>
        <w:tc>
          <w:tcPr>
            <w:tcW w:w="1399" w:type="dxa"/>
            <w:shd w:val="clear" w:color="auto" w:fill="auto"/>
          </w:tcPr>
          <w:p w14:paraId="2673D71D" w14:textId="49998DED" w:rsidR="00AC4EF6" w:rsidRPr="0032708B" w:rsidRDefault="00AC4EF6" w:rsidP="00AC4EF6">
            <w:pPr>
              <w:jc w:val="right"/>
              <w:rPr>
                <w:rFonts w:ascii="Arial" w:hAnsi="Arial" w:cs="Arial"/>
                <w:sz w:val="22"/>
                <w:szCs w:val="22"/>
              </w:rPr>
            </w:pPr>
          </w:p>
        </w:tc>
      </w:tr>
      <w:tr w:rsidR="00AC4EF6" w:rsidRPr="0032708B" w14:paraId="324BBA88" w14:textId="77777777" w:rsidTr="00CB756D">
        <w:tc>
          <w:tcPr>
            <w:tcW w:w="1985" w:type="dxa"/>
            <w:shd w:val="clear" w:color="auto" w:fill="auto"/>
            <w:vAlign w:val="center"/>
          </w:tcPr>
          <w:p w14:paraId="19FFD562" w14:textId="1428D859" w:rsidR="00AC4EF6" w:rsidRPr="0032708B" w:rsidRDefault="007375B0" w:rsidP="0032708B">
            <w:pPr>
              <w:ind w:left="31"/>
              <w:rPr>
                <w:rFonts w:ascii="Arial" w:hAnsi="Arial" w:cs="Arial"/>
                <w:color w:val="000000"/>
                <w:sz w:val="22"/>
                <w:szCs w:val="22"/>
                <w:lang w:val="es-AR"/>
              </w:rPr>
            </w:pPr>
            <w:r w:rsidRPr="0032708B">
              <w:rPr>
                <w:rFonts w:ascii="Arial" w:hAnsi="Arial" w:cs="Arial"/>
                <w:color w:val="000000"/>
                <w:sz w:val="22"/>
                <w:szCs w:val="22"/>
                <w:lang w:val="es-AR"/>
              </w:rPr>
              <w:t>Otros ingresos y egresos, netos</w:t>
            </w:r>
          </w:p>
        </w:tc>
        <w:tc>
          <w:tcPr>
            <w:tcW w:w="2268" w:type="dxa"/>
            <w:vAlign w:val="center"/>
          </w:tcPr>
          <w:p w14:paraId="06A9C6EE" w14:textId="77777777" w:rsidR="00AC4EF6" w:rsidRPr="0032708B" w:rsidRDefault="00AC4EF6" w:rsidP="0032708B">
            <w:pPr>
              <w:ind w:left="31"/>
              <w:rPr>
                <w:rFonts w:ascii="Arial" w:hAnsi="Arial" w:cs="Arial"/>
                <w:sz w:val="22"/>
                <w:szCs w:val="22"/>
              </w:rPr>
            </w:pPr>
            <w:r w:rsidRPr="0032708B">
              <w:rPr>
                <w:rFonts w:ascii="Arial" w:hAnsi="Arial" w:cs="Arial"/>
                <w:color w:val="000000"/>
                <w:sz w:val="22"/>
                <w:szCs w:val="22"/>
                <w:lang w:val="es-AR"/>
              </w:rPr>
              <w:t>Otros ingresos y egresos, netos</w:t>
            </w:r>
          </w:p>
        </w:tc>
        <w:tc>
          <w:tcPr>
            <w:tcW w:w="1210" w:type="dxa"/>
            <w:shd w:val="clear" w:color="auto" w:fill="auto"/>
            <w:vAlign w:val="center"/>
          </w:tcPr>
          <w:p w14:paraId="3A414006" w14:textId="06F1304F" w:rsidR="00AC4EF6" w:rsidRPr="0032708B" w:rsidRDefault="00AC4EF6" w:rsidP="00AC4EF6">
            <w:pPr>
              <w:jc w:val="right"/>
              <w:rPr>
                <w:rFonts w:ascii="Arial" w:hAnsi="Arial" w:cs="Arial"/>
                <w:bCs/>
                <w:color w:val="000000"/>
                <w:sz w:val="22"/>
                <w:szCs w:val="22"/>
                <w:lang w:val="es-AR"/>
              </w:rPr>
            </w:pPr>
          </w:p>
        </w:tc>
        <w:tc>
          <w:tcPr>
            <w:tcW w:w="1418" w:type="dxa"/>
            <w:shd w:val="clear" w:color="auto" w:fill="auto"/>
            <w:vAlign w:val="center"/>
          </w:tcPr>
          <w:p w14:paraId="7441FC6B" w14:textId="3F825B31" w:rsidR="00AC4EF6" w:rsidRPr="0032708B" w:rsidRDefault="00AC4EF6" w:rsidP="00B51BF2">
            <w:pPr>
              <w:jc w:val="right"/>
              <w:rPr>
                <w:rFonts w:ascii="Arial" w:hAnsi="Arial" w:cs="Arial"/>
                <w:bCs/>
                <w:color w:val="000000"/>
                <w:sz w:val="22"/>
                <w:szCs w:val="22"/>
                <w:lang w:val="es-AR"/>
              </w:rPr>
            </w:pPr>
          </w:p>
        </w:tc>
        <w:tc>
          <w:tcPr>
            <w:tcW w:w="709" w:type="dxa"/>
            <w:shd w:val="clear" w:color="auto" w:fill="auto"/>
            <w:vAlign w:val="center"/>
          </w:tcPr>
          <w:p w14:paraId="227D97B3" w14:textId="76BBE8BA" w:rsidR="00AC4EF6" w:rsidRPr="0032708B" w:rsidRDefault="00AC4EF6" w:rsidP="00AC4EF6">
            <w:pPr>
              <w:jc w:val="right"/>
              <w:rPr>
                <w:rFonts w:ascii="Arial" w:hAnsi="Arial" w:cs="Arial"/>
                <w:sz w:val="22"/>
                <w:szCs w:val="22"/>
              </w:rPr>
            </w:pPr>
          </w:p>
        </w:tc>
        <w:tc>
          <w:tcPr>
            <w:tcW w:w="1294" w:type="dxa"/>
            <w:vAlign w:val="center"/>
          </w:tcPr>
          <w:p w14:paraId="47316733" w14:textId="5B5E10CE" w:rsidR="00AC4EF6" w:rsidRPr="0032708B" w:rsidRDefault="00AC4EF6" w:rsidP="00AC4EF6">
            <w:pPr>
              <w:ind w:left="-2091"/>
              <w:jc w:val="right"/>
              <w:rPr>
                <w:rFonts w:ascii="Arial" w:hAnsi="Arial" w:cs="Arial"/>
                <w:bCs/>
                <w:color w:val="000000"/>
                <w:sz w:val="22"/>
                <w:szCs w:val="22"/>
                <w:lang w:val="es-AR"/>
              </w:rPr>
            </w:pPr>
          </w:p>
        </w:tc>
        <w:tc>
          <w:tcPr>
            <w:tcW w:w="1399" w:type="dxa"/>
            <w:shd w:val="clear" w:color="auto" w:fill="auto"/>
          </w:tcPr>
          <w:p w14:paraId="31BCC7DA" w14:textId="016D5B8E" w:rsidR="00AC4EF6" w:rsidRPr="0032708B" w:rsidRDefault="00AC4EF6" w:rsidP="00AC4EF6">
            <w:pPr>
              <w:jc w:val="right"/>
              <w:rPr>
                <w:rFonts w:ascii="Arial" w:hAnsi="Arial" w:cs="Arial"/>
                <w:sz w:val="22"/>
                <w:szCs w:val="22"/>
              </w:rPr>
            </w:pPr>
          </w:p>
        </w:tc>
      </w:tr>
      <w:tr w:rsidR="007375B0" w:rsidRPr="0032708B" w14:paraId="1C9C8AC9" w14:textId="77777777" w:rsidTr="00CB756D">
        <w:tc>
          <w:tcPr>
            <w:tcW w:w="1985" w:type="dxa"/>
            <w:shd w:val="clear" w:color="auto" w:fill="auto"/>
            <w:vAlign w:val="center"/>
          </w:tcPr>
          <w:p w14:paraId="457C09DA" w14:textId="322697CA" w:rsidR="007375B0" w:rsidRPr="0032708B" w:rsidRDefault="007375B0" w:rsidP="0032708B">
            <w:pPr>
              <w:ind w:left="31"/>
              <w:rPr>
                <w:rFonts w:ascii="Arial" w:hAnsi="Arial" w:cs="Arial"/>
                <w:color w:val="000000"/>
                <w:sz w:val="22"/>
                <w:szCs w:val="22"/>
                <w:lang w:val="es-AR"/>
              </w:rPr>
            </w:pPr>
            <w:r w:rsidRPr="0032708B">
              <w:rPr>
                <w:rFonts w:ascii="Arial" w:hAnsi="Arial" w:cs="Arial"/>
                <w:color w:val="000000"/>
                <w:sz w:val="22"/>
                <w:szCs w:val="22"/>
                <w:lang w:val="es-AR"/>
              </w:rPr>
              <w:t>Ingresos financieros</w:t>
            </w:r>
          </w:p>
        </w:tc>
        <w:tc>
          <w:tcPr>
            <w:tcW w:w="2268" w:type="dxa"/>
            <w:vMerge w:val="restart"/>
            <w:vAlign w:val="center"/>
          </w:tcPr>
          <w:p w14:paraId="4292C5FD" w14:textId="1B3B479C" w:rsidR="007375B0" w:rsidRPr="0032708B" w:rsidRDefault="007375B0" w:rsidP="0032708B">
            <w:pPr>
              <w:ind w:left="31"/>
              <w:rPr>
                <w:rFonts w:ascii="Arial" w:hAnsi="Arial" w:cs="Arial"/>
                <w:color w:val="000000"/>
                <w:sz w:val="22"/>
                <w:szCs w:val="22"/>
                <w:lang w:val="es-AR"/>
              </w:rPr>
            </w:pPr>
            <w:r w:rsidRPr="0032708B">
              <w:rPr>
                <w:rFonts w:ascii="Arial" w:hAnsi="Arial" w:cs="Arial"/>
                <w:color w:val="000000"/>
                <w:sz w:val="22"/>
                <w:szCs w:val="22"/>
                <w:lang w:val="es-AR"/>
              </w:rPr>
              <w:t>Resultados financieros y por tenencia</w:t>
            </w:r>
          </w:p>
        </w:tc>
        <w:tc>
          <w:tcPr>
            <w:tcW w:w="1210" w:type="dxa"/>
            <w:shd w:val="clear" w:color="auto" w:fill="auto"/>
            <w:vAlign w:val="center"/>
          </w:tcPr>
          <w:p w14:paraId="13C253EE" w14:textId="77777777" w:rsidR="007375B0" w:rsidRPr="0032708B" w:rsidRDefault="007375B0" w:rsidP="00AC4EF6">
            <w:pPr>
              <w:jc w:val="right"/>
              <w:rPr>
                <w:rFonts w:ascii="Arial" w:hAnsi="Arial" w:cs="Arial"/>
                <w:bCs/>
                <w:color w:val="000000"/>
                <w:sz w:val="22"/>
                <w:szCs w:val="22"/>
                <w:lang w:val="es-AR"/>
              </w:rPr>
            </w:pPr>
          </w:p>
        </w:tc>
        <w:tc>
          <w:tcPr>
            <w:tcW w:w="1418" w:type="dxa"/>
            <w:shd w:val="clear" w:color="auto" w:fill="auto"/>
            <w:vAlign w:val="center"/>
          </w:tcPr>
          <w:p w14:paraId="211A7CD9" w14:textId="77777777" w:rsidR="007375B0" w:rsidRPr="0032708B" w:rsidRDefault="007375B0" w:rsidP="00B51BF2">
            <w:pPr>
              <w:jc w:val="right"/>
              <w:rPr>
                <w:rFonts w:ascii="Arial" w:hAnsi="Arial" w:cs="Arial"/>
                <w:bCs/>
                <w:color w:val="000000"/>
                <w:sz w:val="22"/>
                <w:szCs w:val="22"/>
                <w:lang w:val="es-AR"/>
              </w:rPr>
            </w:pPr>
          </w:p>
        </w:tc>
        <w:tc>
          <w:tcPr>
            <w:tcW w:w="709" w:type="dxa"/>
            <w:shd w:val="clear" w:color="auto" w:fill="auto"/>
            <w:vAlign w:val="center"/>
          </w:tcPr>
          <w:p w14:paraId="10344AD4" w14:textId="77777777" w:rsidR="007375B0" w:rsidRPr="0032708B" w:rsidRDefault="007375B0" w:rsidP="00AC4EF6">
            <w:pPr>
              <w:jc w:val="right"/>
              <w:rPr>
                <w:rFonts w:ascii="Arial" w:hAnsi="Arial" w:cs="Arial"/>
                <w:sz w:val="22"/>
                <w:szCs w:val="22"/>
              </w:rPr>
            </w:pPr>
          </w:p>
        </w:tc>
        <w:tc>
          <w:tcPr>
            <w:tcW w:w="1294" w:type="dxa"/>
            <w:vAlign w:val="center"/>
          </w:tcPr>
          <w:p w14:paraId="4127711F" w14:textId="77777777" w:rsidR="007375B0" w:rsidRPr="0032708B" w:rsidRDefault="007375B0" w:rsidP="00AC4EF6">
            <w:pPr>
              <w:ind w:left="-2091"/>
              <w:jc w:val="right"/>
              <w:rPr>
                <w:rFonts w:ascii="Arial" w:hAnsi="Arial" w:cs="Arial"/>
                <w:bCs/>
                <w:color w:val="000000"/>
                <w:sz w:val="22"/>
                <w:szCs w:val="22"/>
                <w:lang w:val="es-AR"/>
              </w:rPr>
            </w:pPr>
          </w:p>
        </w:tc>
        <w:tc>
          <w:tcPr>
            <w:tcW w:w="1399" w:type="dxa"/>
            <w:vMerge w:val="restart"/>
            <w:shd w:val="clear" w:color="auto" w:fill="auto"/>
          </w:tcPr>
          <w:p w14:paraId="212B7E64" w14:textId="77777777" w:rsidR="007375B0" w:rsidRPr="0032708B" w:rsidRDefault="007375B0" w:rsidP="00AC4EF6">
            <w:pPr>
              <w:jc w:val="right"/>
              <w:rPr>
                <w:rFonts w:ascii="Arial" w:hAnsi="Arial" w:cs="Arial"/>
                <w:sz w:val="22"/>
                <w:szCs w:val="22"/>
              </w:rPr>
            </w:pPr>
          </w:p>
        </w:tc>
      </w:tr>
      <w:tr w:rsidR="007375B0" w:rsidRPr="0032708B" w14:paraId="0563E481" w14:textId="77777777" w:rsidTr="00CB756D">
        <w:tc>
          <w:tcPr>
            <w:tcW w:w="1985" w:type="dxa"/>
            <w:shd w:val="clear" w:color="auto" w:fill="auto"/>
            <w:vAlign w:val="center"/>
          </w:tcPr>
          <w:p w14:paraId="1E3FC00F" w14:textId="2AB3089E" w:rsidR="007375B0" w:rsidRPr="0032708B" w:rsidRDefault="007375B0" w:rsidP="0032708B">
            <w:pPr>
              <w:ind w:left="31"/>
              <w:rPr>
                <w:rFonts w:ascii="Arial" w:hAnsi="Arial" w:cs="Arial"/>
                <w:color w:val="000000"/>
                <w:sz w:val="22"/>
                <w:szCs w:val="22"/>
                <w:lang w:val="es-AR"/>
              </w:rPr>
            </w:pPr>
            <w:r w:rsidRPr="0032708B">
              <w:rPr>
                <w:rFonts w:ascii="Arial" w:hAnsi="Arial" w:cs="Arial"/>
                <w:color w:val="000000"/>
                <w:sz w:val="22"/>
                <w:szCs w:val="22"/>
                <w:lang w:val="es-AR"/>
              </w:rPr>
              <w:t>Costos financieros</w:t>
            </w:r>
          </w:p>
        </w:tc>
        <w:tc>
          <w:tcPr>
            <w:tcW w:w="2268" w:type="dxa"/>
            <w:vMerge/>
            <w:vAlign w:val="center"/>
          </w:tcPr>
          <w:p w14:paraId="0EB7D253" w14:textId="5460A8DF" w:rsidR="007375B0" w:rsidRPr="0032708B" w:rsidRDefault="007375B0" w:rsidP="0032708B">
            <w:pPr>
              <w:ind w:left="31"/>
              <w:rPr>
                <w:rFonts w:ascii="Arial" w:hAnsi="Arial" w:cs="Arial"/>
                <w:sz w:val="22"/>
                <w:szCs w:val="22"/>
              </w:rPr>
            </w:pPr>
          </w:p>
        </w:tc>
        <w:tc>
          <w:tcPr>
            <w:tcW w:w="1210" w:type="dxa"/>
            <w:shd w:val="clear" w:color="auto" w:fill="auto"/>
            <w:vAlign w:val="center"/>
          </w:tcPr>
          <w:p w14:paraId="3D0C6995" w14:textId="6C5F3579" w:rsidR="007375B0" w:rsidRPr="0032708B" w:rsidRDefault="007375B0" w:rsidP="00AC4EF6">
            <w:pPr>
              <w:jc w:val="right"/>
              <w:rPr>
                <w:rFonts w:ascii="Arial" w:hAnsi="Arial" w:cs="Arial"/>
                <w:bCs/>
                <w:color w:val="000000"/>
                <w:sz w:val="22"/>
                <w:szCs w:val="22"/>
                <w:lang w:val="es-AR"/>
              </w:rPr>
            </w:pPr>
          </w:p>
        </w:tc>
        <w:tc>
          <w:tcPr>
            <w:tcW w:w="1418" w:type="dxa"/>
            <w:shd w:val="clear" w:color="auto" w:fill="auto"/>
            <w:vAlign w:val="center"/>
          </w:tcPr>
          <w:p w14:paraId="203B5225" w14:textId="6DD70171" w:rsidR="007375B0" w:rsidRPr="0032708B" w:rsidRDefault="007375B0" w:rsidP="00AC4EF6">
            <w:pPr>
              <w:jc w:val="right"/>
              <w:rPr>
                <w:rFonts w:ascii="Arial" w:hAnsi="Arial" w:cs="Arial"/>
                <w:bCs/>
                <w:color w:val="000000"/>
                <w:sz w:val="22"/>
                <w:szCs w:val="22"/>
                <w:lang w:val="es-AR"/>
              </w:rPr>
            </w:pPr>
          </w:p>
        </w:tc>
        <w:tc>
          <w:tcPr>
            <w:tcW w:w="709" w:type="dxa"/>
            <w:shd w:val="clear" w:color="auto" w:fill="auto"/>
            <w:vAlign w:val="center"/>
          </w:tcPr>
          <w:p w14:paraId="1ECB2731" w14:textId="21DC2FA4" w:rsidR="007375B0" w:rsidRPr="0032708B" w:rsidRDefault="007375B0" w:rsidP="00AC4EF6">
            <w:pPr>
              <w:jc w:val="right"/>
              <w:rPr>
                <w:rFonts w:ascii="Arial" w:hAnsi="Arial" w:cs="Arial"/>
                <w:sz w:val="22"/>
                <w:szCs w:val="22"/>
              </w:rPr>
            </w:pPr>
          </w:p>
        </w:tc>
        <w:tc>
          <w:tcPr>
            <w:tcW w:w="1294" w:type="dxa"/>
            <w:vAlign w:val="center"/>
          </w:tcPr>
          <w:p w14:paraId="72AB3CCB" w14:textId="16C98910" w:rsidR="007375B0" w:rsidRPr="0032708B" w:rsidRDefault="007375B0" w:rsidP="00AC4EF6">
            <w:pPr>
              <w:ind w:left="-2091"/>
              <w:jc w:val="right"/>
              <w:rPr>
                <w:rFonts w:ascii="Arial" w:hAnsi="Arial" w:cs="Arial"/>
                <w:sz w:val="22"/>
                <w:szCs w:val="22"/>
              </w:rPr>
            </w:pPr>
          </w:p>
        </w:tc>
        <w:tc>
          <w:tcPr>
            <w:tcW w:w="1399" w:type="dxa"/>
            <w:vMerge/>
            <w:shd w:val="clear" w:color="auto" w:fill="auto"/>
          </w:tcPr>
          <w:p w14:paraId="213B922F" w14:textId="42B78DD9" w:rsidR="007375B0" w:rsidRPr="0032708B" w:rsidRDefault="007375B0" w:rsidP="00AC4EF6">
            <w:pPr>
              <w:jc w:val="right"/>
              <w:rPr>
                <w:rFonts w:ascii="Arial" w:hAnsi="Arial" w:cs="Arial"/>
                <w:sz w:val="22"/>
                <w:szCs w:val="22"/>
              </w:rPr>
            </w:pPr>
          </w:p>
        </w:tc>
      </w:tr>
      <w:tr w:rsidR="00ED4908" w:rsidRPr="0032708B" w14:paraId="4E62AFB1" w14:textId="77777777" w:rsidTr="00CB756D">
        <w:tc>
          <w:tcPr>
            <w:tcW w:w="1985" w:type="dxa"/>
            <w:shd w:val="clear" w:color="auto" w:fill="auto"/>
            <w:vAlign w:val="center"/>
          </w:tcPr>
          <w:p w14:paraId="6441CAA7" w14:textId="77777777" w:rsidR="00ED4908" w:rsidRPr="0032708B" w:rsidRDefault="00ED4908" w:rsidP="0032708B">
            <w:pPr>
              <w:ind w:left="31"/>
              <w:rPr>
                <w:rFonts w:ascii="Arial" w:hAnsi="Arial" w:cs="Arial"/>
                <w:color w:val="000000"/>
                <w:sz w:val="22"/>
                <w:szCs w:val="22"/>
                <w:lang w:val="es-AR"/>
              </w:rPr>
            </w:pPr>
            <w:r w:rsidRPr="0032708B">
              <w:rPr>
                <w:rFonts w:ascii="Arial" w:hAnsi="Arial" w:cs="Arial"/>
                <w:color w:val="000000"/>
                <w:sz w:val="22"/>
                <w:szCs w:val="22"/>
                <w:lang w:val="es-AR"/>
              </w:rPr>
              <w:t>Impuesto a las ganancias</w:t>
            </w:r>
          </w:p>
        </w:tc>
        <w:tc>
          <w:tcPr>
            <w:tcW w:w="2268" w:type="dxa"/>
            <w:vAlign w:val="center"/>
          </w:tcPr>
          <w:p w14:paraId="4B0865CC" w14:textId="77777777" w:rsidR="00ED4908" w:rsidRPr="0032708B" w:rsidRDefault="00ED4908" w:rsidP="0032708B">
            <w:pPr>
              <w:ind w:left="31"/>
              <w:rPr>
                <w:rFonts w:ascii="Arial" w:hAnsi="Arial" w:cs="Arial"/>
                <w:sz w:val="22"/>
                <w:szCs w:val="22"/>
              </w:rPr>
            </w:pPr>
            <w:r w:rsidRPr="0032708B">
              <w:rPr>
                <w:rFonts w:ascii="Arial" w:hAnsi="Arial" w:cs="Arial"/>
                <w:sz w:val="22"/>
                <w:szCs w:val="22"/>
                <w:lang w:val="es-AR"/>
              </w:rPr>
              <w:t>Impuesto a las ganancias</w:t>
            </w:r>
          </w:p>
        </w:tc>
        <w:tc>
          <w:tcPr>
            <w:tcW w:w="1210" w:type="dxa"/>
            <w:shd w:val="clear" w:color="auto" w:fill="auto"/>
            <w:vAlign w:val="center"/>
          </w:tcPr>
          <w:p w14:paraId="1C3629FD" w14:textId="7DD78A17" w:rsidR="00ED4908" w:rsidRPr="0032708B" w:rsidRDefault="00ED4908" w:rsidP="00ED4908">
            <w:pPr>
              <w:jc w:val="right"/>
              <w:rPr>
                <w:rFonts w:ascii="Arial" w:hAnsi="Arial" w:cs="Arial"/>
                <w:bCs/>
                <w:color w:val="000000"/>
                <w:sz w:val="22"/>
                <w:szCs w:val="22"/>
                <w:lang w:val="es-AR"/>
              </w:rPr>
            </w:pPr>
          </w:p>
        </w:tc>
        <w:tc>
          <w:tcPr>
            <w:tcW w:w="1418" w:type="dxa"/>
            <w:shd w:val="clear" w:color="auto" w:fill="auto"/>
            <w:vAlign w:val="center"/>
          </w:tcPr>
          <w:p w14:paraId="64F59172" w14:textId="1B9352AD" w:rsidR="00ED4908" w:rsidRPr="0032708B" w:rsidRDefault="00ED4908" w:rsidP="00ED4908">
            <w:pPr>
              <w:jc w:val="right"/>
              <w:rPr>
                <w:rFonts w:ascii="Arial" w:hAnsi="Arial" w:cs="Arial"/>
                <w:bCs/>
                <w:color w:val="000000"/>
                <w:sz w:val="22"/>
                <w:szCs w:val="22"/>
                <w:lang w:val="es-AR"/>
              </w:rPr>
            </w:pPr>
          </w:p>
        </w:tc>
        <w:tc>
          <w:tcPr>
            <w:tcW w:w="709" w:type="dxa"/>
            <w:shd w:val="clear" w:color="auto" w:fill="auto"/>
            <w:vAlign w:val="center"/>
          </w:tcPr>
          <w:p w14:paraId="3BD9A7A5" w14:textId="171C7B06" w:rsidR="00ED4908" w:rsidRPr="0032708B" w:rsidRDefault="00ED4908" w:rsidP="00ED4908">
            <w:pPr>
              <w:jc w:val="right"/>
              <w:rPr>
                <w:rFonts w:ascii="Arial" w:hAnsi="Arial" w:cs="Arial"/>
                <w:sz w:val="22"/>
                <w:szCs w:val="22"/>
              </w:rPr>
            </w:pPr>
          </w:p>
        </w:tc>
        <w:tc>
          <w:tcPr>
            <w:tcW w:w="1294" w:type="dxa"/>
            <w:vAlign w:val="center"/>
          </w:tcPr>
          <w:p w14:paraId="280127A1" w14:textId="14C7F63F" w:rsidR="00ED4908" w:rsidRPr="0032708B" w:rsidRDefault="00ED4908" w:rsidP="00ED4908">
            <w:pPr>
              <w:ind w:left="-2091"/>
              <w:jc w:val="right"/>
              <w:rPr>
                <w:rFonts w:ascii="Arial" w:hAnsi="Arial" w:cs="Arial"/>
                <w:bCs/>
                <w:color w:val="000000"/>
                <w:sz w:val="22"/>
                <w:szCs w:val="22"/>
                <w:lang w:val="es-AR"/>
              </w:rPr>
            </w:pPr>
          </w:p>
        </w:tc>
        <w:tc>
          <w:tcPr>
            <w:tcW w:w="1399" w:type="dxa"/>
            <w:shd w:val="clear" w:color="auto" w:fill="auto"/>
            <w:vAlign w:val="center"/>
          </w:tcPr>
          <w:p w14:paraId="4F5A184A" w14:textId="4C9BEC60" w:rsidR="00ED4908" w:rsidRPr="0032708B" w:rsidRDefault="00ED4908" w:rsidP="00ED4908">
            <w:pPr>
              <w:ind w:left="-2091"/>
              <w:jc w:val="right"/>
              <w:rPr>
                <w:rFonts w:ascii="Arial" w:hAnsi="Arial" w:cs="Arial"/>
                <w:sz w:val="22"/>
                <w:szCs w:val="22"/>
              </w:rPr>
            </w:pPr>
          </w:p>
        </w:tc>
      </w:tr>
      <w:tr w:rsidR="00ED4908" w:rsidRPr="0032708B" w14:paraId="618373F8" w14:textId="77777777" w:rsidTr="00CB756D">
        <w:tc>
          <w:tcPr>
            <w:tcW w:w="1985" w:type="dxa"/>
            <w:shd w:val="clear" w:color="auto" w:fill="auto"/>
            <w:vAlign w:val="center"/>
          </w:tcPr>
          <w:p w14:paraId="3AFAE6DA" w14:textId="14924017" w:rsidR="00ED4908" w:rsidRPr="0032708B" w:rsidRDefault="007375B0" w:rsidP="00ED4908">
            <w:pPr>
              <w:rPr>
                <w:rFonts w:ascii="Arial" w:hAnsi="Arial" w:cs="Arial"/>
                <w:sz w:val="22"/>
                <w:szCs w:val="22"/>
              </w:rPr>
            </w:pPr>
            <w:r w:rsidRPr="0032708B">
              <w:rPr>
                <w:rFonts w:ascii="Arial" w:hAnsi="Arial" w:cs="Arial"/>
                <w:b/>
                <w:bCs/>
                <w:color w:val="000000"/>
                <w:sz w:val="22"/>
                <w:szCs w:val="22"/>
                <w:lang w:val="es-AR"/>
              </w:rPr>
              <w:t>Ganancia (</w:t>
            </w:r>
            <w:r w:rsidR="00ED4908" w:rsidRPr="0032708B">
              <w:rPr>
                <w:rFonts w:ascii="Arial" w:hAnsi="Arial" w:cs="Arial"/>
                <w:b/>
                <w:bCs/>
                <w:color w:val="000000"/>
                <w:sz w:val="22"/>
                <w:szCs w:val="22"/>
                <w:lang w:val="es-AR"/>
              </w:rPr>
              <w:t>Pérdida</w:t>
            </w:r>
            <w:r w:rsidRPr="0032708B">
              <w:rPr>
                <w:rFonts w:ascii="Arial" w:hAnsi="Arial" w:cs="Arial"/>
                <w:b/>
                <w:bCs/>
                <w:color w:val="000000"/>
                <w:sz w:val="22"/>
                <w:szCs w:val="22"/>
                <w:lang w:val="es-AR"/>
              </w:rPr>
              <w:t>)</w:t>
            </w:r>
            <w:r w:rsidR="00ED4908" w:rsidRPr="0032708B">
              <w:rPr>
                <w:rFonts w:ascii="Arial" w:hAnsi="Arial" w:cs="Arial"/>
                <w:b/>
                <w:bCs/>
                <w:color w:val="000000"/>
                <w:sz w:val="22"/>
                <w:szCs w:val="22"/>
                <w:lang w:val="es-AR"/>
              </w:rPr>
              <w:t xml:space="preserve"> neta del ejercicio</w:t>
            </w:r>
          </w:p>
        </w:tc>
        <w:tc>
          <w:tcPr>
            <w:tcW w:w="2268" w:type="dxa"/>
            <w:vAlign w:val="center"/>
          </w:tcPr>
          <w:p w14:paraId="467712F6" w14:textId="651A2256" w:rsidR="00ED4908" w:rsidRPr="0032708B" w:rsidRDefault="007375B0" w:rsidP="00ED4908">
            <w:pPr>
              <w:rPr>
                <w:rFonts w:ascii="Arial" w:hAnsi="Arial" w:cs="Arial"/>
                <w:b/>
                <w:sz w:val="22"/>
                <w:szCs w:val="22"/>
              </w:rPr>
            </w:pPr>
            <w:r w:rsidRPr="0032708B">
              <w:rPr>
                <w:rFonts w:ascii="Arial" w:hAnsi="Arial" w:cs="Arial"/>
                <w:b/>
                <w:bCs/>
                <w:color w:val="000000"/>
                <w:sz w:val="22"/>
                <w:szCs w:val="22"/>
                <w:lang w:val="es-AR"/>
              </w:rPr>
              <w:t>Ganancia (</w:t>
            </w:r>
            <w:r w:rsidR="00ED4908" w:rsidRPr="0032708B">
              <w:rPr>
                <w:rFonts w:ascii="Arial" w:hAnsi="Arial" w:cs="Arial"/>
                <w:b/>
                <w:bCs/>
                <w:color w:val="000000"/>
                <w:sz w:val="22"/>
                <w:szCs w:val="22"/>
                <w:lang w:val="es-AR"/>
              </w:rPr>
              <w:t>Pérdida</w:t>
            </w:r>
            <w:r w:rsidRPr="0032708B">
              <w:rPr>
                <w:rFonts w:ascii="Arial" w:hAnsi="Arial" w:cs="Arial"/>
                <w:b/>
                <w:bCs/>
                <w:color w:val="000000"/>
                <w:sz w:val="22"/>
                <w:szCs w:val="22"/>
                <w:lang w:val="es-AR"/>
              </w:rPr>
              <w:t>)</w:t>
            </w:r>
            <w:r w:rsidR="00ED4908" w:rsidRPr="0032708B">
              <w:rPr>
                <w:rFonts w:ascii="Arial" w:hAnsi="Arial" w:cs="Arial"/>
                <w:b/>
                <w:sz w:val="22"/>
                <w:szCs w:val="22"/>
              </w:rPr>
              <w:t xml:space="preserve"> neta del ejercicio</w:t>
            </w:r>
          </w:p>
        </w:tc>
        <w:tc>
          <w:tcPr>
            <w:tcW w:w="1210" w:type="dxa"/>
            <w:shd w:val="clear" w:color="auto" w:fill="auto"/>
            <w:vAlign w:val="center"/>
          </w:tcPr>
          <w:p w14:paraId="611F3212" w14:textId="4502B0D5" w:rsidR="00ED4908" w:rsidRPr="0032708B" w:rsidRDefault="00ED4908" w:rsidP="00ED4908">
            <w:pPr>
              <w:jc w:val="right"/>
              <w:rPr>
                <w:rFonts w:ascii="Arial" w:hAnsi="Arial" w:cs="Arial"/>
                <w:b/>
                <w:bCs/>
                <w:color w:val="000000"/>
                <w:sz w:val="22"/>
                <w:szCs w:val="22"/>
                <w:lang w:val="es-AR"/>
              </w:rPr>
            </w:pPr>
          </w:p>
        </w:tc>
        <w:tc>
          <w:tcPr>
            <w:tcW w:w="1418" w:type="dxa"/>
            <w:shd w:val="clear" w:color="auto" w:fill="auto"/>
            <w:vAlign w:val="center"/>
          </w:tcPr>
          <w:p w14:paraId="04D0BA0E" w14:textId="50D98CFD" w:rsidR="00ED4908" w:rsidRPr="0032708B" w:rsidRDefault="00ED4908" w:rsidP="00ED4908">
            <w:pPr>
              <w:jc w:val="right"/>
              <w:rPr>
                <w:rFonts w:ascii="Arial" w:hAnsi="Arial" w:cs="Arial"/>
                <w:b/>
                <w:bCs/>
                <w:color w:val="000000"/>
                <w:sz w:val="22"/>
                <w:szCs w:val="22"/>
                <w:lang w:val="es-AR"/>
              </w:rPr>
            </w:pPr>
          </w:p>
        </w:tc>
        <w:tc>
          <w:tcPr>
            <w:tcW w:w="709" w:type="dxa"/>
            <w:shd w:val="clear" w:color="auto" w:fill="auto"/>
            <w:vAlign w:val="center"/>
          </w:tcPr>
          <w:p w14:paraId="567E5292" w14:textId="77777777" w:rsidR="00ED4908" w:rsidRPr="0032708B" w:rsidRDefault="00ED4908" w:rsidP="00ED4908">
            <w:pPr>
              <w:jc w:val="right"/>
              <w:rPr>
                <w:rFonts w:ascii="Arial" w:hAnsi="Arial" w:cs="Arial"/>
                <w:b/>
                <w:sz w:val="22"/>
                <w:szCs w:val="22"/>
              </w:rPr>
            </w:pPr>
          </w:p>
        </w:tc>
        <w:tc>
          <w:tcPr>
            <w:tcW w:w="1294" w:type="dxa"/>
            <w:vAlign w:val="center"/>
          </w:tcPr>
          <w:p w14:paraId="4732A0AD" w14:textId="35EB492B" w:rsidR="00ED4908" w:rsidRPr="0032708B" w:rsidRDefault="00ED4908" w:rsidP="00ED4908">
            <w:pPr>
              <w:ind w:left="-2091"/>
              <w:jc w:val="right"/>
              <w:rPr>
                <w:rFonts w:ascii="Arial" w:hAnsi="Arial" w:cs="Arial"/>
                <w:b/>
                <w:bCs/>
                <w:color w:val="000000"/>
                <w:sz w:val="22"/>
                <w:szCs w:val="22"/>
                <w:lang w:val="es-AR"/>
              </w:rPr>
            </w:pPr>
          </w:p>
        </w:tc>
        <w:tc>
          <w:tcPr>
            <w:tcW w:w="1399" w:type="dxa"/>
            <w:shd w:val="clear" w:color="auto" w:fill="auto"/>
            <w:vAlign w:val="center"/>
          </w:tcPr>
          <w:p w14:paraId="7C4AED6D" w14:textId="563E7A6B" w:rsidR="00ED4908" w:rsidRPr="0032708B" w:rsidRDefault="00ED4908" w:rsidP="00E40DD2">
            <w:pPr>
              <w:ind w:left="-2091"/>
              <w:jc w:val="right"/>
              <w:rPr>
                <w:rFonts w:ascii="Arial" w:hAnsi="Arial" w:cs="Arial"/>
                <w:b/>
                <w:sz w:val="22"/>
                <w:szCs w:val="22"/>
              </w:rPr>
            </w:pPr>
          </w:p>
        </w:tc>
      </w:tr>
    </w:tbl>
    <w:p w14:paraId="0B04D739" w14:textId="77777777" w:rsidR="008143AD" w:rsidRPr="0032708B" w:rsidRDefault="008143AD" w:rsidP="00E678DD">
      <w:pPr>
        <w:jc w:val="both"/>
        <w:rPr>
          <w:rFonts w:ascii="Arial" w:hAnsi="Arial" w:cs="Arial"/>
          <w:snapToGrid w:val="0"/>
          <w:sz w:val="22"/>
          <w:szCs w:val="22"/>
        </w:rPr>
      </w:pPr>
    </w:p>
    <w:p w14:paraId="53C16F49" w14:textId="77777777" w:rsidR="00E678DD" w:rsidRPr="0032708B" w:rsidRDefault="00E678DD" w:rsidP="00E678DD">
      <w:pPr>
        <w:jc w:val="both"/>
        <w:rPr>
          <w:rFonts w:ascii="Arial" w:hAnsi="Arial" w:cs="Arial"/>
          <w:snapToGrid w:val="0"/>
          <w:sz w:val="22"/>
          <w:szCs w:val="22"/>
        </w:rPr>
      </w:pPr>
      <w:r w:rsidRPr="0032708B">
        <w:rPr>
          <w:rFonts w:ascii="Arial" w:hAnsi="Arial" w:cs="Arial"/>
          <w:snapToGrid w:val="0"/>
          <w:sz w:val="22"/>
          <w:szCs w:val="22"/>
        </w:rPr>
        <w:t>Las explicaciones de las partidas conciliatorias son las siguientes:</w:t>
      </w:r>
    </w:p>
    <w:p w14:paraId="3ED72B98" w14:textId="77777777" w:rsidR="00FD6B77" w:rsidRPr="0032708B" w:rsidRDefault="00FD6B77" w:rsidP="00FD6B77">
      <w:pPr>
        <w:autoSpaceDE w:val="0"/>
        <w:autoSpaceDN w:val="0"/>
        <w:adjustRightInd w:val="0"/>
        <w:jc w:val="both"/>
        <w:rPr>
          <w:rFonts w:ascii="Arial" w:hAnsi="Arial" w:cs="Arial"/>
          <w:sz w:val="22"/>
          <w:szCs w:val="22"/>
          <w:lang w:val="es-AR"/>
        </w:rPr>
      </w:pPr>
    </w:p>
    <w:p w14:paraId="2A0986FF" w14:textId="4F10F3E8" w:rsidR="006604A6" w:rsidRPr="0032708B" w:rsidRDefault="006604A6" w:rsidP="006604A6">
      <w:pPr>
        <w:autoSpaceDE w:val="0"/>
        <w:autoSpaceDN w:val="0"/>
        <w:adjustRightInd w:val="0"/>
        <w:rPr>
          <w:rFonts w:ascii="Arial" w:hAnsi="Arial" w:cs="Arial"/>
          <w:sz w:val="22"/>
          <w:szCs w:val="22"/>
          <w:lang w:val="es-AR"/>
        </w:rPr>
      </w:pPr>
      <w:r w:rsidRPr="0032708B">
        <w:rPr>
          <w:rFonts w:ascii="Arial" w:hAnsi="Arial" w:cs="Arial"/>
          <w:sz w:val="22"/>
          <w:szCs w:val="22"/>
          <w:lang w:val="es-AR"/>
        </w:rPr>
        <w:t>(</w:t>
      </w:r>
      <w:proofErr w:type="gramStart"/>
      <w:r w:rsidRPr="0032708B">
        <w:rPr>
          <w:rFonts w:ascii="Arial" w:hAnsi="Arial" w:cs="Arial"/>
          <w:sz w:val="22"/>
          <w:szCs w:val="22"/>
          <w:lang w:val="es-AR"/>
        </w:rPr>
        <w:t>1)…</w:t>
      </w:r>
      <w:proofErr w:type="gramEnd"/>
      <w:r w:rsidRPr="0032708B">
        <w:rPr>
          <w:rFonts w:ascii="Arial" w:hAnsi="Arial" w:cs="Arial"/>
          <w:sz w:val="22"/>
          <w:szCs w:val="22"/>
          <w:lang w:val="es-AR"/>
        </w:rPr>
        <w:t>………………………………………………………………………………………………………………………</w:t>
      </w:r>
    </w:p>
    <w:p w14:paraId="4A8C9B09" w14:textId="77777777" w:rsidR="006604A6" w:rsidRPr="0032708B" w:rsidRDefault="006604A6" w:rsidP="006604A6">
      <w:pPr>
        <w:autoSpaceDE w:val="0"/>
        <w:autoSpaceDN w:val="0"/>
        <w:adjustRightInd w:val="0"/>
        <w:rPr>
          <w:rFonts w:ascii="Arial" w:hAnsi="Arial" w:cs="Arial"/>
          <w:sz w:val="22"/>
          <w:szCs w:val="22"/>
          <w:lang w:val="es-AR"/>
        </w:rPr>
      </w:pPr>
    </w:p>
    <w:p w14:paraId="0F247D2B" w14:textId="4591EA28" w:rsidR="006604A6" w:rsidRPr="0032708B" w:rsidRDefault="006604A6" w:rsidP="006604A6">
      <w:pPr>
        <w:autoSpaceDE w:val="0"/>
        <w:autoSpaceDN w:val="0"/>
        <w:adjustRightInd w:val="0"/>
        <w:rPr>
          <w:rFonts w:ascii="Arial" w:hAnsi="Arial" w:cs="Arial"/>
          <w:sz w:val="22"/>
          <w:szCs w:val="22"/>
          <w:lang w:val="es-AR"/>
        </w:rPr>
      </w:pPr>
      <w:r w:rsidRPr="0032708B">
        <w:rPr>
          <w:rFonts w:ascii="Arial" w:hAnsi="Arial" w:cs="Arial"/>
          <w:sz w:val="22"/>
          <w:szCs w:val="22"/>
          <w:lang w:val="es-AR"/>
        </w:rPr>
        <w:t>(</w:t>
      </w:r>
      <w:proofErr w:type="gramStart"/>
      <w:r w:rsidRPr="0032708B">
        <w:rPr>
          <w:rFonts w:ascii="Arial" w:hAnsi="Arial" w:cs="Arial"/>
          <w:sz w:val="22"/>
          <w:szCs w:val="22"/>
          <w:lang w:val="es-AR"/>
        </w:rPr>
        <w:t>2)…</w:t>
      </w:r>
      <w:proofErr w:type="gramEnd"/>
      <w:r w:rsidRPr="0032708B">
        <w:rPr>
          <w:rFonts w:ascii="Arial" w:hAnsi="Arial" w:cs="Arial"/>
          <w:sz w:val="22"/>
          <w:szCs w:val="22"/>
          <w:lang w:val="es-AR"/>
        </w:rPr>
        <w:t>………………………………………………………………………………………………………………………</w:t>
      </w:r>
    </w:p>
    <w:p w14:paraId="66CCEC03" w14:textId="45351D43" w:rsidR="00B11F6F" w:rsidRPr="000E043C" w:rsidRDefault="00B11F6F" w:rsidP="0060151C">
      <w:pPr>
        <w:widowControl w:val="0"/>
        <w:spacing w:line="-480" w:lineRule="auto"/>
        <w:jc w:val="center"/>
        <w:rPr>
          <w:rFonts w:ascii="Arial" w:hAnsi="Arial" w:cs="Arial"/>
          <w:b/>
          <w:snapToGrid w:val="0"/>
          <w:sz w:val="22"/>
          <w:szCs w:val="22"/>
          <w:u w:val="single"/>
        </w:rPr>
      </w:pPr>
    </w:p>
    <w:sectPr w:rsidR="00B11F6F" w:rsidRPr="000E043C" w:rsidSect="00305C7F">
      <w:headerReference w:type="even" r:id="rId26"/>
      <w:headerReference w:type="default" r:id="rId27"/>
      <w:footerReference w:type="default" r:id="rId28"/>
      <w:headerReference w:type="first" r:id="rId29"/>
      <w:pgSz w:w="11907" w:h="16840" w:code="9"/>
      <w:pgMar w:top="1418" w:right="567" w:bottom="1134" w:left="851" w:header="1135" w:footer="720" w:gutter="0"/>
      <w:paperSrc w:first="271" w:other="27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F0E46A" w14:textId="77777777" w:rsidR="00E44894" w:rsidRDefault="00E44894">
      <w:r>
        <w:separator/>
      </w:r>
    </w:p>
  </w:endnote>
  <w:endnote w:type="continuationSeparator" w:id="0">
    <w:p w14:paraId="5D8A70C3" w14:textId="77777777" w:rsidR="00E44894" w:rsidRDefault="00E44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utiger Next Pro Light">
    <w:altName w:val="Arial"/>
    <w:panose1 w:val="00000000000000000000"/>
    <w:charset w:val="00"/>
    <w:family w:val="swiss"/>
    <w:notTrueType/>
    <w:pitch w:val="variable"/>
    <w:sig w:usb0="800000AF" w:usb1="5000204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88F2D" w14:textId="77777777" w:rsidR="00375F86" w:rsidRDefault="00375F86" w:rsidP="00CA0A27">
    <w:pPr>
      <w:pStyle w:val="Piedepgina"/>
    </w:pPr>
  </w:p>
  <w:p w14:paraId="27E9589D" w14:textId="77777777" w:rsidR="00375F86" w:rsidRDefault="00375F86">
    <w:pPr>
      <w:pStyle w:val="Piedepgina"/>
      <w:rPr>
        <w:rFonts w:ascii="Arial" w:hAnsi="Arial"/>
        <w:color w:val="808080"/>
        <w:sz w:val="16"/>
      </w:rPr>
    </w:pPr>
  </w:p>
  <w:p w14:paraId="3DF93968" w14:textId="77777777" w:rsidR="00375F86" w:rsidRPr="00AA74DE" w:rsidRDefault="00375F86" w:rsidP="003F1465">
    <w:pPr>
      <w:pStyle w:val="Piedepgina"/>
    </w:pPr>
  </w:p>
  <w:p w14:paraId="1D1C115E" w14:textId="77777777" w:rsidR="00375F86" w:rsidRDefault="00375F8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9CA9F" w14:textId="77777777" w:rsidR="00375F86" w:rsidRDefault="00375F86" w:rsidP="00CA0A27">
    <w:pPr>
      <w:pStyle w:val="Piedepgina"/>
    </w:pPr>
  </w:p>
  <w:p w14:paraId="362F287A" w14:textId="77777777" w:rsidR="00375F86" w:rsidRDefault="00375F86">
    <w:pPr>
      <w:pStyle w:val="Piedepgina"/>
      <w:rPr>
        <w:rFonts w:ascii="Arial" w:hAnsi="Arial"/>
        <w:color w:val="808080"/>
        <w:sz w:val="16"/>
      </w:rPr>
    </w:pPr>
  </w:p>
  <w:p w14:paraId="4A30ADC1" w14:textId="77777777" w:rsidR="00375F86" w:rsidRPr="00AA74DE" w:rsidRDefault="00375F86" w:rsidP="003F1465">
    <w:pPr>
      <w:pStyle w:val="Piedepgina"/>
    </w:pPr>
  </w:p>
  <w:p w14:paraId="4886B25C" w14:textId="77777777" w:rsidR="00375F86" w:rsidRDefault="00375F8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54" w:type="dxa"/>
      <w:jc w:val="center"/>
      <w:tblLook w:val="04A0" w:firstRow="1" w:lastRow="0" w:firstColumn="1" w:lastColumn="0" w:noHBand="0" w:noVBand="1"/>
    </w:tblPr>
    <w:tblGrid>
      <w:gridCol w:w="3649"/>
      <w:gridCol w:w="3391"/>
      <w:gridCol w:w="3014"/>
    </w:tblGrid>
    <w:tr w:rsidR="00375F86" w:rsidRPr="002D6A72" w14:paraId="6B8B134D" w14:textId="77777777" w:rsidTr="00E379B2">
      <w:trPr>
        <w:jc w:val="center"/>
      </w:trPr>
      <w:tc>
        <w:tcPr>
          <w:tcW w:w="3649" w:type="dxa"/>
          <w:shd w:val="clear" w:color="auto" w:fill="auto"/>
        </w:tcPr>
        <w:p w14:paraId="2E5CBD56" w14:textId="77777777" w:rsidR="00375F86" w:rsidRPr="00F72942" w:rsidRDefault="00375F86" w:rsidP="000D23AE">
          <w:pPr>
            <w:pStyle w:val="Piedepgina"/>
            <w:jc w:val="center"/>
            <w:rPr>
              <w:sz w:val="16"/>
            </w:rPr>
          </w:pPr>
        </w:p>
      </w:tc>
      <w:tc>
        <w:tcPr>
          <w:tcW w:w="3391" w:type="dxa"/>
          <w:shd w:val="clear" w:color="auto" w:fill="auto"/>
        </w:tcPr>
        <w:p w14:paraId="36D85197" w14:textId="77777777" w:rsidR="00375F86" w:rsidRPr="00756E96" w:rsidRDefault="00375F86" w:rsidP="007114C3">
          <w:pPr>
            <w:pStyle w:val="Piedepgina"/>
            <w:jc w:val="center"/>
            <w:rPr>
              <w:sz w:val="16"/>
              <w:lang w:val="es-AR" w:eastAsia="es-AR"/>
            </w:rPr>
          </w:pPr>
        </w:p>
      </w:tc>
      <w:tc>
        <w:tcPr>
          <w:tcW w:w="3014" w:type="dxa"/>
          <w:shd w:val="clear" w:color="auto" w:fill="auto"/>
        </w:tcPr>
        <w:p w14:paraId="23BED8AC" w14:textId="77777777" w:rsidR="00375F86" w:rsidRPr="002D6A72" w:rsidRDefault="00375F86" w:rsidP="00A91850">
          <w:pPr>
            <w:pStyle w:val="Piedepgina"/>
            <w:jc w:val="center"/>
            <w:rPr>
              <w:sz w:val="16"/>
              <w:lang w:val="es-AR" w:eastAsia="es-AR"/>
            </w:rPr>
          </w:pPr>
        </w:p>
      </w:tc>
    </w:tr>
    <w:tr w:rsidR="00375F86" w:rsidRPr="00136295" w14:paraId="11BA9BA1" w14:textId="77777777" w:rsidTr="00E379B2">
      <w:trPr>
        <w:jc w:val="center"/>
      </w:trPr>
      <w:tc>
        <w:tcPr>
          <w:tcW w:w="3649" w:type="dxa"/>
          <w:shd w:val="clear" w:color="auto" w:fill="auto"/>
        </w:tcPr>
        <w:p w14:paraId="5170627D" w14:textId="2D210ED1" w:rsidR="00375F86" w:rsidRPr="00136295" w:rsidRDefault="00375F86" w:rsidP="00385C27">
          <w:pPr>
            <w:pStyle w:val="Piedepgina"/>
            <w:jc w:val="center"/>
            <w:rPr>
              <w:sz w:val="16"/>
              <w:highlight w:val="yellow"/>
            </w:rPr>
          </w:pPr>
        </w:p>
      </w:tc>
      <w:tc>
        <w:tcPr>
          <w:tcW w:w="3391" w:type="dxa"/>
          <w:shd w:val="clear" w:color="auto" w:fill="auto"/>
        </w:tcPr>
        <w:p w14:paraId="5F7F3671" w14:textId="77777777" w:rsidR="00375F86" w:rsidRPr="00136295" w:rsidRDefault="00375F86" w:rsidP="001A4D4B">
          <w:pPr>
            <w:pStyle w:val="Piedepgina"/>
            <w:jc w:val="center"/>
            <w:rPr>
              <w:sz w:val="16"/>
              <w:highlight w:val="yellow"/>
              <w:lang w:val="es-AR" w:eastAsia="es-AR"/>
            </w:rPr>
          </w:pPr>
        </w:p>
      </w:tc>
      <w:tc>
        <w:tcPr>
          <w:tcW w:w="3014" w:type="dxa"/>
          <w:shd w:val="clear" w:color="auto" w:fill="auto"/>
        </w:tcPr>
        <w:p w14:paraId="2E586F82" w14:textId="20428B7E" w:rsidR="00375F86" w:rsidRPr="00136295" w:rsidRDefault="00375F86" w:rsidP="00385C27">
          <w:pPr>
            <w:pStyle w:val="Piedepgina"/>
            <w:jc w:val="center"/>
            <w:rPr>
              <w:sz w:val="16"/>
              <w:highlight w:val="yellow"/>
              <w:lang w:val="es-AR" w:eastAsia="es-AR"/>
            </w:rPr>
          </w:pPr>
        </w:p>
      </w:tc>
    </w:tr>
    <w:tr w:rsidR="00375F86" w:rsidRPr="002D6A72" w14:paraId="09AAB454" w14:textId="77777777" w:rsidTr="00E379B2">
      <w:trPr>
        <w:jc w:val="center"/>
      </w:trPr>
      <w:tc>
        <w:tcPr>
          <w:tcW w:w="3649" w:type="dxa"/>
          <w:shd w:val="clear" w:color="auto" w:fill="auto"/>
        </w:tcPr>
        <w:p w14:paraId="3EF13B51" w14:textId="77777777" w:rsidR="00375F86" w:rsidRPr="002D6A72" w:rsidRDefault="00375F86" w:rsidP="001A4D4B">
          <w:pPr>
            <w:tabs>
              <w:tab w:val="left" w:pos="10090"/>
            </w:tabs>
            <w:ind w:left="70"/>
            <w:jc w:val="center"/>
            <w:rPr>
              <w:b/>
              <w:bCs/>
              <w:sz w:val="16"/>
              <w:lang w:val="es-AR" w:eastAsia="es-AR"/>
            </w:rPr>
          </w:pPr>
        </w:p>
      </w:tc>
      <w:tc>
        <w:tcPr>
          <w:tcW w:w="3391" w:type="dxa"/>
          <w:shd w:val="clear" w:color="auto" w:fill="auto"/>
        </w:tcPr>
        <w:p w14:paraId="477D655F" w14:textId="77777777" w:rsidR="00375F86" w:rsidRPr="002D6A72" w:rsidRDefault="00375F86" w:rsidP="001A4D4B">
          <w:pPr>
            <w:tabs>
              <w:tab w:val="left" w:pos="10090"/>
            </w:tabs>
            <w:ind w:left="70"/>
            <w:jc w:val="center"/>
            <w:rPr>
              <w:b/>
              <w:bCs/>
              <w:sz w:val="16"/>
              <w:lang w:val="es-AR" w:eastAsia="es-AR"/>
            </w:rPr>
          </w:pPr>
        </w:p>
      </w:tc>
      <w:tc>
        <w:tcPr>
          <w:tcW w:w="3014" w:type="dxa"/>
          <w:shd w:val="clear" w:color="auto" w:fill="auto"/>
        </w:tcPr>
        <w:p w14:paraId="30A6CA46" w14:textId="77777777" w:rsidR="00375F86" w:rsidRPr="002D6A72" w:rsidRDefault="00375F86" w:rsidP="001A4D4B">
          <w:pPr>
            <w:tabs>
              <w:tab w:val="left" w:pos="10090"/>
            </w:tabs>
            <w:ind w:left="70"/>
            <w:jc w:val="center"/>
            <w:rPr>
              <w:b/>
              <w:bCs/>
              <w:sz w:val="16"/>
              <w:lang w:val="es-AR" w:eastAsia="es-AR"/>
            </w:rPr>
          </w:pPr>
        </w:p>
      </w:tc>
    </w:tr>
    <w:tr w:rsidR="00375F86" w:rsidRPr="002D6A72" w14:paraId="42EBAC8C" w14:textId="77777777" w:rsidTr="00E379B2">
      <w:trPr>
        <w:jc w:val="center"/>
      </w:trPr>
      <w:tc>
        <w:tcPr>
          <w:tcW w:w="3649" w:type="dxa"/>
          <w:shd w:val="clear" w:color="auto" w:fill="auto"/>
        </w:tcPr>
        <w:p w14:paraId="74D4A645" w14:textId="77777777" w:rsidR="00375F86" w:rsidRPr="002D6A72" w:rsidRDefault="00375F86" w:rsidP="001A4D4B">
          <w:pPr>
            <w:pStyle w:val="Piedepgina"/>
            <w:jc w:val="center"/>
            <w:rPr>
              <w:sz w:val="16"/>
            </w:rPr>
          </w:pPr>
        </w:p>
      </w:tc>
      <w:tc>
        <w:tcPr>
          <w:tcW w:w="3391" w:type="dxa"/>
          <w:shd w:val="clear" w:color="auto" w:fill="auto"/>
        </w:tcPr>
        <w:p w14:paraId="1CFBA845" w14:textId="77777777" w:rsidR="00375F86" w:rsidRPr="002D6A72" w:rsidRDefault="00375F86" w:rsidP="001A4D4B">
          <w:pPr>
            <w:tabs>
              <w:tab w:val="left" w:pos="10090"/>
            </w:tabs>
            <w:ind w:left="70"/>
            <w:jc w:val="center"/>
            <w:rPr>
              <w:b/>
              <w:bCs/>
              <w:sz w:val="16"/>
              <w:lang w:val="es-AR" w:eastAsia="es-AR"/>
            </w:rPr>
          </w:pPr>
        </w:p>
      </w:tc>
      <w:tc>
        <w:tcPr>
          <w:tcW w:w="3014" w:type="dxa"/>
          <w:shd w:val="clear" w:color="auto" w:fill="auto"/>
        </w:tcPr>
        <w:p w14:paraId="7D7314A3" w14:textId="77777777" w:rsidR="00375F86" w:rsidRPr="002D6A72" w:rsidRDefault="00375F86" w:rsidP="001A4D4B">
          <w:pPr>
            <w:tabs>
              <w:tab w:val="left" w:pos="10090"/>
            </w:tabs>
            <w:ind w:left="70"/>
            <w:jc w:val="center"/>
            <w:rPr>
              <w:b/>
              <w:bCs/>
              <w:sz w:val="16"/>
              <w:lang w:val="es-AR" w:eastAsia="es-AR"/>
            </w:rPr>
          </w:pPr>
        </w:p>
      </w:tc>
    </w:tr>
    <w:tr w:rsidR="00375F86" w:rsidRPr="002D6A72" w14:paraId="54DE7AE2" w14:textId="77777777" w:rsidTr="00E379B2">
      <w:trPr>
        <w:jc w:val="center"/>
      </w:trPr>
      <w:tc>
        <w:tcPr>
          <w:tcW w:w="3649" w:type="dxa"/>
          <w:shd w:val="clear" w:color="auto" w:fill="auto"/>
        </w:tcPr>
        <w:p w14:paraId="58D8B5BC" w14:textId="77777777" w:rsidR="00375F86" w:rsidRPr="002D6A72" w:rsidRDefault="00375F86" w:rsidP="001A4D4B">
          <w:pPr>
            <w:tabs>
              <w:tab w:val="left" w:pos="10090"/>
            </w:tabs>
            <w:ind w:left="70"/>
            <w:jc w:val="center"/>
            <w:rPr>
              <w:b/>
              <w:bCs/>
              <w:sz w:val="16"/>
              <w:lang w:val="es-AR" w:eastAsia="es-AR"/>
            </w:rPr>
          </w:pPr>
        </w:p>
      </w:tc>
      <w:tc>
        <w:tcPr>
          <w:tcW w:w="3391" w:type="dxa"/>
          <w:shd w:val="clear" w:color="auto" w:fill="auto"/>
        </w:tcPr>
        <w:p w14:paraId="0CC0C14C" w14:textId="77777777" w:rsidR="00375F86" w:rsidRPr="002D6A72" w:rsidRDefault="00375F86" w:rsidP="001A4D4B">
          <w:pPr>
            <w:tabs>
              <w:tab w:val="left" w:pos="10090"/>
            </w:tabs>
            <w:ind w:left="70"/>
            <w:jc w:val="center"/>
            <w:rPr>
              <w:b/>
              <w:bCs/>
              <w:sz w:val="16"/>
              <w:lang w:val="es-AR" w:eastAsia="es-AR"/>
            </w:rPr>
          </w:pPr>
        </w:p>
      </w:tc>
      <w:tc>
        <w:tcPr>
          <w:tcW w:w="3014" w:type="dxa"/>
          <w:shd w:val="clear" w:color="auto" w:fill="auto"/>
        </w:tcPr>
        <w:p w14:paraId="59C42579" w14:textId="77777777" w:rsidR="00375F86" w:rsidRPr="002D6A72" w:rsidRDefault="00375F86" w:rsidP="001A4D4B">
          <w:pPr>
            <w:tabs>
              <w:tab w:val="left" w:pos="10090"/>
            </w:tabs>
            <w:ind w:left="70"/>
            <w:jc w:val="center"/>
            <w:rPr>
              <w:b/>
              <w:bCs/>
              <w:sz w:val="16"/>
              <w:lang w:val="es-AR" w:eastAsia="es-AR"/>
            </w:rPr>
          </w:pPr>
        </w:p>
      </w:tc>
    </w:tr>
    <w:tr w:rsidR="00375F86" w:rsidRPr="002D6A72" w14:paraId="65523E7C" w14:textId="77777777" w:rsidTr="00E379B2">
      <w:trPr>
        <w:jc w:val="center"/>
      </w:trPr>
      <w:tc>
        <w:tcPr>
          <w:tcW w:w="3649" w:type="dxa"/>
          <w:shd w:val="clear" w:color="auto" w:fill="auto"/>
        </w:tcPr>
        <w:p w14:paraId="761D0777" w14:textId="77777777" w:rsidR="00375F86" w:rsidRPr="002D6A72" w:rsidRDefault="00375F86" w:rsidP="001A4D4B">
          <w:pPr>
            <w:tabs>
              <w:tab w:val="left" w:pos="10090"/>
            </w:tabs>
            <w:ind w:left="70"/>
            <w:jc w:val="center"/>
            <w:rPr>
              <w:b/>
              <w:bCs/>
              <w:sz w:val="16"/>
              <w:lang w:val="es-AR" w:eastAsia="es-AR"/>
            </w:rPr>
          </w:pPr>
        </w:p>
      </w:tc>
      <w:tc>
        <w:tcPr>
          <w:tcW w:w="3391" w:type="dxa"/>
          <w:shd w:val="clear" w:color="auto" w:fill="auto"/>
        </w:tcPr>
        <w:p w14:paraId="52B4587D" w14:textId="77777777" w:rsidR="00375F86" w:rsidRPr="002D6A72" w:rsidRDefault="00375F86" w:rsidP="001A4D4B">
          <w:pPr>
            <w:tabs>
              <w:tab w:val="left" w:pos="10090"/>
            </w:tabs>
            <w:ind w:left="70"/>
            <w:jc w:val="center"/>
            <w:rPr>
              <w:b/>
              <w:bCs/>
              <w:sz w:val="16"/>
              <w:lang w:val="es-AR" w:eastAsia="es-AR"/>
            </w:rPr>
          </w:pPr>
        </w:p>
      </w:tc>
      <w:tc>
        <w:tcPr>
          <w:tcW w:w="3014" w:type="dxa"/>
          <w:shd w:val="clear" w:color="auto" w:fill="auto"/>
        </w:tcPr>
        <w:p w14:paraId="6BB3A1C7" w14:textId="77777777" w:rsidR="00375F86" w:rsidRPr="002D6A72" w:rsidRDefault="00375F86" w:rsidP="001A4D4B">
          <w:pPr>
            <w:tabs>
              <w:tab w:val="left" w:pos="10090"/>
            </w:tabs>
            <w:ind w:left="70"/>
            <w:jc w:val="center"/>
            <w:rPr>
              <w:b/>
              <w:bCs/>
              <w:sz w:val="16"/>
              <w:lang w:val="es-AR" w:eastAsia="es-AR"/>
            </w:rPr>
          </w:pPr>
        </w:p>
      </w:tc>
    </w:tr>
    <w:tr w:rsidR="00375F86" w:rsidRPr="002D6A72" w14:paraId="2D44559F" w14:textId="77777777" w:rsidTr="00E379B2">
      <w:trPr>
        <w:jc w:val="center"/>
      </w:trPr>
      <w:tc>
        <w:tcPr>
          <w:tcW w:w="3649" w:type="dxa"/>
          <w:shd w:val="clear" w:color="auto" w:fill="auto"/>
        </w:tcPr>
        <w:p w14:paraId="1F340A2B" w14:textId="77777777" w:rsidR="00375F86" w:rsidRPr="002D6A72" w:rsidRDefault="00375F86" w:rsidP="001A4D4B">
          <w:pPr>
            <w:tabs>
              <w:tab w:val="left" w:pos="10090"/>
            </w:tabs>
            <w:ind w:left="70"/>
            <w:jc w:val="center"/>
            <w:rPr>
              <w:rFonts w:ascii="Arial" w:hAnsi="Arial" w:cs="Arial"/>
              <w:sz w:val="16"/>
              <w:lang w:val="es-AR" w:eastAsia="es-AR"/>
            </w:rPr>
          </w:pPr>
        </w:p>
      </w:tc>
      <w:tc>
        <w:tcPr>
          <w:tcW w:w="3391" w:type="dxa"/>
          <w:shd w:val="clear" w:color="auto" w:fill="auto"/>
        </w:tcPr>
        <w:p w14:paraId="2A76D569" w14:textId="77777777" w:rsidR="00375F86" w:rsidRPr="002D6A72" w:rsidRDefault="00375F86" w:rsidP="001A4D4B">
          <w:pPr>
            <w:tabs>
              <w:tab w:val="left" w:pos="10090"/>
            </w:tabs>
            <w:ind w:left="70"/>
            <w:jc w:val="center"/>
            <w:rPr>
              <w:b/>
              <w:bCs/>
              <w:sz w:val="16"/>
              <w:lang w:val="es-AR" w:eastAsia="es-AR"/>
            </w:rPr>
          </w:pPr>
        </w:p>
      </w:tc>
      <w:tc>
        <w:tcPr>
          <w:tcW w:w="3014" w:type="dxa"/>
          <w:shd w:val="clear" w:color="auto" w:fill="auto"/>
        </w:tcPr>
        <w:p w14:paraId="2BE5E30E" w14:textId="77777777" w:rsidR="00375F86" w:rsidRPr="002D6A72" w:rsidRDefault="00375F86" w:rsidP="001A4D4B">
          <w:pPr>
            <w:tabs>
              <w:tab w:val="left" w:pos="10090"/>
            </w:tabs>
            <w:ind w:left="70"/>
            <w:jc w:val="center"/>
            <w:rPr>
              <w:b/>
              <w:bCs/>
              <w:sz w:val="16"/>
              <w:lang w:val="es-AR" w:eastAsia="es-AR"/>
            </w:rPr>
          </w:pPr>
        </w:p>
      </w:tc>
    </w:tr>
    <w:tr w:rsidR="00375F86" w:rsidRPr="002D6A72" w14:paraId="46BB8688" w14:textId="77777777" w:rsidTr="00E379B2">
      <w:trPr>
        <w:jc w:val="center"/>
      </w:trPr>
      <w:tc>
        <w:tcPr>
          <w:tcW w:w="3649" w:type="dxa"/>
          <w:shd w:val="clear" w:color="auto" w:fill="auto"/>
        </w:tcPr>
        <w:p w14:paraId="4F089896" w14:textId="7C97C429" w:rsidR="00375F86" w:rsidRPr="002D6A72" w:rsidRDefault="00375F86" w:rsidP="004C7319">
          <w:pPr>
            <w:tabs>
              <w:tab w:val="left" w:pos="10090"/>
            </w:tabs>
            <w:ind w:left="70"/>
            <w:jc w:val="center"/>
            <w:rPr>
              <w:rFonts w:ascii="Arial" w:hAnsi="Arial" w:cs="Arial"/>
              <w:sz w:val="16"/>
              <w:lang w:val="es-AR" w:eastAsia="es-AR"/>
            </w:rPr>
          </w:pPr>
        </w:p>
      </w:tc>
      <w:tc>
        <w:tcPr>
          <w:tcW w:w="3391" w:type="dxa"/>
          <w:shd w:val="clear" w:color="auto" w:fill="auto"/>
        </w:tcPr>
        <w:p w14:paraId="03A92731" w14:textId="1D3F14DD" w:rsidR="00375F86" w:rsidRPr="00E33350" w:rsidRDefault="00375F86" w:rsidP="001A4D4B">
          <w:pPr>
            <w:tabs>
              <w:tab w:val="left" w:pos="10090"/>
            </w:tabs>
            <w:ind w:left="70"/>
            <w:jc w:val="center"/>
            <w:rPr>
              <w:sz w:val="16"/>
              <w:lang w:val="es-AR" w:eastAsia="es-AR"/>
            </w:rPr>
          </w:pPr>
        </w:p>
      </w:tc>
      <w:tc>
        <w:tcPr>
          <w:tcW w:w="3014" w:type="dxa"/>
          <w:shd w:val="clear" w:color="auto" w:fill="auto"/>
        </w:tcPr>
        <w:p w14:paraId="0B513DC6" w14:textId="651CE99C" w:rsidR="00375F86" w:rsidRPr="002D6A72" w:rsidRDefault="00375F86" w:rsidP="001A4D4B">
          <w:pPr>
            <w:tabs>
              <w:tab w:val="left" w:pos="10090"/>
            </w:tabs>
            <w:ind w:left="70"/>
            <w:jc w:val="center"/>
            <w:rPr>
              <w:sz w:val="16"/>
              <w:lang w:val="es-AR" w:eastAsia="es-AR"/>
            </w:rPr>
          </w:pPr>
        </w:p>
      </w:tc>
    </w:tr>
    <w:tr w:rsidR="00375F86" w:rsidRPr="002D6A72" w14:paraId="2E9B7B61" w14:textId="77777777" w:rsidTr="00E379B2">
      <w:trPr>
        <w:jc w:val="center"/>
      </w:trPr>
      <w:tc>
        <w:tcPr>
          <w:tcW w:w="3649" w:type="dxa"/>
          <w:shd w:val="clear" w:color="auto" w:fill="auto"/>
        </w:tcPr>
        <w:p w14:paraId="2324F2B0" w14:textId="654D5623" w:rsidR="00375F86" w:rsidRPr="002D6A72" w:rsidRDefault="00375F86" w:rsidP="001A4D4B">
          <w:pPr>
            <w:tabs>
              <w:tab w:val="left" w:pos="10090"/>
            </w:tabs>
            <w:ind w:left="70"/>
            <w:jc w:val="center"/>
            <w:rPr>
              <w:sz w:val="16"/>
              <w:lang w:val="es-AR" w:eastAsia="es-AR"/>
            </w:rPr>
          </w:pPr>
        </w:p>
      </w:tc>
      <w:tc>
        <w:tcPr>
          <w:tcW w:w="3391" w:type="dxa"/>
          <w:shd w:val="clear" w:color="auto" w:fill="auto"/>
        </w:tcPr>
        <w:p w14:paraId="5B7F1743" w14:textId="77777777" w:rsidR="00375F86" w:rsidRPr="002D6A72" w:rsidRDefault="00375F86" w:rsidP="001A4D4B">
          <w:pPr>
            <w:tabs>
              <w:tab w:val="left" w:pos="10090"/>
            </w:tabs>
            <w:ind w:left="70"/>
            <w:jc w:val="center"/>
            <w:rPr>
              <w:sz w:val="16"/>
              <w:lang w:val="es-AR" w:eastAsia="es-AR"/>
            </w:rPr>
          </w:pPr>
        </w:p>
      </w:tc>
      <w:tc>
        <w:tcPr>
          <w:tcW w:w="3014" w:type="dxa"/>
          <w:shd w:val="clear" w:color="auto" w:fill="auto"/>
        </w:tcPr>
        <w:p w14:paraId="35AC5090" w14:textId="213B0128" w:rsidR="00375F86" w:rsidRPr="002D6A72" w:rsidRDefault="00375F86" w:rsidP="001A4D4B">
          <w:pPr>
            <w:tabs>
              <w:tab w:val="left" w:pos="10090"/>
            </w:tabs>
            <w:ind w:left="70"/>
            <w:jc w:val="center"/>
            <w:rPr>
              <w:sz w:val="16"/>
              <w:lang w:val="es-AR" w:eastAsia="es-AR"/>
            </w:rPr>
          </w:pPr>
        </w:p>
      </w:tc>
    </w:tr>
  </w:tbl>
  <w:p w14:paraId="1DD914A1" w14:textId="42C091FD" w:rsidR="00375F86" w:rsidRPr="002D6A72" w:rsidRDefault="00375F86" w:rsidP="002D6A72">
    <w:pPr>
      <w:pStyle w:val="Piedepgina"/>
      <w:jc w:val="right"/>
      <w:rPr>
        <w:lang w:val="es-AR"/>
      </w:rPr>
    </w:pPr>
    <w:r>
      <w:fldChar w:fldCharType="begin"/>
    </w:r>
    <w:r>
      <w:instrText xml:space="preserve"> PAGE   \* MERGEFORMAT </w:instrText>
    </w:r>
    <w:r>
      <w:fldChar w:fldCharType="separate"/>
    </w:r>
    <w:r w:rsidR="00AB104D">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A8821" w14:textId="77777777" w:rsidR="00375F86" w:rsidRDefault="00375F86">
    <w:pPr>
      <w:pStyle w:val="Piedepgina"/>
      <w:jc w:val="right"/>
    </w:pPr>
  </w:p>
  <w:p w14:paraId="280C2984" w14:textId="0C7EA103" w:rsidR="00375F86" w:rsidRPr="002D6A72" w:rsidRDefault="00375F86" w:rsidP="002D6A72">
    <w:pPr>
      <w:pStyle w:val="Piedepgina"/>
      <w:jc w:val="right"/>
      <w:rPr>
        <w:lang w:val="es-AR"/>
      </w:rPr>
    </w:pPr>
    <w:r>
      <w:fldChar w:fldCharType="begin"/>
    </w:r>
    <w:r>
      <w:instrText xml:space="preserve"> PAGE   \* MERGEFORMAT </w:instrText>
    </w:r>
    <w:r>
      <w:fldChar w:fldCharType="separate"/>
    </w:r>
    <w:r w:rsidR="00AB104D">
      <w:rPr>
        <w:noProof/>
      </w:rPr>
      <w:t>2</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3583184"/>
      <w:docPartObj>
        <w:docPartGallery w:val="Page Numbers (Bottom of Page)"/>
        <w:docPartUnique/>
      </w:docPartObj>
    </w:sdtPr>
    <w:sdtEndPr/>
    <w:sdtContent>
      <w:p w14:paraId="61EF659A" w14:textId="384B5C4A" w:rsidR="001622CD" w:rsidRDefault="001622CD">
        <w:pPr>
          <w:pStyle w:val="Piedepgina"/>
          <w:jc w:val="right"/>
        </w:pPr>
        <w:r>
          <w:fldChar w:fldCharType="begin"/>
        </w:r>
        <w:r>
          <w:instrText>PAGE   \* MERGEFORMAT</w:instrText>
        </w:r>
        <w:r>
          <w:fldChar w:fldCharType="separate"/>
        </w:r>
        <w:r w:rsidR="00AB104D">
          <w:rPr>
            <w:noProof/>
          </w:rPr>
          <w:t>4</w:t>
        </w:r>
        <w:r>
          <w:fldChar w:fldCharType="end"/>
        </w:r>
      </w:p>
    </w:sdtContent>
  </w:sdt>
  <w:p w14:paraId="3819B603" w14:textId="77777777" w:rsidR="001622CD" w:rsidRDefault="001622CD">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58178"/>
      <w:docPartObj>
        <w:docPartGallery w:val="Page Numbers (Bottom of Page)"/>
        <w:docPartUnique/>
      </w:docPartObj>
    </w:sdtPr>
    <w:sdtEndPr/>
    <w:sdtContent>
      <w:p w14:paraId="29499502" w14:textId="5F67ABF5" w:rsidR="001622CD" w:rsidRDefault="001622CD">
        <w:pPr>
          <w:pStyle w:val="Piedepgina"/>
          <w:jc w:val="right"/>
        </w:pPr>
        <w:r>
          <w:fldChar w:fldCharType="begin"/>
        </w:r>
        <w:r>
          <w:instrText>PAGE   \* MERGEFORMAT</w:instrText>
        </w:r>
        <w:r>
          <w:fldChar w:fldCharType="separate"/>
        </w:r>
        <w:r w:rsidR="00AB104D">
          <w:rPr>
            <w:noProof/>
          </w:rPr>
          <w:t>1</w:t>
        </w:r>
        <w:r>
          <w:fldChar w:fldCharType="end"/>
        </w:r>
      </w:p>
    </w:sdtContent>
  </w:sdt>
  <w:p w14:paraId="06E62939" w14:textId="77777777" w:rsidR="001622CD" w:rsidRDefault="001622CD">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60CAE" w14:textId="77777777" w:rsidR="00375F86" w:rsidRPr="00210227" w:rsidRDefault="00375F86" w:rsidP="00210227">
    <w:pPr>
      <w:pStyle w:val="Piedepgina"/>
      <w:jc w:val="right"/>
      <w:rPr>
        <w:lang w:val="es-A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769EBF" w14:textId="77777777" w:rsidR="00E44894" w:rsidRDefault="00E44894">
      <w:r>
        <w:separator/>
      </w:r>
    </w:p>
  </w:footnote>
  <w:footnote w:type="continuationSeparator" w:id="0">
    <w:p w14:paraId="482A30AE" w14:textId="77777777" w:rsidR="00E44894" w:rsidRDefault="00E44894">
      <w:r>
        <w:continuationSeparator/>
      </w:r>
    </w:p>
  </w:footnote>
  <w:footnote w:id="1">
    <w:p w14:paraId="4D88BDD5" w14:textId="25DB61CF" w:rsidR="00375F86" w:rsidRPr="001604D6" w:rsidRDefault="00375F86" w:rsidP="00375F86">
      <w:pPr>
        <w:jc w:val="both"/>
        <w:rPr>
          <w:sz w:val="16"/>
          <w:szCs w:val="16"/>
        </w:rPr>
      </w:pPr>
    </w:p>
  </w:footnote>
  <w:footnote w:id="2">
    <w:p w14:paraId="0608613A" w14:textId="45E2D023" w:rsidR="00375F86" w:rsidRPr="000E043C" w:rsidRDefault="00375F86" w:rsidP="00BD5881">
      <w:pPr>
        <w:jc w:val="both"/>
      </w:pPr>
      <w:r w:rsidRPr="000E043C">
        <w:rPr>
          <w:rStyle w:val="Refdenotaalpie"/>
          <w:rFonts w:ascii="Arial" w:hAnsi="Arial" w:cs="Arial"/>
          <w:color w:val="FF0000"/>
          <w:sz w:val="16"/>
          <w:szCs w:val="16"/>
        </w:rPr>
        <w:footnoteRef/>
      </w:r>
      <w:r w:rsidRPr="000E043C">
        <w:rPr>
          <w:rFonts w:ascii="Arial" w:hAnsi="Arial" w:cs="Arial"/>
          <w:color w:val="FF0000"/>
          <w:sz w:val="16"/>
          <w:szCs w:val="16"/>
        </w:rPr>
        <w:t xml:space="preserve"> Agregar la palabra “netos” si incluyen reintegros y desgravacione</w:t>
      </w:r>
      <w:r w:rsidR="00BA0159">
        <w:rPr>
          <w:rFonts w:ascii="Arial" w:hAnsi="Arial" w:cs="Arial"/>
          <w:color w:val="FF0000"/>
          <w:sz w:val="16"/>
          <w:szCs w:val="16"/>
        </w:rPr>
        <w:t>s cuando dependen sólo de estos</w:t>
      </w:r>
      <w:r w:rsidRPr="000E043C">
        <w:rPr>
          <w:rFonts w:ascii="Arial" w:hAnsi="Arial" w:cs="Arial"/>
          <w:color w:val="FF0000"/>
          <w:sz w:val="16"/>
          <w:szCs w:val="16"/>
        </w:rPr>
        <w:t xml:space="preserve"> ingresos, sino se pueden asignar a cada partida (ingresos- costos) o presentarse como una líne</w:t>
      </w:r>
      <w:r w:rsidR="00BA0159">
        <w:rPr>
          <w:rFonts w:ascii="Arial" w:hAnsi="Arial" w:cs="Arial"/>
          <w:color w:val="FF0000"/>
          <w:sz w:val="16"/>
          <w:szCs w:val="16"/>
        </w:rPr>
        <w:t xml:space="preserve">a separada antes del Rdo. Bruto </w:t>
      </w:r>
      <w:r w:rsidRPr="000E043C">
        <w:rPr>
          <w:rFonts w:ascii="Arial" w:hAnsi="Arial" w:cs="Arial"/>
          <w:color w:val="FF0000"/>
          <w:sz w:val="16"/>
          <w:szCs w:val="16"/>
        </w:rPr>
        <w:t>(RT 54 p.630A)</w:t>
      </w:r>
    </w:p>
  </w:footnote>
  <w:footnote w:id="3">
    <w:p w14:paraId="74961145" w14:textId="5CFA8944" w:rsidR="00375F86" w:rsidRPr="00D60D55" w:rsidRDefault="00375F86" w:rsidP="00BD5881">
      <w:pPr>
        <w:pStyle w:val="Textonotapie"/>
        <w:jc w:val="both"/>
        <w:rPr>
          <w:lang w:val="es-ES"/>
        </w:rPr>
      </w:pPr>
      <w:r w:rsidRPr="00FD7C46">
        <w:rPr>
          <w:rStyle w:val="Refdenotaalpie"/>
          <w:rFonts w:ascii="Arial" w:hAnsi="Arial" w:cs="Arial"/>
          <w:color w:val="FF0000"/>
          <w:sz w:val="16"/>
          <w:szCs w:val="16"/>
        </w:rPr>
        <w:footnoteRef/>
      </w:r>
      <w:r>
        <w:t xml:space="preserve"> </w:t>
      </w:r>
      <w:r w:rsidRPr="00E904CA">
        <w:rPr>
          <w:rFonts w:ascii="Arial" w:hAnsi="Arial" w:cs="Arial"/>
          <w:color w:val="FF0000"/>
          <w:sz w:val="16"/>
          <w:szCs w:val="16"/>
          <w:lang w:val="es-ES" w:eastAsia="es-ES"/>
        </w:rPr>
        <w:t>Se recuerda que bajo estos EECC especiales no se calcula el efecto del RECPAM</w:t>
      </w:r>
      <w:r>
        <w:rPr>
          <w:rFonts w:ascii="Arial" w:hAnsi="Arial" w:cs="Arial"/>
          <w:color w:val="FF0000"/>
          <w:sz w:val="16"/>
          <w:szCs w:val="16"/>
          <w:lang w:val="es-ES" w:eastAsia="es-ES"/>
        </w:rPr>
        <w:t>.</w:t>
      </w:r>
    </w:p>
  </w:footnote>
  <w:footnote w:id="4">
    <w:p w14:paraId="35A7BCAD" w14:textId="165B50D4" w:rsidR="00375F86" w:rsidRPr="000A52E8" w:rsidRDefault="00375F86" w:rsidP="000A52E8">
      <w:pPr>
        <w:pStyle w:val="Textonotapie"/>
        <w:jc w:val="both"/>
        <w:rPr>
          <w:rFonts w:ascii="Arial" w:hAnsi="Arial" w:cs="Arial"/>
          <w:sz w:val="16"/>
          <w:szCs w:val="16"/>
          <w:lang w:val="es-ES"/>
        </w:rPr>
      </w:pPr>
      <w:r w:rsidRPr="000A52E8">
        <w:rPr>
          <w:rStyle w:val="Refdenotaalpie"/>
          <w:rFonts w:ascii="Arial" w:hAnsi="Arial" w:cs="Arial"/>
          <w:color w:val="FF0000"/>
          <w:sz w:val="16"/>
          <w:szCs w:val="16"/>
        </w:rPr>
        <w:footnoteRef/>
      </w:r>
      <w:r w:rsidRPr="000A52E8">
        <w:rPr>
          <w:rFonts w:ascii="Arial" w:hAnsi="Arial" w:cs="Arial"/>
          <w:color w:val="FF0000"/>
          <w:sz w:val="16"/>
          <w:szCs w:val="16"/>
        </w:rPr>
        <w:t xml:space="preserve"> </w:t>
      </w:r>
      <w:r w:rsidRPr="000A52E8">
        <w:rPr>
          <w:rFonts w:ascii="Arial" w:hAnsi="Arial" w:cs="Arial"/>
          <w:color w:val="FF0000"/>
          <w:sz w:val="16"/>
          <w:szCs w:val="16"/>
          <w:lang w:val="es-ES"/>
        </w:rPr>
        <w:t xml:space="preserve">Completar y describir según lo que corresponda a la entidad, siendo consistente con lo descripto en este punto para los </w:t>
      </w:r>
      <w:r w:rsidR="00204625">
        <w:rPr>
          <w:rFonts w:ascii="Arial" w:hAnsi="Arial" w:cs="Arial"/>
          <w:color w:val="FF0000"/>
          <w:sz w:val="16"/>
          <w:szCs w:val="16"/>
          <w:lang w:val="es-ES"/>
        </w:rPr>
        <w:t>estados financieros</w:t>
      </w:r>
      <w:r w:rsidRPr="000A52E8">
        <w:rPr>
          <w:rFonts w:ascii="Arial" w:hAnsi="Arial" w:cs="Arial"/>
          <w:color w:val="FF0000"/>
          <w:sz w:val="16"/>
          <w:szCs w:val="16"/>
          <w:lang w:val="es-ES"/>
        </w:rPr>
        <w:t xml:space="preserve"> emitidos</w:t>
      </w:r>
      <w:r w:rsidR="00204625">
        <w:rPr>
          <w:rFonts w:ascii="Arial" w:hAnsi="Arial" w:cs="Arial"/>
          <w:color w:val="FF0000"/>
          <w:sz w:val="16"/>
          <w:szCs w:val="16"/>
          <w:lang w:val="es-ES"/>
        </w:rPr>
        <w:t xml:space="preserve"> conforme la RT 26</w:t>
      </w:r>
      <w:r w:rsidRPr="000A52E8">
        <w:rPr>
          <w:rFonts w:ascii="Arial" w:hAnsi="Arial" w:cs="Arial"/>
          <w:color w:val="FF0000"/>
          <w:sz w:val="16"/>
          <w:szCs w:val="16"/>
          <w:lang w:val="es-ES"/>
        </w:rPr>
        <w:t>.</w:t>
      </w:r>
    </w:p>
  </w:footnote>
  <w:footnote w:id="5">
    <w:p w14:paraId="799BCDA8" w14:textId="77777777" w:rsidR="00375F86" w:rsidRPr="009028FC" w:rsidRDefault="00375F86" w:rsidP="00324D40">
      <w:pPr>
        <w:pStyle w:val="Textonotapie"/>
        <w:jc w:val="both"/>
        <w:rPr>
          <w:rFonts w:ascii="Arial" w:hAnsi="Arial" w:cs="Arial"/>
          <w:color w:val="FF0000"/>
          <w:sz w:val="16"/>
          <w:szCs w:val="16"/>
          <w:lang w:val="es-MX"/>
        </w:rPr>
      </w:pPr>
      <w:r w:rsidRPr="001A2124">
        <w:rPr>
          <w:rStyle w:val="Refdenotaalpie"/>
          <w:color w:val="FF0000"/>
          <w:sz w:val="16"/>
          <w:szCs w:val="16"/>
        </w:rPr>
        <w:footnoteRef/>
      </w:r>
      <w:r w:rsidRPr="001A2124">
        <w:rPr>
          <w:rStyle w:val="Refdenotaalpie"/>
          <w:color w:val="FF0000"/>
          <w:sz w:val="16"/>
          <w:szCs w:val="16"/>
        </w:rPr>
        <w:t xml:space="preserve">  </w:t>
      </w:r>
      <w:r w:rsidRPr="009028FC">
        <w:rPr>
          <w:rFonts w:ascii="Arial" w:hAnsi="Arial" w:cs="Arial"/>
          <w:color w:val="FF0000"/>
          <w:sz w:val="16"/>
          <w:szCs w:val="16"/>
          <w:lang w:val="es-ES"/>
        </w:rPr>
        <w:t>En tanto la entidad haya hecho uso de la simplificación sobre costos financieros implícitos (RT 54 p. 247). Los derechos a facturar y los derechos a reembolso se miden de acuerdo a la RT 54 p.249 y p.250, respectivamente.</w:t>
      </w:r>
    </w:p>
  </w:footnote>
  <w:footnote w:id="6">
    <w:p w14:paraId="692D8BEE" w14:textId="77777777" w:rsidR="00375F86" w:rsidRPr="001A2124" w:rsidRDefault="00375F86" w:rsidP="00324D40">
      <w:pPr>
        <w:pStyle w:val="Textonotapie"/>
        <w:jc w:val="both"/>
        <w:rPr>
          <w:color w:val="FF0000"/>
          <w:sz w:val="16"/>
          <w:szCs w:val="16"/>
          <w:lang w:val="es-MX"/>
        </w:rPr>
      </w:pPr>
      <w:r w:rsidRPr="009028FC">
        <w:rPr>
          <w:rStyle w:val="Refdenotaalpie"/>
          <w:rFonts w:ascii="Arial" w:hAnsi="Arial" w:cs="Arial"/>
          <w:color w:val="FF0000"/>
          <w:sz w:val="16"/>
          <w:szCs w:val="16"/>
        </w:rPr>
        <w:footnoteRef/>
      </w:r>
      <w:r w:rsidRPr="009028FC">
        <w:rPr>
          <w:rFonts w:ascii="Arial" w:hAnsi="Arial" w:cs="Arial"/>
          <w:color w:val="FF0000"/>
          <w:sz w:val="16"/>
          <w:szCs w:val="16"/>
        </w:rPr>
        <w:t xml:space="preserve"> </w:t>
      </w:r>
      <w:r w:rsidRPr="009028FC">
        <w:rPr>
          <w:rFonts w:ascii="Arial" w:hAnsi="Arial" w:cs="Arial"/>
          <w:color w:val="FF0000"/>
          <w:sz w:val="16"/>
          <w:szCs w:val="16"/>
          <w:lang w:val="es-MX"/>
        </w:rPr>
        <w:t>Considerar que la RT 54 brinda varias opciones de medición para los Bienes de cambio y la entidad deberá ajustar la redacción a los criterios de medición definidos. (RT 54 p. 291-295).</w:t>
      </w:r>
    </w:p>
  </w:footnote>
  <w:footnote w:id="7">
    <w:p w14:paraId="135E2ADD" w14:textId="77777777" w:rsidR="00375F86" w:rsidRPr="00EF451F" w:rsidRDefault="00375F86" w:rsidP="00324D40">
      <w:pPr>
        <w:pStyle w:val="Textonotapie"/>
        <w:jc w:val="both"/>
        <w:rPr>
          <w:rFonts w:ascii="Arial" w:hAnsi="Arial" w:cs="Arial"/>
          <w:color w:val="FF0000"/>
          <w:lang w:val="es-MX"/>
        </w:rPr>
      </w:pPr>
      <w:r w:rsidRPr="00EF451F">
        <w:rPr>
          <w:rStyle w:val="Refdenotaalpie"/>
          <w:rFonts w:ascii="Arial" w:hAnsi="Arial" w:cs="Arial"/>
          <w:color w:val="FF0000"/>
          <w:sz w:val="16"/>
          <w:szCs w:val="16"/>
        </w:rPr>
        <w:footnoteRef/>
      </w:r>
      <w:r w:rsidRPr="00EF451F">
        <w:rPr>
          <w:rStyle w:val="Refdenotaalpie"/>
          <w:rFonts w:ascii="Arial" w:hAnsi="Arial" w:cs="Arial"/>
          <w:color w:val="FF0000"/>
          <w:sz w:val="16"/>
          <w:szCs w:val="16"/>
        </w:rPr>
        <w:t xml:space="preserve"> </w:t>
      </w:r>
      <w:r w:rsidRPr="00EF451F">
        <w:rPr>
          <w:rFonts w:ascii="Arial" w:hAnsi="Arial" w:cs="Arial"/>
          <w:color w:val="FF0000"/>
          <w:sz w:val="16"/>
          <w:szCs w:val="16"/>
          <w:lang w:val="es-MX"/>
        </w:rPr>
        <w:t>Considerar que los Bienes de uso también pueden medirse aplicando el modelo de revaluación. (RT 54 p.319).</w:t>
      </w:r>
    </w:p>
  </w:footnote>
  <w:footnote w:id="8">
    <w:p w14:paraId="2755A4FA" w14:textId="77777777" w:rsidR="00375F86" w:rsidRPr="00EF451F" w:rsidRDefault="00375F86" w:rsidP="00324D40">
      <w:pPr>
        <w:pStyle w:val="Textonotapie"/>
        <w:jc w:val="both"/>
        <w:rPr>
          <w:rFonts w:ascii="Arial" w:hAnsi="Arial" w:cs="Arial"/>
          <w:color w:val="FF0000"/>
          <w:sz w:val="16"/>
          <w:szCs w:val="16"/>
        </w:rPr>
      </w:pPr>
      <w:r w:rsidRPr="00EF451F">
        <w:rPr>
          <w:rStyle w:val="Refdenotaalpie"/>
          <w:rFonts w:ascii="Arial" w:hAnsi="Arial" w:cs="Arial"/>
          <w:color w:val="FF0000"/>
          <w:sz w:val="16"/>
          <w:szCs w:val="16"/>
        </w:rPr>
        <w:footnoteRef/>
      </w:r>
      <w:r w:rsidRPr="00EF451F">
        <w:rPr>
          <w:rFonts w:ascii="Arial" w:hAnsi="Arial" w:cs="Arial"/>
          <w:color w:val="FF0000"/>
          <w:sz w:val="16"/>
          <w:szCs w:val="16"/>
        </w:rPr>
        <w:t xml:space="preserve"> </w:t>
      </w:r>
      <w:r w:rsidRPr="00EF451F">
        <w:rPr>
          <w:rFonts w:ascii="Arial" w:hAnsi="Arial" w:cs="Arial"/>
          <w:color w:val="FF0000"/>
          <w:sz w:val="16"/>
          <w:szCs w:val="16"/>
          <w:lang w:val="es-MX"/>
        </w:rPr>
        <w:t>En tanto la entidad haya hecho uso de la simplificación sobre costos financieros implícitos por ser mediana. (RT 54 p.464).</w:t>
      </w:r>
    </w:p>
  </w:footnote>
  <w:footnote w:id="9">
    <w:p w14:paraId="1BA6CE2F" w14:textId="77777777" w:rsidR="00375F86" w:rsidRPr="00EF451F" w:rsidRDefault="00375F86" w:rsidP="00324D40">
      <w:pPr>
        <w:pStyle w:val="Textonotapie"/>
        <w:jc w:val="both"/>
        <w:rPr>
          <w:rFonts w:ascii="Arial" w:hAnsi="Arial" w:cs="Arial"/>
          <w:color w:val="FF0000"/>
          <w:sz w:val="16"/>
          <w:szCs w:val="16"/>
        </w:rPr>
      </w:pPr>
      <w:r w:rsidRPr="00EF451F">
        <w:rPr>
          <w:rStyle w:val="Refdenotaalpie"/>
          <w:rFonts w:ascii="Arial" w:hAnsi="Arial" w:cs="Arial"/>
          <w:color w:val="FF0000"/>
          <w:sz w:val="16"/>
          <w:szCs w:val="16"/>
        </w:rPr>
        <w:footnoteRef/>
      </w:r>
      <w:r w:rsidRPr="00EF451F">
        <w:rPr>
          <w:rFonts w:ascii="Arial" w:hAnsi="Arial" w:cs="Arial"/>
          <w:color w:val="FF0000"/>
          <w:sz w:val="16"/>
          <w:szCs w:val="16"/>
        </w:rPr>
        <w:t xml:space="preserve"> </w:t>
      </w:r>
      <w:r w:rsidRPr="00EF451F">
        <w:rPr>
          <w:rFonts w:ascii="Arial" w:hAnsi="Arial" w:cs="Arial"/>
          <w:color w:val="FF0000"/>
          <w:sz w:val="16"/>
          <w:szCs w:val="16"/>
          <w:lang w:val="es-MX"/>
        </w:rPr>
        <w:t>Son conceptos que tienen componentes financieros explícitos, motivo por el cual debe seguirse este criterio de medición. Caso contrario, podrían medirse por el valor nominal en tanto ninguna cuota pactada supere los 12 meses desde la fecha de operación. (RT 54 p.464).</w:t>
      </w:r>
    </w:p>
  </w:footnote>
  <w:footnote w:id="10">
    <w:p w14:paraId="69409FDD" w14:textId="0362B7EB" w:rsidR="00375F86" w:rsidRPr="00EF451F" w:rsidRDefault="00375F86" w:rsidP="00324D40">
      <w:pPr>
        <w:pStyle w:val="Textonotapie"/>
        <w:jc w:val="both"/>
        <w:rPr>
          <w:rFonts w:ascii="Arial" w:hAnsi="Arial" w:cs="Arial"/>
          <w:sz w:val="16"/>
          <w:szCs w:val="16"/>
        </w:rPr>
      </w:pPr>
      <w:r w:rsidRPr="00EF451F">
        <w:rPr>
          <w:rStyle w:val="Refdenotaalpie"/>
          <w:rFonts w:ascii="Arial" w:hAnsi="Arial" w:cs="Arial"/>
          <w:color w:val="FF0000"/>
          <w:sz w:val="16"/>
          <w:szCs w:val="16"/>
        </w:rPr>
        <w:footnoteRef/>
      </w:r>
      <w:r w:rsidRPr="00EF451F">
        <w:rPr>
          <w:rFonts w:ascii="Arial" w:hAnsi="Arial" w:cs="Arial"/>
          <w:color w:val="FF0000"/>
          <w:sz w:val="16"/>
          <w:szCs w:val="16"/>
        </w:rPr>
        <w:t xml:space="preserve"> </w:t>
      </w:r>
      <w:r w:rsidRPr="00EF451F">
        <w:rPr>
          <w:rFonts w:ascii="Arial" w:hAnsi="Arial" w:cs="Arial"/>
          <w:color w:val="FF0000"/>
          <w:sz w:val="16"/>
          <w:szCs w:val="16"/>
          <w:lang w:val="es-MX"/>
        </w:rPr>
        <w:t xml:space="preserve">Está la opción para las </w:t>
      </w:r>
      <w:r>
        <w:rPr>
          <w:rFonts w:ascii="Arial" w:hAnsi="Arial" w:cs="Arial"/>
          <w:color w:val="FF0000"/>
          <w:sz w:val="16"/>
          <w:szCs w:val="16"/>
          <w:lang w:val="es-MX"/>
        </w:rPr>
        <w:t>restantes entidades</w:t>
      </w:r>
      <w:r w:rsidRPr="00EF451F">
        <w:rPr>
          <w:rFonts w:ascii="Arial" w:hAnsi="Arial" w:cs="Arial"/>
          <w:color w:val="FF0000"/>
          <w:sz w:val="16"/>
          <w:szCs w:val="16"/>
          <w:lang w:val="es-MX"/>
        </w:rPr>
        <w:t xml:space="preserve"> de medirlas a valor nominal si espera que la totalidad de los flujos de efectivo esperados venzan en un plazo máximo de 12 meses desde la fecha de estimación.</w:t>
      </w:r>
    </w:p>
  </w:footnote>
  <w:footnote w:id="11">
    <w:p w14:paraId="48F0BE12" w14:textId="77777777" w:rsidR="00375F86" w:rsidRDefault="00375F86" w:rsidP="00324D40">
      <w:pPr>
        <w:pStyle w:val="Textonotapie"/>
        <w:jc w:val="both"/>
      </w:pPr>
      <w:r w:rsidRPr="003200CD">
        <w:rPr>
          <w:rStyle w:val="Refdenotaalpie"/>
          <w:rFonts w:ascii="Arial" w:hAnsi="Arial" w:cs="Arial"/>
          <w:color w:val="FF0000"/>
          <w:sz w:val="16"/>
          <w:szCs w:val="16"/>
        </w:rPr>
        <w:footnoteRef/>
      </w:r>
      <w:r w:rsidRPr="003200CD">
        <w:rPr>
          <w:rFonts w:ascii="Arial" w:hAnsi="Arial" w:cs="Arial"/>
          <w:color w:val="FF0000"/>
          <w:sz w:val="16"/>
          <w:szCs w:val="16"/>
        </w:rPr>
        <w:t xml:space="preserve">  </w:t>
      </w:r>
      <w:r w:rsidRPr="003200CD">
        <w:rPr>
          <w:rFonts w:ascii="Arial" w:hAnsi="Arial" w:cs="Arial"/>
          <w:color w:val="FF0000"/>
          <w:sz w:val="16"/>
          <w:szCs w:val="16"/>
          <w:lang w:val="es-MX"/>
        </w:rPr>
        <w:t>Considerar que la RT 54 brinda varias opciones de medición para el costo en función de los criterios de medición definidos para los bienes de cambio. (RT 54 p. 301-303).</w:t>
      </w:r>
    </w:p>
  </w:footnote>
  <w:footnote w:id="12">
    <w:p w14:paraId="1B7C63D8" w14:textId="2F6B0F64" w:rsidR="00305C7F" w:rsidRPr="00FA6E97" w:rsidRDefault="00305C7F" w:rsidP="00305C7F">
      <w:pPr>
        <w:ind w:left="142"/>
        <w:jc w:val="both"/>
        <w:rPr>
          <w:rFonts w:ascii="Arial" w:hAnsi="Arial" w:cs="Arial"/>
          <w:sz w:val="16"/>
          <w:szCs w:val="16"/>
        </w:rPr>
      </w:pPr>
      <w:r w:rsidRPr="00FA6E97">
        <w:rPr>
          <w:rStyle w:val="Refdenotaalpie"/>
          <w:rFonts w:ascii="Arial" w:hAnsi="Arial" w:cs="Arial"/>
          <w:color w:val="FF0000"/>
          <w:sz w:val="16"/>
          <w:szCs w:val="16"/>
        </w:rPr>
        <w:footnoteRef/>
      </w:r>
      <w:r w:rsidRPr="00FA6E97">
        <w:rPr>
          <w:rStyle w:val="Refdenotaalpie"/>
          <w:rFonts w:ascii="Arial" w:hAnsi="Arial" w:cs="Arial"/>
          <w:color w:val="FF0000"/>
          <w:sz w:val="16"/>
          <w:szCs w:val="16"/>
        </w:rPr>
        <w:t xml:space="preserve"> </w:t>
      </w:r>
      <w:r w:rsidRPr="00FA6E97">
        <w:rPr>
          <w:rFonts w:ascii="Arial" w:hAnsi="Arial" w:cs="Arial"/>
          <w:color w:val="FF0000"/>
          <w:sz w:val="16"/>
          <w:szCs w:val="16"/>
        </w:rPr>
        <w:t xml:space="preserve">Agregar la palabra “netos” si incluyen reintegros y desgravaciones cuando dependen sólo de estos ingresos, sino se pueden asignar a cada partida (ingresos- costos) o presentarse como una línea separada antes del Rdo. </w:t>
      </w:r>
      <w:proofErr w:type="gramStart"/>
      <w:r w:rsidRPr="00FA6E97">
        <w:rPr>
          <w:rFonts w:ascii="Arial" w:hAnsi="Arial" w:cs="Arial"/>
          <w:color w:val="FF0000"/>
          <w:sz w:val="16"/>
          <w:szCs w:val="16"/>
        </w:rPr>
        <w:t>Bruto.(</w:t>
      </w:r>
      <w:proofErr w:type="gramEnd"/>
      <w:r w:rsidRPr="00FA6E97">
        <w:rPr>
          <w:rFonts w:ascii="Arial" w:hAnsi="Arial" w:cs="Arial"/>
          <w:color w:val="FF0000"/>
          <w:sz w:val="16"/>
          <w:szCs w:val="16"/>
        </w:rPr>
        <w:t>RT 54 p.630A)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CC4A6" w14:textId="77777777" w:rsidR="00375F86" w:rsidRDefault="00375F86" w:rsidP="006F0FFD">
    <w:pPr>
      <w:pStyle w:val="Encabezado"/>
      <w:ind w:right="-518"/>
      <w:jc w:val="center"/>
      <w:rPr>
        <w:b/>
        <w:color w:val="808080"/>
        <w:sz w:val="32"/>
      </w:rPr>
    </w:pPr>
    <w:proofErr w:type="spellStart"/>
    <w:r>
      <w:rPr>
        <w:b/>
        <w:color w:val="808080"/>
        <w:sz w:val="32"/>
      </w:rPr>
      <w:t>Carboclor</w:t>
    </w:r>
    <w:proofErr w:type="spellEnd"/>
    <w:r>
      <w:rPr>
        <w:b/>
        <w:color w:val="808080"/>
        <w:sz w:val="32"/>
      </w:rPr>
      <w:t xml:space="preserve"> Sociedad Anónima</w:t>
    </w:r>
  </w:p>
  <w:p w14:paraId="0970EA07" w14:textId="77777777" w:rsidR="00375F86" w:rsidRPr="003B1EAA" w:rsidRDefault="00375F86" w:rsidP="003B1EAA">
    <w:pPr>
      <w:pStyle w:val="Encabezado"/>
      <w:ind w:right="-518"/>
      <w:jc w:val="center"/>
      <w:rPr>
        <w:b/>
        <w:color w:val="808080"/>
        <w:sz w:val="32"/>
      </w:rPr>
    </w:pPr>
    <w:r w:rsidRPr="003B1EAA">
      <w:rPr>
        <w:b/>
        <w:color w:val="808080"/>
        <w:sz w:val="32"/>
      </w:rPr>
      <w:t xml:space="preserve"> </w:t>
    </w:r>
  </w:p>
  <w:p w14:paraId="4BCEBA3A" w14:textId="77777777" w:rsidR="00375F86" w:rsidRDefault="00375F86">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3A7AA" w14:textId="77777777" w:rsidR="00375F86" w:rsidRDefault="00375F86">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E3F3C" w14:textId="77777777" w:rsidR="00375F86" w:rsidRDefault="00375F8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626E2" w14:textId="55018280" w:rsidR="00375F86" w:rsidRPr="003B1EAA" w:rsidRDefault="00375F86" w:rsidP="003B1EAA">
    <w:pPr>
      <w:pStyle w:val="Encabezado"/>
      <w:ind w:right="-518"/>
      <w:jc w:val="center"/>
      <w:rPr>
        <w:b/>
        <w:color w:val="808080"/>
        <w:sz w:val="32"/>
      </w:rPr>
    </w:pPr>
  </w:p>
  <w:p w14:paraId="195E5F35" w14:textId="77777777" w:rsidR="00375F86" w:rsidRDefault="00375F8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FC055" w14:textId="77777777" w:rsidR="00375F86" w:rsidRDefault="00375F86">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F9264" w14:textId="55456893" w:rsidR="00375F86" w:rsidRPr="00136295" w:rsidRDefault="00375F86" w:rsidP="00B51C95">
    <w:pPr>
      <w:pStyle w:val="Encabezado"/>
      <w:ind w:right="-518"/>
      <w:rPr>
        <w:rFonts w:ascii="Arial" w:hAnsi="Arial" w:cs="Arial"/>
        <w:b/>
        <w:color w:val="808080"/>
        <w:sz w:val="32"/>
      </w:rPr>
    </w:pPr>
    <w:r w:rsidRPr="00136295">
      <w:rPr>
        <w:rFonts w:ascii="Arial" w:hAnsi="Arial" w:cs="Arial"/>
        <w:b/>
        <w:bCs/>
        <w:lang w:val="es-AR"/>
      </w:rPr>
      <w:t>DENOMINACIÓN SOCIAL DE LA ENTIDAD</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292DD" w14:textId="77777777" w:rsidR="00375F86" w:rsidRDefault="00375F86">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EB792" w14:textId="77777777" w:rsidR="00375F86" w:rsidRDefault="00375F86">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A3433" w14:textId="77777777" w:rsidR="00BA0159" w:rsidRPr="00136295" w:rsidRDefault="00BA0159" w:rsidP="00BA0159">
    <w:pPr>
      <w:pStyle w:val="Encabezado"/>
      <w:ind w:right="-518"/>
      <w:rPr>
        <w:rFonts w:ascii="Arial" w:hAnsi="Arial" w:cs="Arial"/>
        <w:b/>
        <w:color w:val="808080"/>
        <w:sz w:val="32"/>
      </w:rPr>
    </w:pPr>
    <w:r w:rsidRPr="00136295">
      <w:rPr>
        <w:rFonts w:ascii="Arial" w:hAnsi="Arial" w:cs="Arial"/>
        <w:b/>
        <w:bCs/>
        <w:lang w:val="es-AR"/>
      </w:rPr>
      <w:t>DENOMINACIÓN SOCIAL DE LA ENTIDAD</w:t>
    </w:r>
  </w:p>
  <w:p w14:paraId="21DB9174" w14:textId="77777777" w:rsidR="00375F86" w:rsidRDefault="00375F86">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A2240" w14:textId="77777777" w:rsidR="00375F86" w:rsidRDefault="00375F86">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4905C" w14:textId="77777777" w:rsidR="00375F86" w:rsidRDefault="00375F8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C04E9D"/>
    <w:multiLevelType w:val="hybridMultilevel"/>
    <w:tmpl w:val="BC4069E8"/>
    <w:lvl w:ilvl="0" w:tplc="E28CAA7E">
      <w:start w:val="1"/>
      <w:numFmt w:val="bullet"/>
      <w:lvlText w:val=""/>
      <w:lvlJc w:val="left"/>
      <w:pPr>
        <w:ind w:left="720" w:hanging="360"/>
      </w:pPr>
      <w:rPr>
        <w:rFonts w:ascii="Symbol" w:hAnsi="Symbol" w:hint="default"/>
        <w:b w:val="0"/>
        <w:i w:val="0"/>
        <w:sz w:val="2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3062469"/>
    <w:multiLevelType w:val="hybridMultilevel"/>
    <w:tmpl w:val="F530E4CE"/>
    <w:lvl w:ilvl="0" w:tplc="4C64F60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04655088"/>
    <w:multiLevelType w:val="hybridMultilevel"/>
    <w:tmpl w:val="4D68FF54"/>
    <w:lvl w:ilvl="0" w:tplc="2C0A000D">
      <w:start w:val="1"/>
      <w:numFmt w:val="bullet"/>
      <w:lvlText w:val=""/>
      <w:lvlJc w:val="left"/>
      <w:pPr>
        <w:ind w:left="1146" w:hanging="360"/>
      </w:pPr>
      <w:rPr>
        <w:rFonts w:ascii="Wingdings" w:hAnsi="Wingdings" w:hint="default"/>
      </w:rPr>
    </w:lvl>
    <w:lvl w:ilvl="1" w:tplc="2C0A0003" w:tentative="1">
      <w:start w:val="1"/>
      <w:numFmt w:val="bullet"/>
      <w:lvlText w:val="o"/>
      <w:lvlJc w:val="left"/>
      <w:pPr>
        <w:ind w:left="1866" w:hanging="360"/>
      </w:pPr>
      <w:rPr>
        <w:rFonts w:ascii="Courier New" w:hAnsi="Courier New" w:cs="Courier New" w:hint="default"/>
      </w:rPr>
    </w:lvl>
    <w:lvl w:ilvl="2" w:tplc="2C0A0005" w:tentative="1">
      <w:start w:val="1"/>
      <w:numFmt w:val="bullet"/>
      <w:lvlText w:val=""/>
      <w:lvlJc w:val="left"/>
      <w:pPr>
        <w:ind w:left="2586" w:hanging="360"/>
      </w:pPr>
      <w:rPr>
        <w:rFonts w:ascii="Wingdings" w:hAnsi="Wingdings" w:hint="default"/>
      </w:rPr>
    </w:lvl>
    <w:lvl w:ilvl="3" w:tplc="2C0A0001" w:tentative="1">
      <w:start w:val="1"/>
      <w:numFmt w:val="bullet"/>
      <w:lvlText w:val=""/>
      <w:lvlJc w:val="left"/>
      <w:pPr>
        <w:ind w:left="3306" w:hanging="360"/>
      </w:pPr>
      <w:rPr>
        <w:rFonts w:ascii="Symbol" w:hAnsi="Symbol" w:hint="default"/>
      </w:rPr>
    </w:lvl>
    <w:lvl w:ilvl="4" w:tplc="2C0A0003" w:tentative="1">
      <w:start w:val="1"/>
      <w:numFmt w:val="bullet"/>
      <w:lvlText w:val="o"/>
      <w:lvlJc w:val="left"/>
      <w:pPr>
        <w:ind w:left="4026" w:hanging="360"/>
      </w:pPr>
      <w:rPr>
        <w:rFonts w:ascii="Courier New" w:hAnsi="Courier New" w:cs="Courier New" w:hint="default"/>
      </w:rPr>
    </w:lvl>
    <w:lvl w:ilvl="5" w:tplc="2C0A0005" w:tentative="1">
      <w:start w:val="1"/>
      <w:numFmt w:val="bullet"/>
      <w:lvlText w:val=""/>
      <w:lvlJc w:val="left"/>
      <w:pPr>
        <w:ind w:left="4746" w:hanging="360"/>
      </w:pPr>
      <w:rPr>
        <w:rFonts w:ascii="Wingdings" w:hAnsi="Wingdings" w:hint="default"/>
      </w:rPr>
    </w:lvl>
    <w:lvl w:ilvl="6" w:tplc="2C0A0001" w:tentative="1">
      <w:start w:val="1"/>
      <w:numFmt w:val="bullet"/>
      <w:lvlText w:val=""/>
      <w:lvlJc w:val="left"/>
      <w:pPr>
        <w:ind w:left="5466" w:hanging="360"/>
      </w:pPr>
      <w:rPr>
        <w:rFonts w:ascii="Symbol" w:hAnsi="Symbol" w:hint="default"/>
      </w:rPr>
    </w:lvl>
    <w:lvl w:ilvl="7" w:tplc="2C0A0003" w:tentative="1">
      <w:start w:val="1"/>
      <w:numFmt w:val="bullet"/>
      <w:lvlText w:val="o"/>
      <w:lvlJc w:val="left"/>
      <w:pPr>
        <w:ind w:left="6186" w:hanging="360"/>
      </w:pPr>
      <w:rPr>
        <w:rFonts w:ascii="Courier New" w:hAnsi="Courier New" w:cs="Courier New" w:hint="default"/>
      </w:rPr>
    </w:lvl>
    <w:lvl w:ilvl="8" w:tplc="2C0A0005" w:tentative="1">
      <w:start w:val="1"/>
      <w:numFmt w:val="bullet"/>
      <w:lvlText w:val=""/>
      <w:lvlJc w:val="left"/>
      <w:pPr>
        <w:ind w:left="6906" w:hanging="360"/>
      </w:pPr>
      <w:rPr>
        <w:rFonts w:ascii="Wingdings" w:hAnsi="Wingdings" w:hint="default"/>
      </w:rPr>
    </w:lvl>
  </w:abstractNum>
  <w:abstractNum w:abstractNumId="4" w15:restartNumberingAfterBreak="0">
    <w:nsid w:val="0CAA7771"/>
    <w:multiLevelType w:val="hybridMultilevel"/>
    <w:tmpl w:val="F49A42C2"/>
    <w:lvl w:ilvl="0" w:tplc="2C0A0017">
      <w:start w:val="1"/>
      <w:numFmt w:val="lowerLetter"/>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5" w15:restartNumberingAfterBreak="0">
    <w:nsid w:val="0CCF1924"/>
    <w:multiLevelType w:val="hybridMultilevel"/>
    <w:tmpl w:val="24BC821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F090352"/>
    <w:multiLevelType w:val="multilevel"/>
    <w:tmpl w:val="631A758C"/>
    <w:lvl w:ilvl="0">
      <w:start w:val="1"/>
      <w:numFmt w:val="decimal"/>
      <w:lvlText w:val="%1."/>
      <w:lvlJc w:val="left"/>
      <w:pPr>
        <w:ind w:left="720" w:hanging="360"/>
      </w:pPr>
      <w:rPr>
        <w:rFonts w:hint="default"/>
        <w:color w:val="auto"/>
      </w:rPr>
    </w:lvl>
    <w:lvl w:ilvl="1">
      <w:start w:val="1"/>
      <w:numFmt w:val="decimal"/>
      <w:isLgl/>
      <w:lvlText w:val="%1.%2."/>
      <w:lvlJc w:val="left"/>
      <w:pPr>
        <w:ind w:left="248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0705DFA"/>
    <w:multiLevelType w:val="singleLevel"/>
    <w:tmpl w:val="F6E2C492"/>
    <w:lvl w:ilvl="0">
      <w:start w:val="3"/>
      <w:numFmt w:val="bullet"/>
      <w:lvlText w:val="–"/>
      <w:lvlJc w:val="left"/>
      <w:pPr>
        <w:tabs>
          <w:tab w:val="num" w:pos="360"/>
        </w:tabs>
        <w:ind w:left="360" w:hanging="360"/>
      </w:pPr>
      <w:rPr>
        <w:rFonts w:hint="default"/>
      </w:rPr>
    </w:lvl>
  </w:abstractNum>
  <w:abstractNum w:abstractNumId="8" w15:restartNumberingAfterBreak="0">
    <w:nsid w:val="127F4AA4"/>
    <w:multiLevelType w:val="hybridMultilevel"/>
    <w:tmpl w:val="E5AA32DA"/>
    <w:lvl w:ilvl="0" w:tplc="59EC451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19657FC1"/>
    <w:multiLevelType w:val="hybridMultilevel"/>
    <w:tmpl w:val="CDBE73E2"/>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10" w15:restartNumberingAfterBreak="0">
    <w:nsid w:val="1AEA2DC2"/>
    <w:multiLevelType w:val="hybridMultilevel"/>
    <w:tmpl w:val="FC74A9BC"/>
    <w:lvl w:ilvl="0" w:tplc="0409000D">
      <w:start w:val="1"/>
      <w:numFmt w:val="bullet"/>
      <w:lvlText w:val=""/>
      <w:lvlJc w:val="left"/>
      <w:pPr>
        <w:ind w:left="780" w:hanging="360"/>
      </w:pPr>
      <w:rPr>
        <w:rFonts w:ascii="Wingdings" w:hAnsi="Wingdings" w:hint="default"/>
      </w:rPr>
    </w:lvl>
    <w:lvl w:ilvl="1" w:tplc="2C0A0003" w:tentative="1">
      <w:start w:val="1"/>
      <w:numFmt w:val="bullet"/>
      <w:lvlText w:val="o"/>
      <w:lvlJc w:val="left"/>
      <w:pPr>
        <w:ind w:left="1500" w:hanging="360"/>
      </w:pPr>
      <w:rPr>
        <w:rFonts w:ascii="Courier New" w:hAnsi="Courier New" w:cs="Courier New" w:hint="default"/>
      </w:rPr>
    </w:lvl>
    <w:lvl w:ilvl="2" w:tplc="2C0A0005" w:tentative="1">
      <w:start w:val="1"/>
      <w:numFmt w:val="bullet"/>
      <w:lvlText w:val=""/>
      <w:lvlJc w:val="left"/>
      <w:pPr>
        <w:ind w:left="2220" w:hanging="360"/>
      </w:pPr>
      <w:rPr>
        <w:rFonts w:ascii="Wingdings" w:hAnsi="Wingdings" w:hint="default"/>
      </w:rPr>
    </w:lvl>
    <w:lvl w:ilvl="3" w:tplc="2C0A0001" w:tentative="1">
      <w:start w:val="1"/>
      <w:numFmt w:val="bullet"/>
      <w:lvlText w:val=""/>
      <w:lvlJc w:val="left"/>
      <w:pPr>
        <w:ind w:left="2940" w:hanging="360"/>
      </w:pPr>
      <w:rPr>
        <w:rFonts w:ascii="Symbol" w:hAnsi="Symbol" w:hint="default"/>
      </w:rPr>
    </w:lvl>
    <w:lvl w:ilvl="4" w:tplc="2C0A0003" w:tentative="1">
      <w:start w:val="1"/>
      <w:numFmt w:val="bullet"/>
      <w:lvlText w:val="o"/>
      <w:lvlJc w:val="left"/>
      <w:pPr>
        <w:ind w:left="3660" w:hanging="360"/>
      </w:pPr>
      <w:rPr>
        <w:rFonts w:ascii="Courier New" w:hAnsi="Courier New" w:cs="Courier New" w:hint="default"/>
      </w:rPr>
    </w:lvl>
    <w:lvl w:ilvl="5" w:tplc="2C0A0005" w:tentative="1">
      <w:start w:val="1"/>
      <w:numFmt w:val="bullet"/>
      <w:lvlText w:val=""/>
      <w:lvlJc w:val="left"/>
      <w:pPr>
        <w:ind w:left="4380" w:hanging="360"/>
      </w:pPr>
      <w:rPr>
        <w:rFonts w:ascii="Wingdings" w:hAnsi="Wingdings" w:hint="default"/>
      </w:rPr>
    </w:lvl>
    <w:lvl w:ilvl="6" w:tplc="2C0A0001" w:tentative="1">
      <w:start w:val="1"/>
      <w:numFmt w:val="bullet"/>
      <w:lvlText w:val=""/>
      <w:lvlJc w:val="left"/>
      <w:pPr>
        <w:ind w:left="5100" w:hanging="360"/>
      </w:pPr>
      <w:rPr>
        <w:rFonts w:ascii="Symbol" w:hAnsi="Symbol" w:hint="default"/>
      </w:rPr>
    </w:lvl>
    <w:lvl w:ilvl="7" w:tplc="2C0A0003" w:tentative="1">
      <w:start w:val="1"/>
      <w:numFmt w:val="bullet"/>
      <w:lvlText w:val="o"/>
      <w:lvlJc w:val="left"/>
      <w:pPr>
        <w:ind w:left="5820" w:hanging="360"/>
      </w:pPr>
      <w:rPr>
        <w:rFonts w:ascii="Courier New" w:hAnsi="Courier New" w:cs="Courier New" w:hint="default"/>
      </w:rPr>
    </w:lvl>
    <w:lvl w:ilvl="8" w:tplc="2C0A0005" w:tentative="1">
      <w:start w:val="1"/>
      <w:numFmt w:val="bullet"/>
      <w:lvlText w:val=""/>
      <w:lvlJc w:val="left"/>
      <w:pPr>
        <w:ind w:left="6540" w:hanging="360"/>
      </w:pPr>
      <w:rPr>
        <w:rFonts w:ascii="Wingdings" w:hAnsi="Wingdings" w:hint="default"/>
      </w:rPr>
    </w:lvl>
  </w:abstractNum>
  <w:abstractNum w:abstractNumId="11" w15:restartNumberingAfterBreak="0">
    <w:nsid w:val="1BD61A8D"/>
    <w:multiLevelType w:val="hybridMultilevel"/>
    <w:tmpl w:val="99BEB71E"/>
    <w:lvl w:ilvl="0" w:tplc="0B5AE9A6">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FA7C42"/>
    <w:multiLevelType w:val="hybridMultilevel"/>
    <w:tmpl w:val="4CA0004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22484AC2"/>
    <w:multiLevelType w:val="hybridMultilevel"/>
    <w:tmpl w:val="6C822F1A"/>
    <w:lvl w:ilvl="0" w:tplc="4860EC36">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22612014"/>
    <w:multiLevelType w:val="hybridMultilevel"/>
    <w:tmpl w:val="154ECB70"/>
    <w:lvl w:ilvl="0" w:tplc="45EA7228">
      <w:start w:val="1"/>
      <w:numFmt w:val="decimal"/>
      <w:lvlText w:val="(%1)"/>
      <w:lvlJc w:val="left"/>
      <w:pPr>
        <w:ind w:left="1440" w:hanging="360"/>
      </w:pPr>
      <w:rPr>
        <w:rFonts w:cs="Times New Roman"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47C631B"/>
    <w:multiLevelType w:val="hybridMultilevel"/>
    <w:tmpl w:val="7A0A6D46"/>
    <w:lvl w:ilvl="0" w:tplc="ADA63F58">
      <w:start w:val="1"/>
      <w:numFmt w:val="decimal"/>
      <w:lvlText w:val="(%1)"/>
      <w:lvlJc w:val="left"/>
      <w:pPr>
        <w:ind w:left="1440" w:hanging="360"/>
      </w:pPr>
      <w:rPr>
        <w:rFonts w:cs="Times New Roman"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741125B"/>
    <w:multiLevelType w:val="hybridMultilevel"/>
    <w:tmpl w:val="CA92CC20"/>
    <w:lvl w:ilvl="0" w:tplc="CA3E5B62">
      <w:start w:val="1"/>
      <w:numFmt w:val="decimal"/>
      <w:lvlText w:val="%1."/>
      <w:lvlJc w:val="left"/>
      <w:pPr>
        <w:ind w:left="360" w:hanging="360"/>
      </w:pPr>
      <w:rPr>
        <w:rFonts w:ascii="Times New Roman" w:hAnsi="Times New Roman" w:hint="default"/>
        <w:b/>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F213014"/>
    <w:multiLevelType w:val="hybridMultilevel"/>
    <w:tmpl w:val="7A0A6D46"/>
    <w:lvl w:ilvl="0" w:tplc="ADA63F58">
      <w:start w:val="1"/>
      <w:numFmt w:val="decimal"/>
      <w:lvlText w:val="(%1)"/>
      <w:lvlJc w:val="left"/>
      <w:pPr>
        <w:ind w:left="1637" w:hanging="360"/>
      </w:pPr>
      <w:rPr>
        <w:rFonts w:cs="Times New Roman" w:hint="default"/>
        <w:b w:val="0"/>
      </w:rPr>
    </w:lvl>
    <w:lvl w:ilvl="1" w:tplc="04090019">
      <w:start w:val="1"/>
      <w:numFmt w:val="lowerLetter"/>
      <w:lvlText w:val="%2."/>
      <w:lvlJc w:val="left"/>
      <w:pPr>
        <w:ind w:left="2357" w:hanging="360"/>
      </w:pPr>
    </w:lvl>
    <w:lvl w:ilvl="2" w:tplc="0409001B">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18" w15:restartNumberingAfterBreak="0">
    <w:nsid w:val="3986062F"/>
    <w:multiLevelType w:val="hybridMultilevel"/>
    <w:tmpl w:val="154ECB70"/>
    <w:lvl w:ilvl="0" w:tplc="45EA7228">
      <w:start w:val="1"/>
      <w:numFmt w:val="decimal"/>
      <w:lvlText w:val="(%1)"/>
      <w:lvlJc w:val="left"/>
      <w:pPr>
        <w:ind w:left="1440" w:hanging="360"/>
      </w:pPr>
      <w:rPr>
        <w:rFonts w:cs="Times New Roman"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9886601"/>
    <w:multiLevelType w:val="hybridMultilevel"/>
    <w:tmpl w:val="165C1738"/>
    <w:lvl w:ilvl="0" w:tplc="D2FE0AA4">
      <w:start w:val="1"/>
      <w:numFmt w:val="decimal"/>
      <w:lvlText w:val="(%1)"/>
      <w:lvlJc w:val="left"/>
      <w:pPr>
        <w:ind w:left="1440" w:hanging="360"/>
      </w:pPr>
      <w:rPr>
        <w:rFonts w:cs="Times New Roman" w:hint="default"/>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15:restartNumberingAfterBreak="0">
    <w:nsid w:val="40D4479C"/>
    <w:multiLevelType w:val="hybridMultilevel"/>
    <w:tmpl w:val="24BC821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1116A9F"/>
    <w:multiLevelType w:val="hybridMultilevel"/>
    <w:tmpl w:val="9716C62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8F7684D"/>
    <w:multiLevelType w:val="hybridMultilevel"/>
    <w:tmpl w:val="699E3134"/>
    <w:lvl w:ilvl="0" w:tplc="45EA7228">
      <w:start w:val="1"/>
      <w:numFmt w:val="decimal"/>
      <w:lvlText w:val="(%1)"/>
      <w:lvlJc w:val="left"/>
      <w:pPr>
        <w:ind w:left="1440" w:hanging="360"/>
      </w:pPr>
      <w:rPr>
        <w:rFonts w:cs="Times New Roman"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BD208A5"/>
    <w:multiLevelType w:val="hybridMultilevel"/>
    <w:tmpl w:val="5FA48C7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4C1628AB"/>
    <w:multiLevelType w:val="hybridMultilevel"/>
    <w:tmpl w:val="CFF44052"/>
    <w:lvl w:ilvl="0" w:tplc="0A94226A">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A56739"/>
    <w:multiLevelType w:val="hybridMultilevel"/>
    <w:tmpl w:val="60228DCC"/>
    <w:lvl w:ilvl="0" w:tplc="7638AA2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477268E"/>
    <w:multiLevelType w:val="hybridMultilevel"/>
    <w:tmpl w:val="174E7AB4"/>
    <w:lvl w:ilvl="0" w:tplc="550629A6">
      <w:start w:val="1"/>
      <w:numFmt w:val="lowerLetter"/>
      <w:lvlText w:val="%1)"/>
      <w:lvlJc w:val="left"/>
      <w:pPr>
        <w:ind w:left="2341" w:hanging="360"/>
      </w:pPr>
      <w:rPr>
        <w:rFonts w:hint="default"/>
      </w:rPr>
    </w:lvl>
    <w:lvl w:ilvl="1" w:tplc="04090019" w:tentative="1">
      <w:start w:val="1"/>
      <w:numFmt w:val="lowerLetter"/>
      <w:lvlText w:val="%2."/>
      <w:lvlJc w:val="left"/>
      <w:pPr>
        <w:ind w:left="3061" w:hanging="360"/>
      </w:pPr>
    </w:lvl>
    <w:lvl w:ilvl="2" w:tplc="0409001B" w:tentative="1">
      <w:start w:val="1"/>
      <w:numFmt w:val="lowerRoman"/>
      <w:lvlText w:val="%3."/>
      <w:lvlJc w:val="right"/>
      <w:pPr>
        <w:ind w:left="3781" w:hanging="180"/>
      </w:pPr>
    </w:lvl>
    <w:lvl w:ilvl="3" w:tplc="0409000F" w:tentative="1">
      <w:start w:val="1"/>
      <w:numFmt w:val="decimal"/>
      <w:lvlText w:val="%4."/>
      <w:lvlJc w:val="left"/>
      <w:pPr>
        <w:ind w:left="4501" w:hanging="360"/>
      </w:pPr>
    </w:lvl>
    <w:lvl w:ilvl="4" w:tplc="04090019" w:tentative="1">
      <w:start w:val="1"/>
      <w:numFmt w:val="lowerLetter"/>
      <w:lvlText w:val="%5."/>
      <w:lvlJc w:val="left"/>
      <w:pPr>
        <w:ind w:left="5221" w:hanging="360"/>
      </w:pPr>
    </w:lvl>
    <w:lvl w:ilvl="5" w:tplc="0409001B" w:tentative="1">
      <w:start w:val="1"/>
      <w:numFmt w:val="lowerRoman"/>
      <w:lvlText w:val="%6."/>
      <w:lvlJc w:val="right"/>
      <w:pPr>
        <w:ind w:left="5941" w:hanging="180"/>
      </w:pPr>
    </w:lvl>
    <w:lvl w:ilvl="6" w:tplc="0409000F" w:tentative="1">
      <w:start w:val="1"/>
      <w:numFmt w:val="decimal"/>
      <w:lvlText w:val="%7."/>
      <w:lvlJc w:val="left"/>
      <w:pPr>
        <w:ind w:left="6661" w:hanging="360"/>
      </w:pPr>
    </w:lvl>
    <w:lvl w:ilvl="7" w:tplc="04090019" w:tentative="1">
      <w:start w:val="1"/>
      <w:numFmt w:val="lowerLetter"/>
      <w:lvlText w:val="%8."/>
      <w:lvlJc w:val="left"/>
      <w:pPr>
        <w:ind w:left="7381" w:hanging="360"/>
      </w:pPr>
    </w:lvl>
    <w:lvl w:ilvl="8" w:tplc="0409001B" w:tentative="1">
      <w:start w:val="1"/>
      <w:numFmt w:val="lowerRoman"/>
      <w:lvlText w:val="%9."/>
      <w:lvlJc w:val="right"/>
      <w:pPr>
        <w:ind w:left="8101" w:hanging="180"/>
      </w:pPr>
    </w:lvl>
  </w:abstractNum>
  <w:abstractNum w:abstractNumId="27" w15:restartNumberingAfterBreak="0">
    <w:nsid w:val="56C8043C"/>
    <w:multiLevelType w:val="hybridMultilevel"/>
    <w:tmpl w:val="9716C62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BE0574D"/>
    <w:multiLevelType w:val="hybridMultilevel"/>
    <w:tmpl w:val="D9566D0C"/>
    <w:lvl w:ilvl="0" w:tplc="14822144">
      <w:start w:val="1"/>
      <w:numFmt w:val="decimal"/>
      <w:lvlText w:val="(%1)"/>
      <w:lvlJc w:val="left"/>
      <w:pPr>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5232B7"/>
    <w:multiLevelType w:val="hybridMultilevel"/>
    <w:tmpl w:val="AD0AF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4804C7"/>
    <w:multiLevelType w:val="hybridMultilevel"/>
    <w:tmpl w:val="925C4C60"/>
    <w:lvl w:ilvl="0" w:tplc="F1FC0E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981BF4"/>
    <w:multiLevelType w:val="hybridMultilevel"/>
    <w:tmpl w:val="5D46E488"/>
    <w:lvl w:ilvl="0" w:tplc="8B002346">
      <w:start w:val="1"/>
      <w:numFmt w:val="lowerLetter"/>
      <w:lvlText w:val="%1)"/>
      <w:lvlJc w:val="left"/>
      <w:pPr>
        <w:tabs>
          <w:tab w:val="num" w:pos="2629"/>
        </w:tabs>
        <w:ind w:left="2629" w:hanging="360"/>
      </w:pPr>
      <w:rPr>
        <w:rFonts w:hint="default"/>
      </w:rPr>
    </w:lvl>
    <w:lvl w:ilvl="1" w:tplc="0C0A0019" w:tentative="1">
      <w:start w:val="1"/>
      <w:numFmt w:val="lowerLetter"/>
      <w:lvlText w:val="%2."/>
      <w:lvlJc w:val="left"/>
      <w:pPr>
        <w:tabs>
          <w:tab w:val="num" w:pos="3348"/>
        </w:tabs>
        <w:ind w:left="3348" w:hanging="360"/>
      </w:pPr>
    </w:lvl>
    <w:lvl w:ilvl="2" w:tplc="0C0A001B" w:tentative="1">
      <w:start w:val="1"/>
      <w:numFmt w:val="lowerRoman"/>
      <w:lvlText w:val="%3."/>
      <w:lvlJc w:val="right"/>
      <w:pPr>
        <w:tabs>
          <w:tab w:val="num" w:pos="4068"/>
        </w:tabs>
        <w:ind w:left="4068" w:hanging="180"/>
      </w:pPr>
    </w:lvl>
    <w:lvl w:ilvl="3" w:tplc="0C0A000F" w:tentative="1">
      <w:start w:val="1"/>
      <w:numFmt w:val="decimal"/>
      <w:lvlText w:val="%4."/>
      <w:lvlJc w:val="left"/>
      <w:pPr>
        <w:tabs>
          <w:tab w:val="num" w:pos="4788"/>
        </w:tabs>
        <w:ind w:left="4788" w:hanging="360"/>
      </w:pPr>
    </w:lvl>
    <w:lvl w:ilvl="4" w:tplc="0C0A0019" w:tentative="1">
      <w:start w:val="1"/>
      <w:numFmt w:val="lowerLetter"/>
      <w:lvlText w:val="%5."/>
      <w:lvlJc w:val="left"/>
      <w:pPr>
        <w:tabs>
          <w:tab w:val="num" w:pos="5508"/>
        </w:tabs>
        <w:ind w:left="5508" w:hanging="360"/>
      </w:pPr>
    </w:lvl>
    <w:lvl w:ilvl="5" w:tplc="0C0A001B" w:tentative="1">
      <w:start w:val="1"/>
      <w:numFmt w:val="lowerRoman"/>
      <w:lvlText w:val="%6."/>
      <w:lvlJc w:val="right"/>
      <w:pPr>
        <w:tabs>
          <w:tab w:val="num" w:pos="6228"/>
        </w:tabs>
        <w:ind w:left="6228" w:hanging="180"/>
      </w:pPr>
    </w:lvl>
    <w:lvl w:ilvl="6" w:tplc="0C0A000F" w:tentative="1">
      <w:start w:val="1"/>
      <w:numFmt w:val="decimal"/>
      <w:lvlText w:val="%7."/>
      <w:lvlJc w:val="left"/>
      <w:pPr>
        <w:tabs>
          <w:tab w:val="num" w:pos="6948"/>
        </w:tabs>
        <w:ind w:left="6948" w:hanging="360"/>
      </w:pPr>
    </w:lvl>
    <w:lvl w:ilvl="7" w:tplc="0C0A0019" w:tentative="1">
      <w:start w:val="1"/>
      <w:numFmt w:val="lowerLetter"/>
      <w:lvlText w:val="%8."/>
      <w:lvlJc w:val="left"/>
      <w:pPr>
        <w:tabs>
          <w:tab w:val="num" w:pos="7668"/>
        </w:tabs>
        <w:ind w:left="7668" w:hanging="360"/>
      </w:pPr>
    </w:lvl>
    <w:lvl w:ilvl="8" w:tplc="0C0A001B" w:tentative="1">
      <w:start w:val="1"/>
      <w:numFmt w:val="lowerRoman"/>
      <w:lvlText w:val="%9."/>
      <w:lvlJc w:val="right"/>
      <w:pPr>
        <w:tabs>
          <w:tab w:val="num" w:pos="8388"/>
        </w:tabs>
        <w:ind w:left="8388" w:hanging="180"/>
      </w:pPr>
    </w:lvl>
  </w:abstractNum>
  <w:abstractNum w:abstractNumId="32" w15:restartNumberingAfterBreak="0">
    <w:nsid w:val="68E030A9"/>
    <w:multiLevelType w:val="hybridMultilevel"/>
    <w:tmpl w:val="33662968"/>
    <w:lvl w:ilvl="0" w:tplc="EEB8AA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4F56F9"/>
    <w:multiLevelType w:val="hybridMultilevel"/>
    <w:tmpl w:val="D28CDD2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15:restartNumberingAfterBreak="0">
    <w:nsid w:val="7003729D"/>
    <w:multiLevelType w:val="hybridMultilevel"/>
    <w:tmpl w:val="62F60608"/>
    <w:lvl w:ilvl="0" w:tplc="2C0A0017">
      <w:start w:val="1"/>
      <w:numFmt w:val="lowerLetter"/>
      <w:lvlText w:val="%1)"/>
      <w:lvlJc w:val="left"/>
      <w:pPr>
        <w:ind w:left="2771" w:hanging="360"/>
      </w:pPr>
      <w:rPr>
        <w:rFonts w:hint="default"/>
        <w:u w:val="none"/>
      </w:rPr>
    </w:lvl>
    <w:lvl w:ilvl="1" w:tplc="2C0A0019" w:tentative="1">
      <w:start w:val="1"/>
      <w:numFmt w:val="lowerLetter"/>
      <w:lvlText w:val="%2."/>
      <w:lvlJc w:val="left"/>
      <w:pPr>
        <w:ind w:left="3491" w:hanging="360"/>
      </w:pPr>
    </w:lvl>
    <w:lvl w:ilvl="2" w:tplc="2C0A001B" w:tentative="1">
      <w:start w:val="1"/>
      <w:numFmt w:val="lowerRoman"/>
      <w:lvlText w:val="%3."/>
      <w:lvlJc w:val="right"/>
      <w:pPr>
        <w:ind w:left="4211" w:hanging="180"/>
      </w:pPr>
    </w:lvl>
    <w:lvl w:ilvl="3" w:tplc="2C0A000F" w:tentative="1">
      <w:start w:val="1"/>
      <w:numFmt w:val="decimal"/>
      <w:lvlText w:val="%4."/>
      <w:lvlJc w:val="left"/>
      <w:pPr>
        <w:ind w:left="4931" w:hanging="360"/>
      </w:pPr>
    </w:lvl>
    <w:lvl w:ilvl="4" w:tplc="2C0A0019" w:tentative="1">
      <w:start w:val="1"/>
      <w:numFmt w:val="lowerLetter"/>
      <w:lvlText w:val="%5."/>
      <w:lvlJc w:val="left"/>
      <w:pPr>
        <w:ind w:left="5651" w:hanging="360"/>
      </w:pPr>
    </w:lvl>
    <w:lvl w:ilvl="5" w:tplc="2C0A001B" w:tentative="1">
      <w:start w:val="1"/>
      <w:numFmt w:val="lowerRoman"/>
      <w:lvlText w:val="%6."/>
      <w:lvlJc w:val="right"/>
      <w:pPr>
        <w:ind w:left="6371" w:hanging="180"/>
      </w:pPr>
    </w:lvl>
    <w:lvl w:ilvl="6" w:tplc="2C0A000F" w:tentative="1">
      <w:start w:val="1"/>
      <w:numFmt w:val="decimal"/>
      <w:lvlText w:val="%7."/>
      <w:lvlJc w:val="left"/>
      <w:pPr>
        <w:ind w:left="7091" w:hanging="360"/>
      </w:pPr>
    </w:lvl>
    <w:lvl w:ilvl="7" w:tplc="2C0A0019" w:tentative="1">
      <w:start w:val="1"/>
      <w:numFmt w:val="lowerLetter"/>
      <w:lvlText w:val="%8."/>
      <w:lvlJc w:val="left"/>
      <w:pPr>
        <w:ind w:left="7811" w:hanging="360"/>
      </w:pPr>
    </w:lvl>
    <w:lvl w:ilvl="8" w:tplc="2C0A001B" w:tentative="1">
      <w:start w:val="1"/>
      <w:numFmt w:val="lowerRoman"/>
      <w:lvlText w:val="%9."/>
      <w:lvlJc w:val="right"/>
      <w:pPr>
        <w:ind w:left="8531" w:hanging="180"/>
      </w:pPr>
    </w:lvl>
  </w:abstractNum>
  <w:abstractNum w:abstractNumId="35" w15:restartNumberingAfterBreak="0">
    <w:nsid w:val="73B704A9"/>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49435A8"/>
    <w:multiLevelType w:val="hybridMultilevel"/>
    <w:tmpl w:val="77264F8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7" w15:restartNumberingAfterBreak="0">
    <w:nsid w:val="75440F84"/>
    <w:multiLevelType w:val="hybridMultilevel"/>
    <w:tmpl w:val="C750D166"/>
    <w:lvl w:ilvl="0" w:tplc="53F42542">
      <w:start w:val="1"/>
      <w:numFmt w:val="lowerLetter"/>
      <w:lvlText w:val="%1)"/>
      <w:lvlJc w:val="left"/>
      <w:pPr>
        <w:ind w:left="3621" w:hanging="360"/>
      </w:pPr>
      <w:rPr>
        <w:rFonts w:hint="default"/>
        <w:u w:val="none"/>
      </w:rPr>
    </w:lvl>
    <w:lvl w:ilvl="1" w:tplc="04090019" w:tentative="1">
      <w:start w:val="1"/>
      <w:numFmt w:val="lowerLetter"/>
      <w:lvlText w:val="%2."/>
      <w:lvlJc w:val="left"/>
      <w:pPr>
        <w:ind w:left="3781" w:hanging="360"/>
      </w:pPr>
    </w:lvl>
    <w:lvl w:ilvl="2" w:tplc="0409001B" w:tentative="1">
      <w:start w:val="1"/>
      <w:numFmt w:val="lowerRoman"/>
      <w:lvlText w:val="%3."/>
      <w:lvlJc w:val="right"/>
      <w:pPr>
        <w:ind w:left="4501" w:hanging="180"/>
      </w:pPr>
    </w:lvl>
    <w:lvl w:ilvl="3" w:tplc="0409000F" w:tentative="1">
      <w:start w:val="1"/>
      <w:numFmt w:val="decimal"/>
      <w:lvlText w:val="%4."/>
      <w:lvlJc w:val="left"/>
      <w:pPr>
        <w:ind w:left="5221" w:hanging="360"/>
      </w:pPr>
    </w:lvl>
    <w:lvl w:ilvl="4" w:tplc="04090019" w:tentative="1">
      <w:start w:val="1"/>
      <w:numFmt w:val="lowerLetter"/>
      <w:lvlText w:val="%5."/>
      <w:lvlJc w:val="left"/>
      <w:pPr>
        <w:ind w:left="5941" w:hanging="360"/>
      </w:pPr>
    </w:lvl>
    <w:lvl w:ilvl="5" w:tplc="0409001B" w:tentative="1">
      <w:start w:val="1"/>
      <w:numFmt w:val="lowerRoman"/>
      <w:lvlText w:val="%6."/>
      <w:lvlJc w:val="right"/>
      <w:pPr>
        <w:ind w:left="6661" w:hanging="180"/>
      </w:pPr>
    </w:lvl>
    <w:lvl w:ilvl="6" w:tplc="0409000F" w:tentative="1">
      <w:start w:val="1"/>
      <w:numFmt w:val="decimal"/>
      <w:lvlText w:val="%7."/>
      <w:lvlJc w:val="left"/>
      <w:pPr>
        <w:ind w:left="7381" w:hanging="360"/>
      </w:pPr>
    </w:lvl>
    <w:lvl w:ilvl="7" w:tplc="04090019" w:tentative="1">
      <w:start w:val="1"/>
      <w:numFmt w:val="lowerLetter"/>
      <w:lvlText w:val="%8."/>
      <w:lvlJc w:val="left"/>
      <w:pPr>
        <w:ind w:left="8101" w:hanging="360"/>
      </w:pPr>
    </w:lvl>
    <w:lvl w:ilvl="8" w:tplc="0409001B" w:tentative="1">
      <w:start w:val="1"/>
      <w:numFmt w:val="lowerRoman"/>
      <w:lvlText w:val="%9."/>
      <w:lvlJc w:val="right"/>
      <w:pPr>
        <w:ind w:left="8821" w:hanging="180"/>
      </w:pPr>
    </w:lvl>
  </w:abstractNum>
  <w:abstractNum w:abstractNumId="38" w15:restartNumberingAfterBreak="0">
    <w:nsid w:val="770D7B2B"/>
    <w:multiLevelType w:val="hybridMultilevel"/>
    <w:tmpl w:val="0332D6E2"/>
    <w:lvl w:ilvl="0" w:tplc="2C0A000D">
      <w:start w:val="1"/>
      <w:numFmt w:val="bullet"/>
      <w:lvlText w:val=""/>
      <w:lvlJc w:val="left"/>
      <w:pPr>
        <w:ind w:left="1146" w:hanging="360"/>
      </w:pPr>
      <w:rPr>
        <w:rFonts w:ascii="Wingdings" w:hAnsi="Wingdings" w:hint="default"/>
      </w:rPr>
    </w:lvl>
    <w:lvl w:ilvl="1" w:tplc="2C0A0003" w:tentative="1">
      <w:start w:val="1"/>
      <w:numFmt w:val="bullet"/>
      <w:lvlText w:val="o"/>
      <w:lvlJc w:val="left"/>
      <w:pPr>
        <w:ind w:left="1866" w:hanging="360"/>
      </w:pPr>
      <w:rPr>
        <w:rFonts w:ascii="Courier New" w:hAnsi="Courier New" w:cs="Courier New" w:hint="default"/>
      </w:rPr>
    </w:lvl>
    <w:lvl w:ilvl="2" w:tplc="2C0A0005" w:tentative="1">
      <w:start w:val="1"/>
      <w:numFmt w:val="bullet"/>
      <w:lvlText w:val=""/>
      <w:lvlJc w:val="left"/>
      <w:pPr>
        <w:ind w:left="2586" w:hanging="360"/>
      </w:pPr>
      <w:rPr>
        <w:rFonts w:ascii="Wingdings" w:hAnsi="Wingdings" w:hint="default"/>
      </w:rPr>
    </w:lvl>
    <w:lvl w:ilvl="3" w:tplc="2C0A0001" w:tentative="1">
      <w:start w:val="1"/>
      <w:numFmt w:val="bullet"/>
      <w:lvlText w:val=""/>
      <w:lvlJc w:val="left"/>
      <w:pPr>
        <w:ind w:left="3306" w:hanging="360"/>
      </w:pPr>
      <w:rPr>
        <w:rFonts w:ascii="Symbol" w:hAnsi="Symbol" w:hint="default"/>
      </w:rPr>
    </w:lvl>
    <w:lvl w:ilvl="4" w:tplc="2C0A0003" w:tentative="1">
      <w:start w:val="1"/>
      <w:numFmt w:val="bullet"/>
      <w:lvlText w:val="o"/>
      <w:lvlJc w:val="left"/>
      <w:pPr>
        <w:ind w:left="4026" w:hanging="360"/>
      </w:pPr>
      <w:rPr>
        <w:rFonts w:ascii="Courier New" w:hAnsi="Courier New" w:cs="Courier New" w:hint="default"/>
      </w:rPr>
    </w:lvl>
    <w:lvl w:ilvl="5" w:tplc="2C0A0005" w:tentative="1">
      <w:start w:val="1"/>
      <w:numFmt w:val="bullet"/>
      <w:lvlText w:val=""/>
      <w:lvlJc w:val="left"/>
      <w:pPr>
        <w:ind w:left="4746" w:hanging="360"/>
      </w:pPr>
      <w:rPr>
        <w:rFonts w:ascii="Wingdings" w:hAnsi="Wingdings" w:hint="default"/>
      </w:rPr>
    </w:lvl>
    <w:lvl w:ilvl="6" w:tplc="2C0A0001" w:tentative="1">
      <w:start w:val="1"/>
      <w:numFmt w:val="bullet"/>
      <w:lvlText w:val=""/>
      <w:lvlJc w:val="left"/>
      <w:pPr>
        <w:ind w:left="5466" w:hanging="360"/>
      </w:pPr>
      <w:rPr>
        <w:rFonts w:ascii="Symbol" w:hAnsi="Symbol" w:hint="default"/>
      </w:rPr>
    </w:lvl>
    <w:lvl w:ilvl="7" w:tplc="2C0A0003" w:tentative="1">
      <w:start w:val="1"/>
      <w:numFmt w:val="bullet"/>
      <w:lvlText w:val="o"/>
      <w:lvlJc w:val="left"/>
      <w:pPr>
        <w:ind w:left="6186" w:hanging="360"/>
      </w:pPr>
      <w:rPr>
        <w:rFonts w:ascii="Courier New" w:hAnsi="Courier New" w:cs="Courier New" w:hint="default"/>
      </w:rPr>
    </w:lvl>
    <w:lvl w:ilvl="8" w:tplc="2C0A0005" w:tentative="1">
      <w:start w:val="1"/>
      <w:numFmt w:val="bullet"/>
      <w:lvlText w:val=""/>
      <w:lvlJc w:val="left"/>
      <w:pPr>
        <w:ind w:left="6906" w:hanging="360"/>
      </w:pPr>
      <w:rPr>
        <w:rFonts w:ascii="Wingdings" w:hAnsi="Wingdings" w:hint="default"/>
      </w:rPr>
    </w:lvl>
  </w:abstractNum>
  <w:num w:numId="1">
    <w:abstractNumId w:val="23"/>
  </w:num>
  <w:num w:numId="2">
    <w:abstractNumId w:val="4"/>
  </w:num>
  <w:num w:numId="3">
    <w:abstractNumId w:val="7"/>
  </w:num>
  <w:num w:numId="4">
    <w:abstractNumId w:val="13"/>
  </w:num>
  <w:num w:numId="5">
    <w:abstractNumId w:val="22"/>
  </w:num>
  <w:num w:numId="6">
    <w:abstractNumId w:val="8"/>
  </w:num>
  <w:num w:numId="7">
    <w:abstractNumId w:val="2"/>
  </w:num>
  <w:num w:numId="8">
    <w:abstractNumId w:val="15"/>
  </w:num>
  <w:num w:numId="9">
    <w:abstractNumId w:val="14"/>
  </w:num>
  <w:num w:numId="10">
    <w:abstractNumId w:val="18"/>
  </w:num>
  <w:num w:numId="11">
    <w:abstractNumId w:val="37"/>
  </w:num>
  <w:num w:numId="12">
    <w:abstractNumId w:val="31"/>
  </w:num>
  <w:num w:numId="13">
    <w:abstractNumId w:val="26"/>
  </w:num>
  <w:num w:numId="14">
    <w:abstractNumId w:val="32"/>
  </w:num>
  <w:num w:numId="15">
    <w:abstractNumId w:val="30"/>
  </w:num>
  <w:num w:numId="16">
    <w:abstractNumId w:val="9"/>
  </w:num>
  <w:num w:numId="17">
    <w:abstractNumId w:val="29"/>
  </w:num>
  <w:num w:numId="18">
    <w:abstractNumId w:val="20"/>
  </w:num>
  <w:num w:numId="19">
    <w:abstractNumId w:val="16"/>
  </w:num>
  <w:num w:numId="20">
    <w:abstractNumId w:val="24"/>
  </w:num>
  <w:num w:numId="21">
    <w:abstractNumId w:val="27"/>
  </w:num>
  <w:num w:numId="22">
    <w:abstractNumId w:val="5"/>
  </w:num>
  <w:num w:numId="23">
    <w:abstractNumId w:val="11"/>
  </w:num>
  <w:num w:numId="24">
    <w:abstractNumId w:val="21"/>
  </w:num>
  <w:num w:numId="25">
    <w:abstractNumId w:val="28"/>
  </w:num>
  <w:num w:numId="26">
    <w:abstractNumId w:val="0"/>
    <w:lvlOverride w:ilvl="0">
      <w:lvl w:ilvl="0">
        <w:start w:val="1"/>
        <w:numFmt w:val="bullet"/>
        <w:lvlText w:val=""/>
        <w:legacy w:legacy="1" w:legacySpace="0" w:legacyIndent="283"/>
        <w:lvlJc w:val="left"/>
        <w:pPr>
          <w:ind w:left="992" w:hanging="283"/>
        </w:pPr>
        <w:rPr>
          <w:rFonts w:ascii="Symbol" w:hAnsi="Symbol" w:hint="default"/>
        </w:rPr>
      </w:lvl>
    </w:lvlOverride>
  </w:num>
  <w:num w:numId="27">
    <w:abstractNumId w:val="17"/>
  </w:num>
  <w:num w:numId="28">
    <w:abstractNumId w:val="19"/>
  </w:num>
  <w:num w:numId="29">
    <w:abstractNumId w:val="38"/>
  </w:num>
  <w:num w:numId="30">
    <w:abstractNumId w:val="3"/>
  </w:num>
  <w:num w:numId="31">
    <w:abstractNumId w:val="34"/>
  </w:num>
  <w:num w:numId="32">
    <w:abstractNumId w:val="10"/>
  </w:num>
  <w:num w:numId="33">
    <w:abstractNumId w:val="25"/>
  </w:num>
  <w:num w:numId="34">
    <w:abstractNumId w:val="35"/>
  </w:num>
  <w:num w:numId="35">
    <w:abstractNumId w:val="1"/>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num>
  <w:num w:numId="38">
    <w:abstractNumId w:val="12"/>
  </w:num>
  <w:num w:numId="39">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A3D"/>
    <w:rsid w:val="000001EB"/>
    <w:rsid w:val="00000242"/>
    <w:rsid w:val="000003CF"/>
    <w:rsid w:val="000003E6"/>
    <w:rsid w:val="00000757"/>
    <w:rsid w:val="0000081F"/>
    <w:rsid w:val="00000DDB"/>
    <w:rsid w:val="00000ECC"/>
    <w:rsid w:val="00000F5E"/>
    <w:rsid w:val="00001508"/>
    <w:rsid w:val="00001849"/>
    <w:rsid w:val="00001962"/>
    <w:rsid w:val="00001B4F"/>
    <w:rsid w:val="00001EFD"/>
    <w:rsid w:val="00002054"/>
    <w:rsid w:val="00002264"/>
    <w:rsid w:val="0000273E"/>
    <w:rsid w:val="00002BE4"/>
    <w:rsid w:val="000030C0"/>
    <w:rsid w:val="000032BB"/>
    <w:rsid w:val="00003446"/>
    <w:rsid w:val="0000359B"/>
    <w:rsid w:val="00003ACE"/>
    <w:rsid w:val="00003B70"/>
    <w:rsid w:val="00004277"/>
    <w:rsid w:val="000043A3"/>
    <w:rsid w:val="0000461D"/>
    <w:rsid w:val="00004736"/>
    <w:rsid w:val="0000477A"/>
    <w:rsid w:val="000056E2"/>
    <w:rsid w:val="00005897"/>
    <w:rsid w:val="000059AF"/>
    <w:rsid w:val="00005FAE"/>
    <w:rsid w:val="000062F7"/>
    <w:rsid w:val="00006501"/>
    <w:rsid w:val="000065EE"/>
    <w:rsid w:val="00006BF4"/>
    <w:rsid w:val="00006D8A"/>
    <w:rsid w:val="00006FE4"/>
    <w:rsid w:val="000071CE"/>
    <w:rsid w:val="00007230"/>
    <w:rsid w:val="00007AC6"/>
    <w:rsid w:val="00007B4D"/>
    <w:rsid w:val="00007B58"/>
    <w:rsid w:val="00007BAC"/>
    <w:rsid w:val="00010137"/>
    <w:rsid w:val="00010141"/>
    <w:rsid w:val="000101EF"/>
    <w:rsid w:val="00010273"/>
    <w:rsid w:val="00010619"/>
    <w:rsid w:val="0001081E"/>
    <w:rsid w:val="0001092E"/>
    <w:rsid w:val="00010BCB"/>
    <w:rsid w:val="00010CCB"/>
    <w:rsid w:val="00010DC6"/>
    <w:rsid w:val="00010EB5"/>
    <w:rsid w:val="00011274"/>
    <w:rsid w:val="0001133D"/>
    <w:rsid w:val="000118E7"/>
    <w:rsid w:val="00012019"/>
    <w:rsid w:val="0001226E"/>
    <w:rsid w:val="00012B61"/>
    <w:rsid w:val="00012CC3"/>
    <w:rsid w:val="00012E44"/>
    <w:rsid w:val="00012E9C"/>
    <w:rsid w:val="0001306F"/>
    <w:rsid w:val="00013242"/>
    <w:rsid w:val="0001372E"/>
    <w:rsid w:val="000137A8"/>
    <w:rsid w:val="00013CF8"/>
    <w:rsid w:val="00013F27"/>
    <w:rsid w:val="00014323"/>
    <w:rsid w:val="00014513"/>
    <w:rsid w:val="00014C77"/>
    <w:rsid w:val="00014D52"/>
    <w:rsid w:val="000150F2"/>
    <w:rsid w:val="00015AFC"/>
    <w:rsid w:val="00015C31"/>
    <w:rsid w:val="00015CAB"/>
    <w:rsid w:val="00015CDA"/>
    <w:rsid w:val="00015F79"/>
    <w:rsid w:val="00016325"/>
    <w:rsid w:val="000163D8"/>
    <w:rsid w:val="000164A7"/>
    <w:rsid w:val="000166A8"/>
    <w:rsid w:val="00016895"/>
    <w:rsid w:val="00016EA7"/>
    <w:rsid w:val="000171F9"/>
    <w:rsid w:val="00017219"/>
    <w:rsid w:val="00017287"/>
    <w:rsid w:val="00017288"/>
    <w:rsid w:val="00017FD2"/>
    <w:rsid w:val="00020031"/>
    <w:rsid w:val="000200A6"/>
    <w:rsid w:val="000200DA"/>
    <w:rsid w:val="0002029D"/>
    <w:rsid w:val="0002031E"/>
    <w:rsid w:val="00020786"/>
    <w:rsid w:val="00020DBE"/>
    <w:rsid w:val="00021012"/>
    <w:rsid w:val="000212FF"/>
    <w:rsid w:val="000219F0"/>
    <w:rsid w:val="00021C18"/>
    <w:rsid w:val="00021DC7"/>
    <w:rsid w:val="00021E4B"/>
    <w:rsid w:val="00021F83"/>
    <w:rsid w:val="000224C6"/>
    <w:rsid w:val="00022CE3"/>
    <w:rsid w:val="000230E2"/>
    <w:rsid w:val="00023114"/>
    <w:rsid w:val="000239DD"/>
    <w:rsid w:val="00023B0F"/>
    <w:rsid w:val="00024175"/>
    <w:rsid w:val="00024522"/>
    <w:rsid w:val="00024584"/>
    <w:rsid w:val="000246DB"/>
    <w:rsid w:val="000246ED"/>
    <w:rsid w:val="0002470A"/>
    <w:rsid w:val="00024E1C"/>
    <w:rsid w:val="00025143"/>
    <w:rsid w:val="00025529"/>
    <w:rsid w:val="000256D8"/>
    <w:rsid w:val="000258E2"/>
    <w:rsid w:val="000259A1"/>
    <w:rsid w:val="00025B90"/>
    <w:rsid w:val="00025E50"/>
    <w:rsid w:val="00025E57"/>
    <w:rsid w:val="000262E8"/>
    <w:rsid w:val="0002661A"/>
    <w:rsid w:val="000268B2"/>
    <w:rsid w:val="0002705A"/>
    <w:rsid w:val="000270FA"/>
    <w:rsid w:val="000277AD"/>
    <w:rsid w:val="0002784C"/>
    <w:rsid w:val="00027A62"/>
    <w:rsid w:val="00027CB5"/>
    <w:rsid w:val="000300CA"/>
    <w:rsid w:val="00030211"/>
    <w:rsid w:val="000302A4"/>
    <w:rsid w:val="000303C6"/>
    <w:rsid w:val="000304EF"/>
    <w:rsid w:val="000305BA"/>
    <w:rsid w:val="0003085C"/>
    <w:rsid w:val="000308EF"/>
    <w:rsid w:val="00030A03"/>
    <w:rsid w:val="00030AA6"/>
    <w:rsid w:val="00030B65"/>
    <w:rsid w:val="00031461"/>
    <w:rsid w:val="000314FF"/>
    <w:rsid w:val="000315CB"/>
    <w:rsid w:val="00031726"/>
    <w:rsid w:val="000318C0"/>
    <w:rsid w:val="00031B3A"/>
    <w:rsid w:val="00031C8A"/>
    <w:rsid w:val="000323D7"/>
    <w:rsid w:val="000326A5"/>
    <w:rsid w:val="00032AAB"/>
    <w:rsid w:val="000330E9"/>
    <w:rsid w:val="000335B6"/>
    <w:rsid w:val="00033689"/>
    <w:rsid w:val="000336CB"/>
    <w:rsid w:val="000338F5"/>
    <w:rsid w:val="000346D8"/>
    <w:rsid w:val="000347AB"/>
    <w:rsid w:val="0003484E"/>
    <w:rsid w:val="00034A3D"/>
    <w:rsid w:val="00034E0D"/>
    <w:rsid w:val="0003522F"/>
    <w:rsid w:val="0003534C"/>
    <w:rsid w:val="0003535E"/>
    <w:rsid w:val="0003543D"/>
    <w:rsid w:val="00036026"/>
    <w:rsid w:val="0003611C"/>
    <w:rsid w:val="00036225"/>
    <w:rsid w:val="00036D2B"/>
    <w:rsid w:val="00036E8B"/>
    <w:rsid w:val="00037023"/>
    <w:rsid w:val="00037C5F"/>
    <w:rsid w:val="00037D8D"/>
    <w:rsid w:val="00040071"/>
    <w:rsid w:val="00040692"/>
    <w:rsid w:val="0004087A"/>
    <w:rsid w:val="00040958"/>
    <w:rsid w:val="00040E47"/>
    <w:rsid w:val="00040EF9"/>
    <w:rsid w:val="00041B6C"/>
    <w:rsid w:val="00041D6D"/>
    <w:rsid w:val="00041F96"/>
    <w:rsid w:val="00042AEC"/>
    <w:rsid w:val="00042D93"/>
    <w:rsid w:val="0004300F"/>
    <w:rsid w:val="0004316E"/>
    <w:rsid w:val="000431D0"/>
    <w:rsid w:val="0004322B"/>
    <w:rsid w:val="000440C8"/>
    <w:rsid w:val="000441A4"/>
    <w:rsid w:val="0004454A"/>
    <w:rsid w:val="00044C51"/>
    <w:rsid w:val="00045257"/>
    <w:rsid w:val="0004557D"/>
    <w:rsid w:val="000455CF"/>
    <w:rsid w:val="00045ADC"/>
    <w:rsid w:val="00045F20"/>
    <w:rsid w:val="000462B9"/>
    <w:rsid w:val="00046441"/>
    <w:rsid w:val="0004649F"/>
    <w:rsid w:val="00046AF5"/>
    <w:rsid w:val="00047054"/>
    <w:rsid w:val="00047108"/>
    <w:rsid w:val="000472A3"/>
    <w:rsid w:val="000474C6"/>
    <w:rsid w:val="0004780E"/>
    <w:rsid w:val="00047970"/>
    <w:rsid w:val="00047A83"/>
    <w:rsid w:val="00047D6F"/>
    <w:rsid w:val="00047E61"/>
    <w:rsid w:val="00050654"/>
    <w:rsid w:val="00050BDB"/>
    <w:rsid w:val="00050D52"/>
    <w:rsid w:val="00050F91"/>
    <w:rsid w:val="0005139C"/>
    <w:rsid w:val="000513DB"/>
    <w:rsid w:val="00051C5D"/>
    <w:rsid w:val="00052653"/>
    <w:rsid w:val="00052969"/>
    <w:rsid w:val="00052AF2"/>
    <w:rsid w:val="00052B68"/>
    <w:rsid w:val="00052BDA"/>
    <w:rsid w:val="000531D0"/>
    <w:rsid w:val="00053431"/>
    <w:rsid w:val="00053658"/>
    <w:rsid w:val="000536FC"/>
    <w:rsid w:val="00053A40"/>
    <w:rsid w:val="00053B34"/>
    <w:rsid w:val="00053D9D"/>
    <w:rsid w:val="00053DF8"/>
    <w:rsid w:val="00053F70"/>
    <w:rsid w:val="0005471A"/>
    <w:rsid w:val="0005474F"/>
    <w:rsid w:val="0005478E"/>
    <w:rsid w:val="0005484E"/>
    <w:rsid w:val="000548CA"/>
    <w:rsid w:val="00054A4C"/>
    <w:rsid w:val="00054B9F"/>
    <w:rsid w:val="00054D57"/>
    <w:rsid w:val="00054E61"/>
    <w:rsid w:val="00054EA9"/>
    <w:rsid w:val="00054FC0"/>
    <w:rsid w:val="000550F0"/>
    <w:rsid w:val="00055132"/>
    <w:rsid w:val="00055723"/>
    <w:rsid w:val="00056084"/>
    <w:rsid w:val="00056B64"/>
    <w:rsid w:val="00056E37"/>
    <w:rsid w:val="00057035"/>
    <w:rsid w:val="00057055"/>
    <w:rsid w:val="00057344"/>
    <w:rsid w:val="000574CA"/>
    <w:rsid w:val="0005784B"/>
    <w:rsid w:val="000579D0"/>
    <w:rsid w:val="00060C86"/>
    <w:rsid w:val="00060D73"/>
    <w:rsid w:val="00060DE9"/>
    <w:rsid w:val="00061524"/>
    <w:rsid w:val="00061577"/>
    <w:rsid w:val="000619DA"/>
    <w:rsid w:val="00061B2B"/>
    <w:rsid w:val="00061BFA"/>
    <w:rsid w:val="00061D23"/>
    <w:rsid w:val="00061FF7"/>
    <w:rsid w:val="0006226E"/>
    <w:rsid w:val="00062772"/>
    <w:rsid w:val="00062BBC"/>
    <w:rsid w:val="00062F60"/>
    <w:rsid w:val="000632CA"/>
    <w:rsid w:val="00063870"/>
    <w:rsid w:val="000638A6"/>
    <w:rsid w:val="00063988"/>
    <w:rsid w:val="00063C98"/>
    <w:rsid w:val="00063D0A"/>
    <w:rsid w:val="00063D95"/>
    <w:rsid w:val="000640CC"/>
    <w:rsid w:val="00064145"/>
    <w:rsid w:val="000647E4"/>
    <w:rsid w:val="00064837"/>
    <w:rsid w:val="00064AF6"/>
    <w:rsid w:val="00064B5C"/>
    <w:rsid w:val="00064E6E"/>
    <w:rsid w:val="00065051"/>
    <w:rsid w:val="00065579"/>
    <w:rsid w:val="00065BC4"/>
    <w:rsid w:val="00066168"/>
    <w:rsid w:val="0006618D"/>
    <w:rsid w:val="00067C5E"/>
    <w:rsid w:val="00067ECD"/>
    <w:rsid w:val="00070264"/>
    <w:rsid w:val="0007052E"/>
    <w:rsid w:val="000706BC"/>
    <w:rsid w:val="00070E6C"/>
    <w:rsid w:val="00070E81"/>
    <w:rsid w:val="000713A7"/>
    <w:rsid w:val="0007152C"/>
    <w:rsid w:val="0007157F"/>
    <w:rsid w:val="000715BA"/>
    <w:rsid w:val="00071836"/>
    <w:rsid w:val="00071B37"/>
    <w:rsid w:val="00071D97"/>
    <w:rsid w:val="000726A2"/>
    <w:rsid w:val="0007279F"/>
    <w:rsid w:val="0007296A"/>
    <w:rsid w:val="00072B82"/>
    <w:rsid w:val="0007334A"/>
    <w:rsid w:val="0007397B"/>
    <w:rsid w:val="00073D58"/>
    <w:rsid w:val="00073E61"/>
    <w:rsid w:val="00074215"/>
    <w:rsid w:val="00074450"/>
    <w:rsid w:val="00074468"/>
    <w:rsid w:val="0007478E"/>
    <w:rsid w:val="00074AEF"/>
    <w:rsid w:val="000753D8"/>
    <w:rsid w:val="00075719"/>
    <w:rsid w:val="00075A0B"/>
    <w:rsid w:val="00075CCA"/>
    <w:rsid w:val="000760E0"/>
    <w:rsid w:val="00076116"/>
    <w:rsid w:val="0007669E"/>
    <w:rsid w:val="000766D5"/>
    <w:rsid w:val="00076B47"/>
    <w:rsid w:val="00077279"/>
    <w:rsid w:val="0007794C"/>
    <w:rsid w:val="00077F7A"/>
    <w:rsid w:val="00080981"/>
    <w:rsid w:val="00080A85"/>
    <w:rsid w:val="00080E98"/>
    <w:rsid w:val="000812A5"/>
    <w:rsid w:val="00081353"/>
    <w:rsid w:val="00081DB0"/>
    <w:rsid w:val="0008298E"/>
    <w:rsid w:val="00082A27"/>
    <w:rsid w:val="00082CC7"/>
    <w:rsid w:val="00082E68"/>
    <w:rsid w:val="00082E76"/>
    <w:rsid w:val="00082FFD"/>
    <w:rsid w:val="00083052"/>
    <w:rsid w:val="0008334E"/>
    <w:rsid w:val="0008352C"/>
    <w:rsid w:val="0008362E"/>
    <w:rsid w:val="00083E46"/>
    <w:rsid w:val="0008429D"/>
    <w:rsid w:val="000846C8"/>
    <w:rsid w:val="000846D1"/>
    <w:rsid w:val="000848F1"/>
    <w:rsid w:val="00084B22"/>
    <w:rsid w:val="00084C6F"/>
    <w:rsid w:val="0008603B"/>
    <w:rsid w:val="00086173"/>
    <w:rsid w:val="00086564"/>
    <w:rsid w:val="00086902"/>
    <w:rsid w:val="0008690C"/>
    <w:rsid w:val="00086A09"/>
    <w:rsid w:val="00086DBE"/>
    <w:rsid w:val="00086E23"/>
    <w:rsid w:val="00086E62"/>
    <w:rsid w:val="0008718F"/>
    <w:rsid w:val="0008732B"/>
    <w:rsid w:val="000874E8"/>
    <w:rsid w:val="000876A0"/>
    <w:rsid w:val="0008795D"/>
    <w:rsid w:val="00087E2F"/>
    <w:rsid w:val="0009065A"/>
    <w:rsid w:val="0009068C"/>
    <w:rsid w:val="00091471"/>
    <w:rsid w:val="00092281"/>
    <w:rsid w:val="00092345"/>
    <w:rsid w:val="00092378"/>
    <w:rsid w:val="0009243C"/>
    <w:rsid w:val="000924CE"/>
    <w:rsid w:val="00092527"/>
    <w:rsid w:val="00092629"/>
    <w:rsid w:val="00092637"/>
    <w:rsid w:val="000926D8"/>
    <w:rsid w:val="00092C65"/>
    <w:rsid w:val="00094868"/>
    <w:rsid w:val="00094AAF"/>
    <w:rsid w:val="00094E10"/>
    <w:rsid w:val="00094E95"/>
    <w:rsid w:val="0009553D"/>
    <w:rsid w:val="000955EC"/>
    <w:rsid w:val="00095CF5"/>
    <w:rsid w:val="00095E31"/>
    <w:rsid w:val="0009606C"/>
    <w:rsid w:val="00096073"/>
    <w:rsid w:val="000961C3"/>
    <w:rsid w:val="00096263"/>
    <w:rsid w:val="000964BB"/>
    <w:rsid w:val="000964EE"/>
    <w:rsid w:val="000967C8"/>
    <w:rsid w:val="00096BA7"/>
    <w:rsid w:val="00097034"/>
    <w:rsid w:val="000975B5"/>
    <w:rsid w:val="000975FC"/>
    <w:rsid w:val="00097926"/>
    <w:rsid w:val="00097960"/>
    <w:rsid w:val="000A0163"/>
    <w:rsid w:val="000A0415"/>
    <w:rsid w:val="000A04C7"/>
    <w:rsid w:val="000A0791"/>
    <w:rsid w:val="000A0977"/>
    <w:rsid w:val="000A131F"/>
    <w:rsid w:val="000A1818"/>
    <w:rsid w:val="000A1930"/>
    <w:rsid w:val="000A1C6B"/>
    <w:rsid w:val="000A1F2E"/>
    <w:rsid w:val="000A265C"/>
    <w:rsid w:val="000A3406"/>
    <w:rsid w:val="000A35F8"/>
    <w:rsid w:val="000A3636"/>
    <w:rsid w:val="000A36CC"/>
    <w:rsid w:val="000A36FC"/>
    <w:rsid w:val="000A39DC"/>
    <w:rsid w:val="000A45CB"/>
    <w:rsid w:val="000A4732"/>
    <w:rsid w:val="000A4A4A"/>
    <w:rsid w:val="000A50DD"/>
    <w:rsid w:val="000A52E8"/>
    <w:rsid w:val="000A5D14"/>
    <w:rsid w:val="000A6004"/>
    <w:rsid w:val="000A6010"/>
    <w:rsid w:val="000A622D"/>
    <w:rsid w:val="000A63F7"/>
    <w:rsid w:val="000A6467"/>
    <w:rsid w:val="000A659D"/>
    <w:rsid w:val="000A6740"/>
    <w:rsid w:val="000A6B9F"/>
    <w:rsid w:val="000A6D46"/>
    <w:rsid w:val="000A6FFB"/>
    <w:rsid w:val="000A7319"/>
    <w:rsid w:val="000A777E"/>
    <w:rsid w:val="000B0585"/>
    <w:rsid w:val="000B0BAD"/>
    <w:rsid w:val="000B0DDB"/>
    <w:rsid w:val="000B1452"/>
    <w:rsid w:val="000B17B5"/>
    <w:rsid w:val="000B1CCD"/>
    <w:rsid w:val="000B1D06"/>
    <w:rsid w:val="000B1D47"/>
    <w:rsid w:val="000B1E20"/>
    <w:rsid w:val="000B1F31"/>
    <w:rsid w:val="000B25EB"/>
    <w:rsid w:val="000B304D"/>
    <w:rsid w:val="000B34B4"/>
    <w:rsid w:val="000B3629"/>
    <w:rsid w:val="000B3799"/>
    <w:rsid w:val="000B3C4B"/>
    <w:rsid w:val="000B4AB5"/>
    <w:rsid w:val="000B4B6C"/>
    <w:rsid w:val="000B4D52"/>
    <w:rsid w:val="000B5128"/>
    <w:rsid w:val="000B5146"/>
    <w:rsid w:val="000B5406"/>
    <w:rsid w:val="000B55E6"/>
    <w:rsid w:val="000B56FF"/>
    <w:rsid w:val="000B599E"/>
    <w:rsid w:val="000B5A8E"/>
    <w:rsid w:val="000B67EB"/>
    <w:rsid w:val="000B6888"/>
    <w:rsid w:val="000B6EF2"/>
    <w:rsid w:val="000B7241"/>
    <w:rsid w:val="000B7359"/>
    <w:rsid w:val="000B76B2"/>
    <w:rsid w:val="000B7BD6"/>
    <w:rsid w:val="000C0283"/>
    <w:rsid w:val="000C037C"/>
    <w:rsid w:val="000C054E"/>
    <w:rsid w:val="000C0662"/>
    <w:rsid w:val="000C07B6"/>
    <w:rsid w:val="000C0BC6"/>
    <w:rsid w:val="000C1174"/>
    <w:rsid w:val="000C1502"/>
    <w:rsid w:val="000C15BD"/>
    <w:rsid w:val="000C1756"/>
    <w:rsid w:val="000C1AFC"/>
    <w:rsid w:val="000C239E"/>
    <w:rsid w:val="000C257D"/>
    <w:rsid w:val="000C2697"/>
    <w:rsid w:val="000C2FBC"/>
    <w:rsid w:val="000C31E1"/>
    <w:rsid w:val="000C38F1"/>
    <w:rsid w:val="000C3C81"/>
    <w:rsid w:val="000C3E63"/>
    <w:rsid w:val="000C40D6"/>
    <w:rsid w:val="000C4300"/>
    <w:rsid w:val="000C4350"/>
    <w:rsid w:val="000C4DD9"/>
    <w:rsid w:val="000C4F56"/>
    <w:rsid w:val="000C5213"/>
    <w:rsid w:val="000C52D6"/>
    <w:rsid w:val="000C553D"/>
    <w:rsid w:val="000C55C9"/>
    <w:rsid w:val="000C561D"/>
    <w:rsid w:val="000C5875"/>
    <w:rsid w:val="000C58D5"/>
    <w:rsid w:val="000C5BD6"/>
    <w:rsid w:val="000C5C2E"/>
    <w:rsid w:val="000C5CE0"/>
    <w:rsid w:val="000C5F65"/>
    <w:rsid w:val="000C614C"/>
    <w:rsid w:val="000C6377"/>
    <w:rsid w:val="000C6386"/>
    <w:rsid w:val="000C643C"/>
    <w:rsid w:val="000C6F03"/>
    <w:rsid w:val="000C7283"/>
    <w:rsid w:val="000C779B"/>
    <w:rsid w:val="000C7DCD"/>
    <w:rsid w:val="000C7F85"/>
    <w:rsid w:val="000D0109"/>
    <w:rsid w:val="000D02B5"/>
    <w:rsid w:val="000D02C4"/>
    <w:rsid w:val="000D0516"/>
    <w:rsid w:val="000D0CE1"/>
    <w:rsid w:val="000D0D15"/>
    <w:rsid w:val="000D0F86"/>
    <w:rsid w:val="000D1227"/>
    <w:rsid w:val="000D18BD"/>
    <w:rsid w:val="000D1A8D"/>
    <w:rsid w:val="000D1B0A"/>
    <w:rsid w:val="000D1BC8"/>
    <w:rsid w:val="000D1D3D"/>
    <w:rsid w:val="000D23AE"/>
    <w:rsid w:val="000D242D"/>
    <w:rsid w:val="000D269B"/>
    <w:rsid w:val="000D34B1"/>
    <w:rsid w:val="000D35AD"/>
    <w:rsid w:val="000D35EE"/>
    <w:rsid w:val="000D408D"/>
    <w:rsid w:val="000D4299"/>
    <w:rsid w:val="000D4442"/>
    <w:rsid w:val="000D4AB2"/>
    <w:rsid w:val="000D4CDD"/>
    <w:rsid w:val="000D527F"/>
    <w:rsid w:val="000D548D"/>
    <w:rsid w:val="000D5504"/>
    <w:rsid w:val="000D5561"/>
    <w:rsid w:val="000D5F14"/>
    <w:rsid w:val="000D6222"/>
    <w:rsid w:val="000D63DE"/>
    <w:rsid w:val="000D6657"/>
    <w:rsid w:val="000D6699"/>
    <w:rsid w:val="000D6A2E"/>
    <w:rsid w:val="000D6AF9"/>
    <w:rsid w:val="000D6BEC"/>
    <w:rsid w:val="000D6CEA"/>
    <w:rsid w:val="000D729F"/>
    <w:rsid w:val="000D74FE"/>
    <w:rsid w:val="000D7875"/>
    <w:rsid w:val="000D79B3"/>
    <w:rsid w:val="000D7F6C"/>
    <w:rsid w:val="000E0289"/>
    <w:rsid w:val="000E0302"/>
    <w:rsid w:val="000E043C"/>
    <w:rsid w:val="000E0483"/>
    <w:rsid w:val="000E09B5"/>
    <w:rsid w:val="000E0AF9"/>
    <w:rsid w:val="000E0B31"/>
    <w:rsid w:val="000E0CD0"/>
    <w:rsid w:val="000E0D4D"/>
    <w:rsid w:val="000E1313"/>
    <w:rsid w:val="000E1ADD"/>
    <w:rsid w:val="000E1BD0"/>
    <w:rsid w:val="000E2245"/>
    <w:rsid w:val="000E2627"/>
    <w:rsid w:val="000E297D"/>
    <w:rsid w:val="000E367D"/>
    <w:rsid w:val="000E36E5"/>
    <w:rsid w:val="000E37D5"/>
    <w:rsid w:val="000E3B77"/>
    <w:rsid w:val="000E3BEB"/>
    <w:rsid w:val="000E4183"/>
    <w:rsid w:val="000E41B4"/>
    <w:rsid w:val="000E4527"/>
    <w:rsid w:val="000E4916"/>
    <w:rsid w:val="000E596D"/>
    <w:rsid w:val="000E5BC0"/>
    <w:rsid w:val="000E5CC2"/>
    <w:rsid w:val="000E6040"/>
    <w:rsid w:val="000E6289"/>
    <w:rsid w:val="000E7055"/>
    <w:rsid w:val="000E7108"/>
    <w:rsid w:val="000E770E"/>
    <w:rsid w:val="000E77A1"/>
    <w:rsid w:val="000E7DAD"/>
    <w:rsid w:val="000E7E23"/>
    <w:rsid w:val="000F0012"/>
    <w:rsid w:val="000F036A"/>
    <w:rsid w:val="000F0854"/>
    <w:rsid w:val="000F089A"/>
    <w:rsid w:val="000F08F2"/>
    <w:rsid w:val="000F09D5"/>
    <w:rsid w:val="000F09EB"/>
    <w:rsid w:val="000F0C05"/>
    <w:rsid w:val="000F1556"/>
    <w:rsid w:val="000F17AA"/>
    <w:rsid w:val="000F1A5E"/>
    <w:rsid w:val="000F1AF2"/>
    <w:rsid w:val="000F204D"/>
    <w:rsid w:val="000F2269"/>
    <w:rsid w:val="000F2689"/>
    <w:rsid w:val="000F2704"/>
    <w:rsid w:val="000F2813"/>
    <w:rsid w:val="000F2D60"/>
    <w:rsid w:val="000F319C"/>
    <w:rsid w:val="000F325A"/>
    <w:rsid w:val="000F32BC"/>
    <w:rsid w:val="000F37F2"/>
    <w:rsid w:val="000F3AC2"/>
    <w:rsid w:val="000F3B2D"/>
    <w:rsid w:val="000F3E21"/>
    <w:rsid w:val="000F3F10"/>
    <w:rsid w:val="000F47B4"/>
    <w:rsid w:val="000F4DAE"/>
    <w:rsid w:val="000F4DD3"/>
    <w:rsid w:val="000F4FDB"/>
    <w:rsid w:val="000F5073"/>
    <w:rsid w:val="000F528D"/>
    <w:rsid w:val="000F5458"/>
    <w:rsid w:val="000F5B50"/>
    <w:rsid w:val="000F5CC4"/>
    <w:rsid w:val="000F6028"/>
    <w:rsid w:val="000F6496"/>
    <w:rsid w:val="000F6628"/>
    <w:rsid w:val="000F66D3"/>
    <w:rsid w:val="000F6734"/>
    <w:rsid w:val="000F6C07"/>
    <w:rsid w:val="000F6DCC"/>
    <w:rsid w:val="000F6EDF"/>
    <w:rsid w:val="000F6EEB"/>
    <w:rsid w:val="000F6EF9"/>
    <w:rsid w:val="000F7058"/>
    <w:rsid w:val="000F7101"/>
    <w:rsid w:val="000F73D5"/>
    <w:rsid w:val="000F74E1"/>
    <w:rsid w:val="000F7613"/>
    <w:rsid w:val="000F79D4"/>
    <w:rsid w:val="001000C5"/>
    <w:rsid w:val="0010012D"/>
    <w:rsid w:val="00100926"/>
    <w:rsid w:val="00100F58"/>
    <w:rsid w:val="001013A5"/>
    <w:rsid w:val="001013C1"/>
    <w:rsid w:val="00101494"/>
    <w:rsid w:val="00101E9C"/>
    <w:rsid w:val="00101F13"/>
    <w:rsid w:val="00102440"/>
    <w:rsid w:val="001025ED"/>
    <w:rsid w:val="00102928"/>
    <w:rsid w:val="00102974"/>
    <w:rsid w:val="00102A95"/>
    <w:rsid w:val="001033CB"/>
    <w:rsid w:val="001034FC"/>
    <w:rsid w:val="00103644"/>
    <w:rsid w:val="00103B3E"/>
    <w:rsid w:val="00103FA6"/>
    <w:rsid w:val="0010425B"/>
    <w:rsid w:val="001044AC"/>
    <w:rsid w:val="001044C7"/>
    <w:rsid w:val="00104E1A"/>
    <w:rsid w:val="001051AB"/>
    <w:rsid w:val="0010523D"/>
    <w:rsid w:val="001054D4"/>
    <w:rsid w:val="0010556E"/>
    <w:rsid w:val="00105B97"/>
    <w:rsid w:val="00106309"/>
    <w:rsid w:val="00106C3B"/>
    <w:rsid w:val="00106DD4"/>
    <w:rsid w:val="00106F10"/>
    <w:rsid w:val="00107418"/>
    <w:rsid w:val="00107A12"/>
    <w:rsid w:val="00107DA9"/>
    <w:rsid w:val="00107E40"/>
    <w:rsid w:val="00107EB9"/>
    <w:rsid w:val="0011087E"/>
    <w:rsid w:val="00110B4E"/>
    <w:rsid w:val="00111112"/>
    <w:rsid w:val="0011120A"/>
    <w:rsid w:val="001119E4"/>
    <w:rsid w:val="00111AC1"/>
    <w:rsid w:val="0011206E"/>
    <w:rsid w:val="0011241B"/>
    <w:rsid w:val="001125EB"/>
    <w:rsid w:val="00112BE8"/>
    <w:rsid w:val="00112CC1"/>
    <w:rsid w:val="00113499"/>
    <w:rsid w:val="00113AB2"/>
    <w:rsid w:val="00113DEA"/>
    <w:rsid w:val="00114747"/>
    <w:rsid w:val="001148A2"/>
    <w:rsid w:val="00114B8F"/>
    <w:rsid w:val="00114E23"/>
    <w:rsid w:val="00114F66"/>
    <w:rsid w:val="0011572D"/>
    <w:rsid w:val="00115898"/>
    <w:rsid w:val="00115FEC"/>
    <w:rsid w:val="0011630B"/>
    <w:rsid w:val="0011642D"/>
    <w:rsid w:val="0011685F"/>
    <w:rsid w:val="00116C17"/>
    <w:rsid w:val="00117475"/>
    <w:rsid w:val="00117885"/>
    <w:rsid w:val="00117980"/>
    <w:rsid w:val="00117CF3"/>
    <w:rsid w:val="0012035B"/>
    <w:rsid w:val="00120620"/>
    <w:rsid w:val="00120CA4"/>
    <w:rsid w:val="001214EA"/>
    <w:rsid w:val="0012164E"/>
    <w:rsid w:val="00121AA5"/>
    <w:rsid w:val="00122055"/>
    <w:rsid w:val="0012214B"/>
    <w:rsid w:val="001221B9"/>
    <w:rsid w:val="00122782"/>
    <w:rsid w:val="00122882"/>
    <w:rsid w:val="00122AC2"/>
    <w:rsid w:val="00122ADE"/>
    <w:rsid w:val="00122C5E"/>
    <w:rsid w:val="00122E57"/>
    <w:rsid w:val="00122E91"/>
    <w:rsid w:val="00122FB6"/>
    <w:rsid w:val="001230EF"/>
    <w:rsid w:val="001231CD"/>
    <w:rsid w:val="001236A3"/>
    <w:rsid w:val="00123AA2"/>
    <w:rsid w:val="00123B6D"/>
    <w:rsid w:val="00123B77"/>
    <w:rsid w:val="00123BA8"/>
    <w:rsid w:val="00123BD1"/>
    <w:rsid w:val="00123F4A"/>
    <w:rsid w:val="00123FC0"/>
    <w:rsid w:val="0012433E"/>
    <w:rsid w:val="00124946"/>
    <w:rsid w:val="001252A8"/>
    <w:rsid w:val="001252C4"/>
    <w:rsid w:val="00125338"/>
    <w:rsid w:val="001254FB"/>
    <w:rsid w:val="001258A4"/>
    <w:rsid w:val="00125E81"/>
    <w:rsid w:val="00125F5B"/>
    <w:rsid w:val="001266B5"/>
    <w:rsid w:val="00126B6B"/>
    <w:rsid w:val="00126C3E"/>
    <w:rsid w:val="00127182"/>
    <w:rsid w:val="00127228"/>
    <w:rsid w:val="0012781C"/>
    <w:rsid w:val="0012796C"/>
    <w:rsid w:val="00127E89"/>
    <w:rsid w:val="00130437"/>
    <w:rsid w:val="001305F2"/>
    <w:rsid w:val="00130B9B"/>
    <w:rsid w:val="00130C4F"/>
    <w:rsid w:val="00130C59"/>
    <w:rsid w:val="001313C3"/>
    <w:rsid w:val="00131F4D"/>
    <w:rsid w:val="0013216C"/>
    <w:rsid w:val="00133437"/>
    <w:rsid w:val="00133501"/>
    <w:rsid w:val="00133FFA"/>
    <w:rsid w:val="00134D21"/>
    <w:rsid w:val="00134D8F"/>
    <w:rsid w:val="00134DA4"/>
    <w:rsid w:val="0013521A"/>
    <w:rsid w:val="001354C5"/>
    <w:rsid w:val="00135B0C"/>
    <w:rsid w:val="00135B1D"/>
    <w:rsid w:val="00135B56"/>
    <w:rsid w:val="00136295"/>
    <w:rsid w:val="00136383"/>
    <w:rsid w:val="00136447"/>
    <w:rsid w:val="00136E4E"/>
    <w:rsid w:val="00137351"/>
    <w:rsid w:val="0013756E"/>
    <w:rsid w:val="0013764E"/>
    <w:rsid w:val="0014021B"/>
    <w:rsid w:val="00140247"/>
    <w:rsid w:val="0014047A"/>
    <w:rsid w:val="00140511"/>
    <w:rsid w:val="0014068D"/>
    <w:rsid w:val="001407D8"/>
    <w:rsid w:val="00140855"/>
    <w:rsid w:val="00140CD7"/>
    <w:rsid w:val="00140E12"/>
    <w:rsid w:val="00140E7C"/>
    <w:rsid w:val="00141021"/>
    <w:rsid w:val="001410CD"/>
    <w:rsid w:val="001410EC"/>
    <w:rsid w:val="001411DE"/>
    <w:rsid w:val="00141212"/>
    <w:rsid w:val="001412BB"/>
    <w:rsid w:val="001420C7"/>
    <w:rsid w:val="001424AA"/>
    <w:rsid w:val="00142560"/>
    <w:rsid w:val="001429FE"/>
    <w:rsid w:val="00142E74"/>
    <w:rsid w:val="00143066"/>
    <w:rsid w:val="00143152"/>
    <w:rsid w:val="00143218"/>
    <w:rsid w:val="001433E5"/>
    <w:rsid w:val="00143656"/>
    <w:rsid w:val="00143EF2"/>
    <w:rsid w:val="00144D12"/>
    <w:rsid w:val="00144DD6"/>
    <w:rsid w:val="00144E24"/>
    <w:rsid w:val="00144E79"/>
    <w:rsid w:val="00144E84"/>
    <w:rsid w:val="001453DD"/>
    <w:rsid w:val="0014543B"/>
    <w:rsid w:val="0014575F"/>
    <w:rsid w:val="00145782"/>
    <w:rsid w:val="0014587F"/>
    <w:rsid w:val="00145925"/>
    <w:rsid w:val="00145BB1"/>
    <w:rsid w:val="00145C29"/>
    <w:rsid w:val="00145F2B"/>
    <w:rsid w:val="00146025"/>
    <w:rsid w:val="00146F09"/>
    <w:rsid w:val="00147267"/>
    <w:rsid w:val="0014735A"/>
    <w:rsid w:val="001476E7"/>
    <w:rsid w:val="00147A62"/>
    <w:rsid w:val="00147A89"/>
    <w:rsid w:val="00147B4F"/>
    <w:rsid w:val="00147CBA"/>
    <w:rsid w:val="00147E1A"/>
    <w:rsid w:val="00150009"/>
    <w:rsid w:val="001500D3"/>
    <w:rsid w:val="00150259"/>
    <w:rsid w:val="0015032F"/>
    <w:rsid w:val="0015035F"/>
    <w:rsid w:val="001503AE"/>
    <w:rsid w:val="001503C9"/>
    <w:rsid w:val="001507A2"/>
    <w:rsid w:val="001507BE"/>
    <w:rsid w:val="00150CFF"/>
    <w:rsid w:val="001514DC"/>
    <w:rsid w:val="00151B7B"/>
    <w:rsid w:val="00151C47"/>
    <w:rsid w:val="00151DA1"/>
    <w:rsid w:val="00151DF5"/>
    <w:rsid w:val="00151E90"/>
    <w:rsid w:val="00152100"/>
    <w:rsid w:val="001521D0"/>
    <w:rsid w:val="001521E9"/>
    <w:rsid w:val="001523B9"/>
    <w:rsid w:val="001525BC"/>
    <w:rsid w:val="001529DB"/>
    <w:rsid w:val="00152DB5"/>
    <w:rsid w:val="001531D9"/>
    <w:rsid w:val="001535AA"/>
    <w:rsid w:val="0015397B"/>
    <w:rsid w:val="00153A8E"/>
    <w:rsid w:val="00153DA2"/>
    <w:rsid w:val="00153E24"/>
    <w:rsid w:val="001541E4"/>
    <w:rsid w:val="00154293"/>
    <w:rsid w:val="0015431C"/>
    <w:rsid w:val="0015438A"/>
    <w:rsid w:val="00154744"/>
    <w:rsid w:val="00154D53"/>
    <w:rsid w:val="00154E1D"/>
    <w:rsid w:val="00155079"/>
    <w:rsid w:val="001550D6"/>
    <w:rsid w:val="0015514B"/>
    <w:rsid w:val="001556CC"/>
    <w:rsid w:val="00155B95"/>
    <w:rsid w:val="00155D15"/>
    <w:rsid w:val="00155D6E"/>
    <w:rsid w:val="00155E52"/>
    <w:rsid w:val="00156216"/>
    <w:rsid w:val="00157453"/>
    <w:rsid w:val="001575AA"/>
    <w:rsid w:val="0015760D"/>
    <w:rsid w:val="001576A0"/>
    <w:rsid w:val="001577DA"/>
    <w:rsid w:val="00157ADB"/>
    <w:rsid w:val="00160402"/>
    <w:rsid w:val="00160AF9"/>
    <w:rsid w:val="00161920"/>
    <w:rsid w:val="00161FE2"/>
    <w:rsid w:val="00162085"/>
    <w:rsid w:val="001622CD"/>
    <w:rsid w:val="0016265B"/>
    <w:rsid w:val="001627C9"/>
    <w:rsid w:val="0016288B"/>
    <w:rsid w:val="0016289A"/>
    <w:rsid w:val="00162FD5"/>
    <w:rsid w:val="001632D3"/>
    <w:rsid w:val="00163406"/>
    <w:rsid w:val="0016367A"/>
    <w:rsid w:val="00163D02"/>
    <w:rsid w:val="00163FA1"/>
    <w:rsid w:val="0016402D"/>
    <w:rsid w:val="001643A0"/>
    <w:rsid w:val="001643F3"/>
    <w:rsid w:val="001648AA"/>
    <w:rsid w:val="00164CB8"/>
    <w:rsid w:val="00164E77"/>
    <w:rsid w:val="00164F57"/>
    <w:rsid w:val="00165126"/>
    <w:rsid w:val="0016530A"/>
    <w:rsid w:val="0016536E"/>
    <w:rsid w:val="00165541"/>
    <w:rsid w:val="00165591"/>
    <w:rsid w:val="00165612"/>
    <w:rsid w:val="001656A2"/>
    <w:rsid w:val="001663A2"/>
    <w:rsid w:val="001666EE"/>
    <w:rsid w:val="001669D3"/>
    <w:rsid w:val="00166B09"/>
    <w:rsid w:val="00166BD0"/>
    <w:rsid w:val="00166CB1"/>
    <w:rsid w:val="00166E24"/>
    <w:rsid w:val="00166EC7"/>
    <w:rsid w:val="0016728E"/>
    <w:rsid w:val="001672DE"/>
    <w:rsid w:val="00167471"/>
    <w:rsid w:val="0016776E"/>
    <w:rsid w:val="0016779B"/>
    <w:rsid w:val="001677C3"/>
    <w:rsid w:val="001678DC"/>
    <w:rsid w:val="001700A9"/>
    <w:rsid w:val="00170835"/>
    <w:rsid w:val="001709D0"/>
    <w:rsid w:val="00170A9A"/>
    <w:rsid w:val="00170B0E"/>
    <w:rsid w:val="00170D0B"/>
    <w:rsid w:val="001712CF"/>
    <w:rsid w:val="001714A3"/>
    <w:rsid w:val="00171574"/>
    <w:rsid w:val="00171BB8"/>
    <w:rsid w:val="0017257B"/>
    <w:rsid w:val="0017298D"/>
    <w:rsid w:val="00172EED"/>
    <w:rsid w:val="00173286"/>
    <w:rsid w:val="0017350A"/>
    <w:rsid w:val="00173E8C"/>
    <w:rsid w:val="00174231"/>
    <w:rsid w:val="001742D8"/>
    <w:rsid w:val="0017438F"/>
    <w:rsid w:val="001748A3"/>
    <w:rsid w:val="0017498A"/>
    <w:rsid w:val="00174EB3"/>
    <w:rsid w:val="00175379"/>
    <w:rsid w:val="00175C9A"/>
    <w:rsid w:val="00176835"/>
    <w:rsid w:val="00176981"/>
    <w:rsid w:val="00176C7F"/>
    <w:rsid w:val="00176D14"/>
    <w:rsid w:val="00176F12"/>
    <w:rsid w:val="00176F77"/>
    <w:rsid w:val="001777FB"/>
    <w:rsid w:val="00177909"/>
    <w:rsid w:val="00177C04"/>
    <w:rsid w:val="00177C10"/>
    <w:rsid w:val="00177EF4"/>
    <w:rsid w:val="0018014D"/>
    <w:rsid w:val="0018031D"/>
    <w:rsid w:val="00180552"/>
    <w:rsid w:val="00180C89"/>
    <w:rsid w:val="00181112"/>
    <w:rsid w:val="00181319"/>
    <w:rsid w:val="00181502"/>
    <w:rsid w:val="00181D8F"/>
    <w:rsid w:val="00181E7C"/>
    <w:rsid w:val="00182443"/>
    <w:rsid w:val="001825A5"/>
    <w:rsid w:val="00182D14"/>
    <w:rsid w:val="00182F1A"/>
    <w:rsid w:val="001830EF"/>
    <w:rsid w:val="0018352A"/>
    <w:rsid w:val="00183646"/>
    <w:rsid w:val="001838BC"/>
    <w:rsid w:val="00183F06"/>
    <w:rsid w:val="00183F0E"/>
    <w:rsid w:val="00184101"/>
    <w:rsid w:val="0018418A"/>
    <w:rsid w:val="00184222"/>
    <w:rsid w:val="00184405"/>
    <w:rsid w:val="00184846"/>
    <w:rsid w:val="00184D81"/>
    <w:rsid w:val="00184D97"/>
    <w:rsid w:val="00184E74"/>
    <w:rsid w:val="00184EB7"/>
    <w:rsid w:val="00185398"/>
    <w:rsid w:val="001853CD"/>
    <w:rsid w:val="00185752"/>
    <w:rsid w:val="001857B8"/>
    <w:rsid w:val="00185E81"/>
    <w:rsid w:val="00185FB4"/>
    <w:rsid w:val="00186184"/>
    <w:rsid w:val="0018645A"/>
    <w:rsid w:val="00186760"/>
    <w:rsid w:val="00187711"/>
    <w:rsid w:val="00187A56"/>
    <w:rsid w:val="00187AB0"/>
    <w:rsid w:val="00187ADC"/>
    <w:rsid w:val="00190621"/>
    <w:rsid w:val="001908D4"/>
    <w:rsid w:val="00190C67"/>
    <w:rsid w:val="00190CC8"/>
    <w:rsid w:val="00190E2C"/>
    <w:rsid w:val="00190ED1"/>
    <w:rsid w:val="00191D90"/>
    <w:rsid w:val="00192B22"/>
    <w:rsid w:val="00192DBC"/>
    <w:rsid w:val="00192F6D"/>
    <w:rsid w:val="001935D9"/>
    <w:rsid w:val="00193625"/>
    <w:rsid w:val="001938D7"/>
    <w:rsid w:val="00193B1A"/>
    <w:rsid w:val="0019451D"/>
    <w:rsid w:val="00194C79"/>
    <w:rsid w:val="00194E58"/>
    <w:rsid w:val="00194EF6"/>
    <w:rsid w:val="001955D6"/>
    <w:rsid w:val="001961C5"/>
    <w:rsid w:val="001964E1"/>
    <w:rsid w:val="00196523"/>
    <w:rsid w:val="00196843"/>
    <w:rsid w:val="001968E4"/>
    <w:rsid w:val="00196906"/>
    <w:rsid w:val="0019696E"/>
    <w:rsid w:val="00196BC2"/>
    <w:rsid w:val="00196E67"/>
    <w:rsid w:val="00197946"/>
    <w:rsid w:val="0019795E"/>
    <w:rsid w:val="00197D79"/>
    <w:rsid w:val="001A073C"/>
    <w:rsid w:val="001A1068"/>
    <w:rsid w:val="001A1108"/>
    <w:rsid w:val="001A1540"/>
    <w:rsid w:val="001A17A0"/>
    <w:rsid w:val="001A1DB2"/>
    <w:rsid w:val="001A1FC3"/>
    <w:rsid w:val="001A2035"/>
    <w:rsid w:val="001A224E"/>
    <w:rsid w:val="001A2337"/>
    <w:rsid w:val="001A268E"/>
    <w:rsid w:val="001A2C4B"/>
    <w:rsid w:val="001A307B"/>
    <w:rsid w:val="001A30B8"/>
    <w:rsid w:val="001A34FE"/>
    <w:rsid w:val="001A35B7"/>
    <w:rsid w:val="001A3996"/>
    <w:rsid w:val="001A39C8"/>
    <w:rsid w:val="001A3AFC"/>
    <w:rsid w:val="001A3C9E"/>
    <w:rsid w:val="001A4078"/>
    <w:rsid w:val="001A4346"/>
    <w:rsid w:val="001A4D4B"/>
    <w:rsid w:val="001A4DE6"/>
    <w:rsid w:val="001A4E97"/>
    <w:rsid w:val="001A4F98"/>
    <w:rsid w:val="001A54EB"/>
    <w:rsid w:val="001A5705"/>
    <w:rsid w:val="001A5890"/>
    <w:rsid w:val="001A5A50"/>
    <w:rsid w:val="001A5A9A"/>
    <w:rsid w:val="001A5D52"/>
    <w:rsid w:val="001A6329"/>
    <w:rsid w:val="001A65D6"/>
    <w:rsid w:val="001A6801"/>
    <w:rsid w:val="001A6CA6"/>
    <w:rsid w:val="001A7085"/>
    <w:rsid w:val="001A7246"/>
    <w:rsid w:val="001A736B"/>
    <w:rsid w:val="001A7589"/>
    <w:rsid w:val="001A7771"/>
    <w:rsid w:val="001A77A6"/>
    <w:rsid w:val="001A78B0"/>
    <w:rsid w:val="001A78DA"/>
    <w:rsid w:val="001A7995"/>
    <w:rsid w:val="001A7CE2"/>
    <w:rsid w:val="001B0108"/>
    <w:rsid w:val="001B01DC"/>
    <w:rsid w:val="001B022B"/>
    <w:rsid w:val="001B02FB"/>
    <w:rsid w:val="001B0615"/>
    <w:rsid w:val="001B0A21"/>
    <w:rsid w:val="001B0AD6"/>
    <w:rsid w:val="001B1330"/>
    <w:rsid w:val="001B1A23"/>
    <w:rsid w:val="001B1C15"/>
    <w:rsid w:val="001B1E75"/>
    <w:rsid w:val="001B2267"/>
    <w:rsid w:val="001B269C"/>
    <w:rsid w:val="001B2A41"/>
    <w:rsid w:val="001B2B7E"/>
    <w:rsid w:val="001B344B"/>
    <w:rsid w:val="001B3741"/>
    <w:rsid w:val="001B3C2E"/>
    <w:rsid w:val="001B3D53"/>
    <w:rsid w:val="001B3E54"/>
    <w:rsid w:val="001B4176"/>
    <w:rsid w:val="001B41E2"/>
    <w:rsid w:val="001B5703"/>
    <w:rsid w:val="001B5814"/>
    <w:rsid w:val="001B5CCD"/>
    <w:rsid w:val="001B5D98"/>
    <w:rsid w:val="001B6767"/>
    <w:rsid w:val="001B69CC"/>
    <w:rsid w:val="001B6A8E"/>
    <w:rsid w:val="001B6EAA"/>
    <w:rsid w:val="001B6EB6"/>
    <w:rsid w:val="001B73B6"/>
    <w:rsid w:val="001B7745"/>
    <w:rsid w:val="001B77A4"/>
    <w:rsid w:val="001B7908"/>
    <w:rsid w:val="001B7A50"/>
    <w:rsid w:val="001C0154"/>
    <w:rsid w:val="001C01C2"/>
    <w:rsid w:val="001C06D2"/>
    <w:rsid w:val="001C0A9B"/>
    <w:rsid w:val="001C11E0"/>
    <w:rsid w:val="001C1905"/>
    <w:rsid w:val="001C1BBF"/>
    <w:rsid w:val="001C1CB4"/>
    <w:rsid w:val="001C1DDF"/>
    <w:rsid w:val="001C247F"/>
    <w:rsid w:val="001C24AC"/>
    <w:rsid w:val="001C2B21"/>
    <w:rsid w:val="001C2CE7"/>
    <w:rsid w:val="001C2FE9"/>
    <w:rsid w:val="001C32BA"/>
    <w:rsid w:val="001C39BB"/>
    <w:rsid w:val="001C3B81"/>
    <w:rsid w:val="001C3CA0"/>
    <w:rsid w:val="001C3FB7"/>
    <w:rsid w:val="001C413E"/>
    <w:rsid w:val="001C41E6"/>
    <w:rsid w:val="001C4752"/>
    <w:rsid w:val="001C48ED"/>
    <w:rsid w:val="001C4AA3"/>
    <w:rsid w:val="001C501B"/>
    <w:rsid w:val="001C501C"/>
    <w:rsid w:val="001C5648"/>
    <w:rsid w:val="001C57D9"/>
    <w:rsid w:val="001C5837"/>
    <w:rsid w:val="001C5D2F"/>
    <w:rsid w:val="001C6232"/>
    <w:rsid w:val="001C6435"/>
    <w:rsid w:val="001C6A56"/>
    <w:rsid w:val="001C6B1A"/>
    <w:rsid w:val="001C6B6C"/>
    <w:rsid w:val="001C6E3A"/>
    <w:rsid w:val="001C721C"/>
    <w:rsid w:val="001C77FB"/>
    <w:rsid w:val="001C7824"/>
    <w:rsid w:val="001C7EFF"/>
    <w:rsid w:val="001D00AB"/>
    <w:rsid w:val="001D0A70"/>
    <w:rsid w:val="001D0A76"/>
    <w:rsid w:val="001D0AF0"/>
    <w:rsid w:val="001D0D94"/>
    <w:rsid w:val="001D0DDC"/>
    <w:rsid w:val="001D1283"/>
    <w:rsid w:val="001D1989"/>
    <w:rsid w:val="001D1A58"/>
    <w:rsid w:val="001D1C57"/>
    <w:rsid w:val="001D1DD7"/>
    <w:rsid w:val="001D23CE"/>
    <w:rsid w:val="001D253D"/>
    <w:rsid w:val="001D2B5B"/>
    <w:rsid w:val="001D2FF2"/>
    <w:rsid w:val="001D3B30"/>
    <w:rsid w:val="001D3D56"/>
    <w:rsid w:val="001D41A0"/>
    <w:rsid w:val="001D4BCB"/>
    <w:rsid w:val="001D50AD"/>
    <w:rsid w:val="001D51C5"/>
    <w:rsid w:val="001D53C9"/>
    <w:rsid w:val="001D62EC"/>
    <w:rsid w:val="001D6344"/>
    <w:rsid w:val="001D63FA"/>
    <w:rsid w:val="001D649D"/>
    <w:rsid w:val="001D6A0F"/>
    <w:rsid w:val="001D6B87"/>
    <w:rsid w:val="001D7710"/>
    <w:rsid w:val="001D7AFF"/>
    <w:rsid w:val="001D7B8C"/>
    <w:rsid w:val="001D7CD1"/>
    <w:rsid w:val="001E039F"/>
    <w:rsid w:val="001E0663"/>
    <w:rsid w:val="001E06A5"/>
    <w:rsid w:val="001E06B4"/>
    <w:rsid w:val="001E072B"/>
    <w:rsid w:val="001E085D"/>
    <w:rsid w:val="001E0946"/>
    <w:rsid w:val="001E0D1B"/>
    <w:rsid w:val="001E12BD"/>
    <w:rsid w:val="001E132E"/>
    <w:rsid w:val="001E136B"/>
    <w:rsid w:val="001E1A42"/>
    <w:rsid w:val="001E1BE0"/>
    <w:rsid w:val="001E1F38"/>
    <w:rsid w:val="001E28AB"/>
    <w:rsid w:val="001E28CA"/>
    <w:rsid w:val="001E346B"/>
    <w:rsid w:val="001E3AC1"/>
    <w:rsid w:val="001E3AEA"/>
    <w:rsid w:val="001E4082"/>
    <w:rsid w:val="001E40C2"/>
    <w:rsid w:val="001E4105"/>
    <w:rsid w:val="001E43CB"/>
    <w:rsid w:val="001E4768"/>
    <w:rsid w:val="001E482D"/>
    <w:rsid w:val="001E4E8D"/>
    <w:rsid w:val="001E4EC1"/>
    <w:rsid w:val="001E5458"/>
    <w:rsid w:val="001E55A1"/>
    <w:rsid w:val="001E58F6"/>
    <w:rsid w:val="001E599E"/>
    <w:rsid w:val="001E6193"/>
    <w:rsid w:val="001E675E"/>
    <w:rsid w:val="001E68BF"/>
    <w:rsid w:val="001E6AE5"/>
    <w:rsid w:val="001E6DA5"/>
    <w:rsid w:val="001E71C6"/>
    <w:rsid w:val="001E71EA"/>
    <w:rsid w:val="001E7204"/>
    <w:rsid w:val="001E72C4"/>
    <w:rsid w:val="001E793B"/>
    <w:rsid w:val="001E7DF0"/>
    <w:rsid w:val="001E7F4F"/>
    <w:rsid w:val="001F029D"/>
    <w:rsid w:val="001F02E2"/>
    <w:rsid w:val="001F03E7"/>
    <w:rsid w:val="001F0989"/>
    <w:rsid w:val="001F09D3"/>
    <w:rsid w:val="001F0AD4"/>
    <w:rsid w:val="001F0DE7"/>
    <w:rsid w:val="001F0EAD"/>
    <w:rsid w:val="001F0EAE"/>
    <w:rsid w:val="001F10F0"/>
    <w:rsid w:val="001F13AE"/>
    <w:rsid w:val="001F1647"/>
    <w:rsid w:val="001F19AF"/>
    <w:rsid w:val="001F1D28"/>
    <w:rsid w:val="001F2139"/>
    <w:rsid w:val="001F2590"/>
    <w:rsid w:val="001F27D2"/>
    <w:rsid w:val="001F2ACD"/>
    <w:rsid w:val="001F2B50"/>
    <w:rsid w:val="001F2CA4"/>
    <w:rsid w:val="001F2E11"/>
    <w:rsid w:val="001F2E49"/>
    <w:rsid w:val="001F3626"/>
    <w:rsid w:val="001F3793"/>
    <w:rsid w:val="001F3D61"/>
    <w:rsid w:val="001F40BA"/>
    <w:rsid w:val="001F46AC"/>
    <w:rsid w:val="001F47FF"/>
    <w:rsid w:val="001F488A"/>
    <w:rsid w:val="001F4AF9"/>
    <w:rsid w:val="001F4B5F"/>
    <w:rsid w:val="001F4ECC"/>
    <w:rsid w:val="001F5414"/>
    <w:rsid w:val="001F5476"/>
    <w:rsid w:val="001F557F"/>
    <w:rsid w:val="001F558A"/>
    <w:rsid w:val="001F5C29"/>
    <w:rsid w:val="001F5D70"/>
    <w:rsid w:val="001F60E0"/>
    <w:rsid w:val="001F66B5"/>
    <w:rsid w:val="001F67B7"/>
    <w:rsid w:val="001F6973"/>
    <w:rsid w:val="001F6A39"/>
    <w:rsid w:val="001F6D63"/>
    <w:rsid w:val="001F7625"/>
    <w:rsid w:val="001F763B"/>
    <w:rsid w:val="001F7757"/>
    <w:rsid w:val="001F78C9"/>
    <w:rsid w:val="001F7E3B"/>
    <w:rsid w:val="001F7E77"/>
    <w:rsid w:val="00200511"/>
    <w:rsid w:val="0020052A"/>
    <w:rsid w:val="00200790"/>
    <w:rsid w:val="00200876"/>
    <w:rsid w:val="002008FF"/>
    <w:rsid w:val="00200D5E"/>
    <w:rsid w:val="00201138"/>
    <w:rsid w:val="002018A7"/>
    <w:rsid w:val="00201B60"/>
    <w:rsid w:val="00201E25"/>
    <w:rsid w:val="00201FA5"/>
    <w:rsid w:val="0020224E"/>
    <w:rsid w:val="0020226D"/>
    <w:rsid w:val="0020227F"/>
    <w:rsid w:val="00202598"/>
    <w:rsid w:val="0020298D"/>
    <w:rsid w:val="00202AF3"/>
    <w:rsid w:val="0020301B"/>
    <w:rsid w:val="00203166"/>
    <w:rsid w:val="002032E4"/>
    <w:rsid w:val="0020330C"/>
    <w:rsid w:val="00203826"/>
    <w:rsid w:val="00203C4E"/>
    <w:rsid w:val="00203F74"/>
    <w:rsid w:val="002044C0"/>
    <w:rsid w:val="00204625"/>
    <w:rsid w:val="00204753"/>
    <w:rsid w:val="00204B56"/>
    <w:rsid w:val="00204C2C"/>
    <w:rsid w:val="00205019"/>
    <w:rsid w:val="0020520E"/>
    <w:rsid w:val="0020544E"/>
    <w:rsid w:val="00205A13"/>
    <w:rsid w:val="00205D62"/>
    <w:rsid w:val="00206167"/>
    <w:rsid w:val="00206744"/>
    <w:rsid w:val="002068A1"/>
    <w:rsid w:val="00206C71"/>
    <w:rsid w:val="002073FB"/>
    <w:rsid w:val="002074EB"/>
    <w:rsid w:val="002075C6"/>
    <w:rsid w:val="0020761D"/>
    <w:rsid w:val="002077AB"/>
    <w:rsid w:val="002077D5"/>
    <w:rsid w:val="00207872"/>
    <w:rsid w:val="00207A54"/>
    <w:rsid w:val="00207B28"/>
    <w:rsid w:val="00207D1B"/>
    <w:rsid w:val="00207F35"/>
    <w:rsid w:val="00210227"/>
    <w:rsid w:val="002105A5"/>
    <w:rsid w:val="00210C43"/>
    <w:rsid w:val="00210E15"/>
    <w:rsid w:val="00211042"/>
    <w:rsid w:val="00211A58"/>
    <w:rsid w:val="00212076"/>
    <w:rsid w:val="00212AA9"/>
    <w:rsid w:val="00213000"/>
    <w:rsid w:val="002131FB"/>
    <w:rsid w:val="0021349F"/>
    <w:rsid w:val="002134D7"/>
    <w:rsid w:val="00213856"/>
    <w:rsid w:val="002138C8"/>
    <w:rsid w:val="00213BA7"/>
    <w:rsid w:val="00213C3B"/>
    <w:rsid w:val="00214705"/>
    <w:rsid w:val="00214A9D"/>
    <w:rsid w:val="00214CDE"/>
    <w:rsid w:val="00214D83"/>
    <w:rsid w:val="002156B1"/>
    <w:rsid w:val="002160C7"/>
    <w:rsid w:val="0021622A"/>
    <w:rsid w:val="00216897"/>
    <w:rsid w:val="00216B9A"/>
    <w:rsid w:val="00216BF8"/>
    <w:rsid w:val="00216E4F"/>
    <w:rsid w:val="002170D0"/>
    <w:rsid w:val="0021766A"/>
    <w:rsid w:val="00217AFD"/>
    <w:rsid w:val="00217EAF"/>
    <w:rsid w:val="00217EE4"/>
    <w:rsid w:val="00220171"/>
    <w:rsid w:val="002202D4"/>
    <w:rsid w:val="00220357"/>
    <w:rsid w:val="00220B33"/>
    <w:rsid w:val="0022150B"/>
    <w:rsid w:val="0022174E"/>
    <w:rsid w:val="00221799"/>
    <w:rsid w:val="002218AA"/>
    <w:rsid w:val="00221DA6"/>
    <w:rsid w:val="0022209D"/>
    <w:rsid w:val="00222466"/>
    <w:rsid w:val="00222523"/>
    <w:rsid w:val="00222577"/>
    <w:rsid w:val="002225C9"/>
    <w:rsid w:val="00222AEA"/>
    <w:rsid w:val="00222C1E"/>
    <w:rsid w:val="00222D2D"/>
    <w:rsid w:val="00222DE2"/>
    <w:rsid w:val="0022305B"/>
    <w:rsid w:val="002231DF"/>
    <w:rsid w:val="00223227"/>
    <w:rsid w:val="00223386"/>
    <w:rsid w:val="002236AC"/>
    <w:rsid w:val="00223B43"/>
    <w:rsid w:val="00223BF3"/>
    <w:rsid w:val="00223C80"/>
    <w:rsid w:val="00223E30"/>
    <w:rsid w:val="002242B2"/>
    <w:rsid w:val="002245EA"/>
    <w:rsid w:val="002246D9"/>
    <w:rsid w:val="0022477E"/>
    <w:rsid w:val="0022495B"/>
    <w:rsid w:val="00224B3E"/>
    <w:rsid w:val="00224C3D"/>
    <w:rsid w:val="00224DF9"/>
    <w:rsid w:val="00224EDB"/>
    <w:rsid w:val="00225115"/>
    <w:rsid w:val="00225729"/>
    <w:rsid w:val="00225791"/>
    <w:rsid w:val="00225BCD"/>
    <w:rsid w:val="00225E33"/>
    <w:rsid w:val="00226100"/>
    <w:rsid w:val="002261DD"/>
    <w:rsid w:val="00226C09"/>
    <w:rsid w:val="002271C3"/>
    <w:rsid w:val="00227533"/>
    <w:rsid w:val="0022764F"/>
    <w:rsid w:val="00227D1C"/>
    <w:rsid w:val="00227DD1"/>
    <w:rsid w:val="00227E6D"/>
    <w:rsid w:val="0023034F"/>
    <w:rsid w:val="0023035C"/>
    <w:rsid w:val="00230535"/>
    <w:rsid w:val="00230595"/>
    <w:rsid w:val="002307AE"/>
    <w:rsid w:val="00230C22"/>
    <w:rsid w:val="00230F4B"/>
    <w:rsid w:val="0023186C"/>
    <w:rsid w:val="002318D5"/>
    <w:rsid w:val="0023261F"/>
    <w:rsid w:val="002327A9"/>
    <w:rsid w:val="00232981"/>
    <w:rsid w:val="00232AEF"/>
    <w:rsid w:val="00232D60"/>
    <w:rsid w:val="00232F37"/>
    <w:rsid w:val="00233433"/>
    <w:rsid w:val="00233712"/>
    <w:rsid w:val="00233B87"/>
    <w:rsid w:val="00233DA4"/>
    <w:rsid w:val="00233EA1"/>
    <w:rsid w:val="00234139"/>
    <w:rsid w:val="00234B8A"/>
    <w:rsid w:val="00234DDE"/>
    <w:rsid w:val="00235117"/>
    <w:rsid w:val="00235689"/>
    <w:rsid w:val="00235709"/>
    <w:rsid w:val="00236473"/>
    <w:rsid w:val="002368AC"/>
    <w:rsid w:val="00237285"/>
    <w:rsid w:val="002373BA"/>
    <w:rsid w:val="00237414"/>
    <w:rsid w:val="00237470"/>
    <w:rsid w:val="002377F4"/>
    <w:rsid w:val="00237AA1"/>
    <w:rsid w:val="0024058E"/>
    <w:rsid w:val="00241095"/>
    <w:rsid w:val="002419ED"/>
    <w:rsid w:val="00241C48"/>
    <w:rsid w:val="00241EB2"/>
    <w:rsid w:val="0024232A"/>
    <w:rsid w:val="00242642"/>
    <w:rsid w:val="00242711"/>
    <w:rsid w:val="00243035"/>
    <w:rsid w:val="002431F3"/>
    <w:rsid w:val="00243747"/>
    <w:rsid w:val="002437B0"/>
    <w:rsid w:val="00243855"/>
    <w:rsid w:val="00243906"/>
    <w:rsid w:val="002439C7"/>
    <w:rsid w:val="00243B04"/>
    <w:rsid w:val="00243CA5"/>
    <w:rsid w:val="00243F3C"/>
    <w:rsid w:val="00243F44"/>
    <w:rsid w:val="002443B0"/>
    <w:rsid w:val="002444CD"/>
    <w:rsid w:val="0024495F"/>
    <w:rsid w:val="002449DC"/>
    <w:rsid w:val="00244D78"/>
    <w:rsid w:val="00245179"/>
    <w:rsid w:val="002451C3"/>
    <w:rsid w:val="00245313"/>
    <w:rsid w:val="00245530"/>
    <w:rsid w:val="002455C6"/>
    <w:rsid w:val="0024586B"/>
    <w:rsid w:val="00245CF8"/>
    <w:rsid w:val="00245F4F"/>
    <w:rsid w:val="002460BB"/>
    <w:rsid w:val="0024662D"/>
    <w:rsid w:val="00246D7B"/>
    <w:rsid w:val="00247046"/>
    <w:rsid w:val="002471FA"/>
    <w:rsid w:val="002471FC"/>
    <w:rsid w:val="00247449"/>
    <w:rsid w:val="002475AD"/>
    <w:rsid w:val="0024788B"/>
    <w:rsid w:val="0025043A"/>
    <w:rsid w:val="00250594"/>
    <w:rsid w:val="00250DEC"/>
    <w:rsid w:val="00250EEC"/>
    <w:rsid w:val="00250F93"/>
    <w:rsid w:val="0025142A"/>
    <w:rsid w:val="00251D20"/>
    <w:rsid w:val="00251D8C"/>
    <w:rsid w:val="00252368"/>
    <w:rsid w:val="0025264A"/>
    <w:rsid w:val="002528A9"/>
    <w:rsid w:val="002528CF"/>
    <w:rsid w:val="00252BBF"/>
    <w:rsid w:val="00253231"/>
    <w:rsid w:val="002537FA"/>
    <w:rsid w:val="0025387F"/>
    <w:rsid w:val="002546AC"/>
    <w:rsid w:val="002548CD"/>
    <w:rsid w:val="00254C3D"/>
    <w:rsid w:val="00254DAA"/>
    <w:rsid w:val="00254EEC"/>
    <w:rsid w:val="002550A0"/>
    <w:rsid w:val="002553D7"/>
    <w:rsid w:val="0025542E"/>
    <w:rsid w:val="002556AC"/>
    <w:rsid w:val="00255A04"/>
    <w:rsid w:val="00255B7A"/>
    <w:rsid w:val="00255C9D"/>
    <w:rsid w:val="00255FBB"/>
    <w:rsid w:val="0025634A"/>
    <w:rsid w:val="00256377"/>
    <w:rsid w:val="0025657E"/>
    <w:rsid w:val="0025689A"/>
    <w:rsid w:val="00256DF7"/>
    <w:rsid w:val="00256EA6"/>
    <w:rsid w:val="00256ED9"/>
    <w:rsid w:val="00257203"/>
    <w:rsid w:val="00257317"/>
    <w:rsid w:val="002573EE"/>
    <w:rsid w:val="0025748A"/>
    <w:rsid w:val="00257498"/>
    <w:rsid w:val="0025797D"/>
    <w:rsid w:val="00260030"/>
    <w:rsid w:val="002602C8"/>
    <w:rsid w:val="00260302"/>
    <w:rsid w:val="002603FB"/>
    <w:rsid w:val="002604C8"/>
    <w:rsid w:val="002607CF"/>
    <w:rsid w:val="002607E7"/>
    <w:rsid w:val="00260AA0"/>
    <w:rsid w:val="00261983"/>
    <w:rsid w:val="002619C1"/>
    <w:rsid w:val="00261C21"/>
    <w:rsid w:val="002621D1"/>
    <w:rsid w:val="00262310"/>
    <w:rsid w:val="002626C9"/>
    <w:rsid w:val="00262C56"/>
    <w:rsid w:val="0026312C"/>
    <w:rsid w:val="0026324C"/>
    <w:rsid w:val="002633B1"/>
    <w:rsid w:val="002639BA"/>
    <w:rsid w:val="002639BC"/>
    <w:rsid w:val="00264170"/>
    <w:rsid w:val="00264445"/>
    <w:rsid w:val="002647B5"/>
    <w:rsid w:val="00264AF9"/>
    <w:rsid w:val="00264D0D"/>
    <w:rsid w:val="00264DB4"/>
    <w:rsid w:val="00264FA3"/>
    <w:rsid w:val="00265137"/>
    <w:rsid w:val="00265275"/>
    <w:rsid w:val="00265C19"/>
    <w:rsid w:val="00265E32"/>
    <w:rsid w:val="002663BA"/>
    <w:rsid w:val="002668F5"/>
    <w:rsid w:val="0026755A"/>
    <w:rsid w:val="002676A6"/>
    <w:rsid w:val="00267C23"/>
    <w:rsid w:val="00267C3D"/>
    <w:rsid w:val="00267F0B"/>
    <w:rsid w:val="00270115"/>
    <w:rsid w:val="00270148"/>
    <w:rsid w:val="0027027D"/>
    <w:rsid w:val="00270532"/>
    <w:rsid w:val="00270933"/>
    <w:rsid w:val="00270FA2"/>
    <w:rsid w:val="00271165"/>
    <w:rsid w:val="002711FB"/>
    <w:rsid w:val="002714FE"/>
    <w:rsid w:val="0027269D"/>
    <w:rsid w:val="002726EB"/>
    <w:rsid w:val="002727BA"/>
    <w:rsid w:val="00272A5E"/>
    <w:rsid w:val="00272BA7"/>
    <w:rsid w:val="00273380"/>
    <w:rsid w:val="00273E6F"/>
    <w:rsid w:val="00273FCE"/>
    <w:rsid w:val="0027406E"/>
    <w:rsid w:val="0027469D"/>
    <w:rsid w:val="002747B0"/>
    <w:rsid w:val="00274834"/>
    <w:rsid w:val="00274CAF"/>
    <w:rsid w:val="002754F6"/>
    <w:rsid w:val="00275908"/>
    <w:rsid w:val="002759A6"/>
    <w:rsid w:val="00276110"/>
    <w:rsid w:val="002763EB"/>
    <w:rsid w:val="00277021"/>
    <w:rsid w:val="0027765A"/>
    <w:rsid w:val="0027789B"/>
    <w:rsid w:val="00277A96"/>
    <w:rsid w:val="00277AFD"/>
    <w:rsid w:val="00277BE5"/>
    <w:rsid w:val="00277FB8"/>
    <w:rsid w:val="00277FFE"/>
    <w:rsid w:val="002806F2"/>
    <w:rsid w:val="00280FCF"/>
    <w:rsid w:val="0028151C"/>
    <w:rsid w:val="00281761"/>
    <w:rsid w:val="0028199D"/>
    <w:rsid w:val="00281E10"/>
    <w:rsid w:val="00282100"/>
    <w:rsid w:val="002822D9"/>
    <w:rsid w:val="00282465"/>
    <w:rsid w:val="002829DC"/>
    <w:rsid w:val="002831DE"/>
    <w:rsid w:val="0028334B"/>
    <w:rsid w:val="00283591"/>
    <w:rsid w:val="00283614"/>
    <w:rsid w:val="00283661"/>
    <w:rsid w:val="002839EA"/>
    <w:rsid w:val="00283A04"/>
    <w:rsid w:val="00283B81"/>
    <w:rsid w:val="00284139"/>
    <w:rsid w:val="002844DC"/>
    <w:rsid w:val="00284CC8"/>
    <w:rsid w:val="00284E02"/>
    <w:rsid w:val="002852C3"/>
    <w:rsid w:val="00286130"/>
    <w:rsid w:val="0028639E"/>
    <w:rsid w:val="002867B2"/>
    <w:rsid w:val="0028690C"/>
    <w:rsid w:val="002869D2"/>
    <w:rsid w:val="00286B79"/>
    <w:rsid w:val="0028706C"/>
    <w:rsid w:val="00287082"/>
    <w:rsid w:val="002871E0"/>
    <w:rsid w:val="002871FA"/>
    <w:rsid w:val="0028747F"/>
    <w:rsid w:val="002874CC"/>
    <w:rsid w:val="0028789A"/>
    <w:rsid w:val="00287BB2"/>
    <w:rsid w:val="00287CBD"/>
    <w:rsid w:val="00287D01"/>
    <w:rsid w:val="00287D69"/>
    <w:rsid w:val="00287E42"/>
    <w:rsid w:val="0029048B"/>
    <w:rsid w:val="00291205"/>
    <w:rsid w:val="002912F2"/>
    <w:rsid w:val="0029132D"/>
    <w:rsid w:val="00291466"/>
    <w:rsid w:val="00291553"/>
    <w:rsid w:val="00291720"/>
    <w:rsid w:val="00291969"/>
    <w:rsid w:val="00291A90"/>
    <w:rsid w:val="00291BAF"/>
    <w:rsid w:val="00291CB8"/>
    <w:rsid w:val="00292146"/>
    <w:rsid w:val="00293436"/>
    <w:rsid w:val="002936FC"/>
    <w:rsid w:val="00293829"/>
    <w:rsid w:val="00293D22"/>
    <w:rsid w:val="0029416B"/>
    <w:rsid w:val="002944BC"/>
    <w:rsid w:val="002948FF"/>
    <w:rsid w:val="00294F85"/>
    <w:rsid w:val="0029566F"/>
    <w:rsid w:val="002956CF"/>
    <w:rsid w:val="002959A7"/>
    <w:rsid w:val="00295A2A"/>
    <w:rsid w:val="00295D6E"/>
    <w:rsid w:val="00296012"/>
    <w:rsid w:val="00296B6D"/>
    <w:rsid w:val="00296F4C"/>
    <w:rsid w:val="0029721D"/>
    <w:rsid w:val="0029724E"/>
    <w:rsid w:val="0029725F"/>
    <w:rsid w:val="002973B2"/>
    <w:rsid w:val="002975F9"/>
    <w:rsid w:val="00297794"/>
    <w:rsid w:val="00297803"/>
    <w:rsid w:val="002979B4"/>
    <w:rsid w:val="00297A46"/>
    <w:rsid w:val="00297C87"/>
    <w:rsid w:val="002A0321"/>
    <w:rsid w:val="002A04B9"/>
    <w:rsid w:val="002A0807"/>
    <w:rsid w:val="002A08BE"/>
    <w:rsid w:val="002A0986"/>
    <w:rsid w:val="002A0DAA"/>
    <w:rsid w:val="002A13D1"/>
    <w:rsid w:val="002A148E"/>
    <w:rsid w:val="002A23BC"/>
    <w:rsid w:val="002A2458"/>
    <w:rsid w:val="002A2562"/>
    <w:rsid w:val="002A2918"/>
    <w:rsid w:val="002A2BEE"/>
    <w:rsid w:val="002A2EB9"/>
    <w:rsid w:val="002A31D5"/>
    <w:rsid w:val="002A3ED9"/>
    <w:rsid w:val="002A4122"/>
    <w:rsid w:val="002A4374"/>
    <w:rsid w:val="002A442F"/>
    <w:rsid w:val="002A4606"/>
    <w:rsid w:val="002A46AF"/>
    <w:rsid w:val="002A49C5"/>
    <w:rsid w:val="002A4DD0"/>
    <w:rsid w:val="002A54B8"/>
    <w:rsid w:val="002A57BA"/>
    <w:rsid w:val="002A5993"/>
    <w:rsid w:val="002A5A47"/>
    <w:rsid w:val="002A5C50"/>
    <w:rsid w:val="002A5C64"/>
    <w:rsid w:val="002A5CE2"/>
    <w:rsid w:val="002A5EB6"/>
    <w:rsid w:val="002A6369"/>
    <w:rsid w:val="002A6638"/>
    <w:rsid w:val="002A684A"/>
    <w:rsid w:val="002A69C2"/>
    <w:rsid w:val="002A69FF"/>
    <w:rsid w:val="002A714C"/>
    <w:rsid w:val="002A7189"/>
    <w:rsid w:val="002A73F9"/>
    <w:rsid w:val="002A7421"/>
    <w:rsid w:val="002A76D8"/>
    <w:rsid w:val="002A782A"/>
    <w:rsid w:val="002A7AA7"/>
    <w:rsid w:val="002A7B49"/>
    <w:rsid w:val="002B02E1"/>
    <w:rsid w:val="002B075A"/>
    <w:rsid w:val="002B0919"/>
    <w:rsid w:val="002B0C64"/>
    <w:rsid w:val="002B0FC0"/>
    <w:rsid w:val="002B1996"/>
    <w:rsid w:val="002B2067"/>
    <w:rsid w:val="002B2251"/>
    <w:rsid w:val="002B25D1"/>
    <w:rsid w:val="002B269F"/>
    <w:rsid w:val="002B34C9"/>
    <w:rsid w:val="002B34D8"/>
    <w:rsid w:val="002B365D"/>
    <w:rsid w:val="002B3861"/>
    <w:rsid w:val="002B3E08"/>
    <w:rsid w:val="002B43B7"/>
    <w:rsid w:val="002B4D92"/>
    <w:rsid w:val="002B5144"/>
    <w:rsid w:val="002B538E"/>
    <w:rsid w:val="002B5688"/>
    <w:rsid w:val="002B5A4A"/>
    <w:rsid w:val="002B5A78"/>
    <w:rsid w:val="002B5B2E"/>
    <w:rsid w:val="002B5EDA"/>
    <w:rsid w:val="002B5EF3"/>
    <w:rsid w:val="002B634C"/>
    <w:rsid w:val="002B6CA1"/>
    <w:rsid w:val="002B6E66"/>
    <w:rsid w:val="002B7161"/>
    <w:rsid w:val="002B7CE4"/>
    <w:rsid w:val="002B7D96"/>
    <w:rsid w:val="002C025E"/>
    <w:rsid w:val="002C0AF1"/>
    <w:rsid w:val="002C0D4E"/>
    <w:rsid w:val="002C10E6"/>
    <w:rsid w:val="002C12E2"/>
    <w:rsid w:val="002C15C2"/>
    <w:rsid w:val="002C1A65"/>
    <w:rsid w:val="002C2154"/>
    <w:rsid w:val="002C2180"/>
    <w:rsid w:val="002C2496"/>
    <w:rsid w:val="002C2722"/>
    <w:rsid w:val="002C27E3"/>
    <w:rsid w:val="002C2BA5"/>
    <w:rsid w:val="002C2EA4"/>
    <w:rsid w:val="002C3238"/>
    <w:rsid w:val="002C372C"/>
    <w:rsid w:val="002C3953"/>
    <w:rsid w:val="002C3E66"/>
    <w:rsid w:val="002C3F7D"/>
    <w:rsid w:val="002C4B4E"/>
    <w:rsid w:val="002C4BE4"/>
    <w:rsid w:val="002C5294"/>
    <w:rsid w:val="002C52BE"/>
    <w:rsid w:val="002C5C77"/>
    <w:rsid w:val="002C5E30"/>
    <w:rsid w:val="002C603C"/>
    <w:rsid w:val="002C620C"/>
    <w:rsid w:val="002C625D"/>
    <w:rsid w:val="002C6512"/>
    <w:rsid w:val="002C6D65"/>
    <w:rsid w:val="002C7094"/>
    <w:rsid w:val="002C7437"/>
    <w:rsid w:val="002C7C6B"/>
    <w:rsid w:val="002D060B"/>
    <w:rsid w:val="002D08E6"/>
    <w:rsid w:val="002D1166"/>
    <w:rsid w:val="002D233B"/>
    <w:rsid w:val="002D2406"/>
    <w:rsid w:val="002D276E"/>
    <w:rsid w:val="002D2BD6"/>
    <w:rsid w:val="002D2CD7"/>
    <w:rsid w:val="002D2FE6"/>
    <w:rsid w:val="002D36AC"/>
    <w:rsid w:val="002D37E7"/>
    <w:rsid w:val="002D44C1"/>
    <w:rsid w:val="002D451B"/>
    <w:rsid w:val="002D464C"/>
    <w:rsid w:val="002D4727"/>
    <w:rsid w:val="002D4D78"/>
    <w:rsid w:val="002D544F"/>
    <w:rsid w:val="002D5AF3"/>
    <w:rsid w:val="002D64DF"/>
    <w:rsid w:val="002D684D"/>
    <w:rsid w:val="002D6A72"/>
    <w:rsid w:val="002D6F26"/>
    <w:rsid w:val="002D72A2"/>
    <w:rsid w:val="002D7399"/>
    <w:rsid w:val="002D761A"/>
    <w:rsid w:val="002D7AFD"/>
    <w:rsid w:val="002E02EA"/>
    <w:rsid w:val="002E045E"/>
    <w:rsid w:val="002E04CA"/>
    <w:rsid w:val="002E05C9"/>
    <w:rsid w:val="002E067D"/>
    <w:rsid w:val="002E0755"/>
    <w:rsid w:val="002E0AE5"/>
    <w:rsid w:val="002E10F9"/>
    <w:rsid w:val="002E1143"/>
    <w:rsid w:val="002E141F"/>
    <w:rsid w:val="002E14DA"/>
    <w:rsid w:val="002E1DE8"/>
    <w:rsid w:val="002E1FB4"/>
    <w:rsid w:val="002E2034"/>
    <w:rsid w:val="002E2398"/>
    <w:rsid w:val="002E2568"/>
    <w:rsid w:val="002E259E"/>
    <w:rsid w:val="002E29BB"/>
    <w:rsid w:val="002E2D0C"/>
    <w:rsid w:val="002E3333"/>
    <w:rsid w:val="002E3362"/>
    <w:rsid w:val="002E33F1"/>
    <w:rsid w:val="002E360D"/>
    <w:rsid w:val="002E398B"/>
    <w:rsid w:val="002E3CAA"/>
    <w:rsid w:val="002E3D09"/>
    <w:rsid w:val="002E4120"/>
    <w:rsid w:val="002E4532"/>
    <w:rsid w:val="002E4584"/>
    <w:rsid w:val="002E4AF2"/>
    <w:rsid w:val="002E4B41"/>
    <w:rsid w:val="002E56DF"/>
    <w:rsid w:val="002E5706"/>
    <w:rsid w:val="002E5855"/>
    <w:rsid w:val="002E5915"/>
    <w:rsid w:val="002E59BB"/>
    <w:rsid w:val="002E5AEC"/>
    <w:rsid w:val="002E5D52"/>
    <w:rsid w:val="002E5DB1"/>
    <w:rsid w:val="002E5E89"/>
    <w:rsid w:val="002E5FB0"/>
    <w:rsid w:val="002E5FED"/>
    <w:rsid w:val="002E64FB"/>
    <w:rsid w:val="002E65E9"/>
    <w:rsid w:val="002E6856"/>
    <w:rsid w:val="002E6AF4"/>
    <w:rsid w:val="002E6C57"/>
    <w:rsid w:val="002E7068"/>
    <w:rsid w:val="002E7127"/>
    <w:rsid w:val="002E7529"/>
    <w:rsid w:val="002E76E0"/>
    <w:rsid w:val="002E7B94"/>
    <w:rsid w:val="002E7EA0"/>
    <w:rsid w:val="002F002E"/>
    <w:rsid w:val="002F01FD"/>
    <w:rsid w:val="002F02F0"/>
    <w:rsid w:val="002F03E7"/>
    <w:rsid w:val="002F03F1"/>
    <w:rsid w:val="002F0AAF"/>
    <w:rsid w:val="002F108D"/>
    <w:rsid w:val="002F17E9"/>
    <w:rsid w:val="002F187C"/>
    <w:rsid w:val="002F18AA"/>
    <w:rsid w:val="002F1C0F"/>
    <w:rsid w:val="002F2250"/>
    <w:rsid w:val="002F251B"/>
    <w:rsid w:val="002F259A"/>
    <w:rsid w:val="002F26ED"/>
    <w:rsid w:val="002F27B7"/>
    <w:rsid w:val="002F2C07"/>
    <w:rsid w:val="002F2DD7"/>
    <w:rsid w:val="002F310C"/>
    <w:rsid w:val="002F32B5"/>
    <w:rsid w:val="002F33B5"/>
    <w:rsid w:val="002F34D5"/>
    <w:rsid w:val="002F3721"/>
    <w:rsid w:val="002F3AAA"/>
    <w:rsid w:val="002F3BB3"/>
    <w:rsid w:val="002F3ED6"/>
    <w:rsid w:val="002F3EEA"/>
    <w:rsid w:val="002F3F91"/>
    <w:rsid w:val="002F4610"/>
    <w:rsid w:val="002F4A29"/>
    <w:rsid w:val="002F4A38"/>
    <w:rsid w:val="002F5779"/>
    <w:rsid w:val="002F5939"/>
    <w:rsid w:val="002F5B0E"/>
    <w:rsid w:val="002F5B45"/>
    <w:rsid w:val="002F5C6B"/>
    <w:rsid w:val="002F5C9E"/>
    <w:rsid w:val="002F5DD5"/>
    <w:rsid w:val="002F60A4"/>
    <w:rsid w:val="002F62DB"/>
    <w:rsid w:val="002F69C5"/>
    <w:rsid w:val="002F6B49"/>
    <w:rsid w:val="002F6EAA"/>
    <w:rsid w:val="002F75E3"/>
    <w:rsid w:val="002F774A"/>
    <w:rsid w:val="00300045"/>
    <w:rsid w:val="00300D07"/>
    <w:rsid w:val="00300E54"/>
    <w:rsid w:val="00300F99"/>
    <w:rsid w:val="00301524"/>
    <w:rsid w:val="0030199D"/>
    <w:rsid w:val="00301C2B"/>
    <w:rsid w:val="003022F5"/>
    <w:rsid w:val="003023C0"/>
    <w:rsid w:val="0030248F"/>
    <w:rsid w:val="0030267E"/>
    <w:rsid w:val="0030272B"/>
    <w:rsid w:val="00302822"/>
    <w:rsid w:val="00302EE5"/>
    <w:rsid w:val="0030327D"/>
    <w:rsid w:val="00303320"/>
    <w:rsid w:val="0030337B"/>
    <w:rsid w:val="00303444"/>
    <w:rsid w:val="003035DF"/>
    <w:rsid w:val="00303644"/>
    <w:rsid w:val="00303718"/>
    <w:rsid w:val="003037DB"/>
    <w:rsid w:val="003037F5"/>
    <w:rsid w:val="00303DC9"/>
    <w:rsid w:val="00303E70"/>
    <w:rsid w:val="00303FBA"/>
    <w:rsid w:val="0030425C"/>
    <w:rsid w:val="003042AD"/>
    <w:rsid w:val="00304C3D"/>
    <w:rsid w:val="00304EB6"/>
    <w:rsid w:val="00305179"/>
    <w:rsid w:val="0030532A"/>
    <w:rsid w:val="00305545"/>
    <w:rsid w:val="003056C7"/>
    <w:rsid w:val="00305C7F"/>
    <w:rsid w:val="00305C8B"/>
    <w:rsid w:val="003064C9"/>
    <w:rsid w:val="00306F64"/>
    <w:rsid w:val="0030705F"/>
    <w:rsid w:val="0030757B"/>
    <w:rsid w:val="00307985"/>
    <w:rsid w:val="00307BE5"/>
    <w:rsid w:val="00307DD0"/>
    <w:rsid w:val="00310213"/>
    <w:rsid w:val="0031062C"/>
    <w:rsid w:val="00310C31"/>
    <w:rsid w:val="00310F31"/>
    <w:rsid w:val="003111ED"/>
    <w:rsid w:val="00311324"/>
    <w:rsid w:val="003117EB"/>
    <w:rsid w:val="00311834"/>
    <w:rsid w:val="0031189E"/>
    <w:rsid w:val="003118C1"/>
    <w:rsid w:val="00311A27"/>
    <w:rsid w:val="00311D82"/>
    <w:rsid w:val="00311F34"/>
    <w:rsid w:val="00312375"/>
    <w:rsid w:val="0031274D"/>
    <w:rsid w:val="0031277D"/>
    <w:rsid w:val="003128D7"/>
    <w:rsid w:val="00312A66"/>
    <w:rsid w:val="00312B6E"/>
    <w:rsid w:val="00312C6D"/>
    <w:rsid w:val="00313159"/>
    <w:rsid w:val="0031343D"/>
    <w:rsid w:val="00313467"/>
    <w:rsid w:val="003138A8"/>
    <w:rsid w:val="00313AE4"/>
    <w:rsid w:val="00313EE0"/>
    <w:rsid w:val="003141BD"/>
    <w:rsid w:val="00314793"/>
    <w:rsid w:val="00314889"/>
    <w:rsid w:val="00314A44"/>
    <w:rsid w:val="00314BB4"/>
    <w:rsid w:val="00314F8C"/>
    <w:rsid w:val="003150AE"/>
    <w:rsid w:val="003152DB"/>
    <w:rsid w:val="003152F4"/>
    <w:rsid w:val="00315382"/>
    <w:rsid w:val="0031601E"/>
    <w:rsid w:val="003161B8"/>
    <w:rsid w:val="003163CE"/>
    <w:rsid w:val="00316467"/>
    <w:rsid w:val="00316555"/>
    <w:rsid w:val="00317697"/>
    <w:rsid w:val="003176B8"/>
    <w:rsid w:val="003177D5"/>
    <w:rsid w:val="00317C3F"/>
    <w:rsid w:val="00317DFE"/>
    <w:rsid w:val="00317EC0"/>
    <w:rsid w:val="003200CD"/>
    <w:rsid w:val="00320314"/>
    <w:rsid w:val="003204D9"/>
    <w:rsid w:val="0032063C"/>
    <w:rsid w:val="003208C2"/>
    <w:rsid w:val="00320B2B"/>
    <w:rsid w:val="00320F74"/>
    <w:rsid w:val="003214E8"/>
    <w:rsid w:val="00321746"/>
    <w:rsid w:val="00321983"/>
    <w:rsid w:val="00321C42"/>
    <w:rsid w:val="00322179"/>
    <w:rsid w:val="00322255"/>
    <w:rsid w:val="00322539"/>
    <w:rsid w:val="0032253D"/>
    <w:rsid w:val="00322E82"/>
    <w:rsid w:val="00322F61"/>
    <w:rsid w:val="0032345F"/>
    <w:rsid w:val="003234F9"/>
    <w:rsid w:val="00323508"/>
    <w:rsid w:val="003236E1"/>
    <w:rsid w:val="00323A58"/>
    <w:rsid w:val="00323A71"/>
    <w:rsid w:val="00323E55"/>
    <w:rsid w:val="00324629"/>
    <w:rsid w:val="00324681"/>
    <w:rsid w:val="00324D40"/>
    <w:rsid w:val="00325418"/>
    <w:rsid w:val="00325510"/>
    <w:rsid w:val="00325A09"/>
    <w:rsid w:val="0032620D"/>
    <w:rsid w:val="00326938"/>
    <w:rsid w:val="0032695E"/>
    <w:rsid w:val="00326C17"/>
    <w:rsid w:val="00326E7F"/>
    <w:rsid w:val="0032708B"/>
    <w:rsid w:val="0032726C"/>
    <w:rsid w:val="0032748C"/>
    <w:rsid w:val="003275C2"/>
    <w:rsid w:val="00327616"/>
    <w:rsid w:val="00327749"/>
    <w:rsid w:val="0032797B"/>
    <w:rsid w:val="00327AA5"/>
    <w:rsid w:val="00327D42"/>
    <w:rsid w:val="00327F74"/>
    <w:rsid w:val="003301D6"/>
    <w:rsid w:val="0033059E"/>
    <w:rsid w:val="003307FD"/>
    <w:rsid w:val="0033085E"/>
    <w:rsid w:val="003309B1"/>
    <w:rsid w:val="00330AA7"/>
    <w:rsid w:val="00330E71"/>
    <w:rsid w:val="003310D3"/>
    <w:rsid w:val="003312B5"/>
    <w:rsid w:val="00331617"/>
    <w:rsid w:val="0033163D"/>
    <w:rsid w:val="00331A21"/>
    <w:rsid w:val="00331EC5"/>
    <w:rsid w:val="003322C6"/>
    <w:rsid w:val="00332917"/>
    <w:rsid w:val="00332D18"/>
    <w:rsid w:val="003330BD"/>
    <w:rsid w:val="00333154"/>
    <w:rsid w:val="0033353B"/>
    <w:rsid w:val="00333723"/>
    <w:rsid w:val="00333E76"/>
    <w:rsid w:val="0033465F"/>
    <w:rsid w:val="00334921"/>
    <w:rsid w:val="00334D38"/>
    <w:rsid w:val="00335231"/>
    <w:rsid w:val="0033579A"/>
    <w:rsid w:val="00335821"/>
    <w:rsid w:val="00335A6D"/>
    <w:rsid w:val="00335C6B"/>
    <w:rsid w:val="003360F1"/>
    <w:rsid w:val="003369BE"/>
    <w:rsid w:val="00336E00"/>
    <w:rsid w:val="003371D9"/>
    <w:rsid w:val="00337310"/>
    <w:rsid w:val="0033741F"/>
    <w:rsid w:val="00337478"/>
    <w:rsid w:val="00337AAE"/>
    <w:rsid w:val="00337CF4"/>
    <w:rsid w:val="00340176"/>
    <w:rsid w:val="00340184"/>
    <w:rsid w:val="0034030C"/>
    <w:rsid w:val="00340442"/>
    <w:rsid w:val="003409F1"/>
    <w:rsid w:val="00340D5A"/>
    <w:rsid w:val="00341240"/>
    <w:rsid w:val="003418F2"/>
    <w:rsid w:val="0034207F"/>
    <w:rsid w:val="003423B4"/>
    <w:rsid w:val="0034248C"/>
    <w:rsid w:val="0034286E"/>
    <w:rsid w:val="00342894"/>
    <w:rsid w:val="00342E2A"/>
    <w:rsid w:val="00342F67"/>
    <w:rsid w:val="00343141"/>
    <w:rsid w:val="0034322E"/>
    <w:rsid w:val="003436E9"/>
    <w:rsid w:val="003439C4"/>
    <w:rsid w:val="00344B27"/>
    <w:rsid w:val="00344D34"/>
    <w:rsid w:val="00345094"/>
    <w:rsid w:val="0034527E"/>
    <w:rsid w:val="003453F0"/>
    <w:rsid w:val="00345611"/>
    <w:rsid w:val="00345657"/>
    <w:rsid w:val="00345662"/>
    <w:rsid w:val="0034596B"/>
    <w:rsid w:val="00345A3D"/>
    <w:rsid w:val="00345C95"/>
    <w:rsid w:val="0034617F"/>
    <w:rsid w:val="00346AAB"/>
    <w:rsid w:val="00346B7A"/>
    <w:rsid w:val="00346FD1"/>
    <w:rsid w:val="0034706B"/>
    <w:rsid w:val="00347138"/>
    <w:rsid w:val="00347327"/>
    <w:rsid w:val="00347430"/>
    <w:rsid w:val="00347540"/>
    <w:rsid w:val="00347698"/>
    <w:rsid w:val="003476D7"/>
    <w:rsid w:val="00347823"/>
    <w:rsid w:val="00347C34"/>
    <w:rsid w:val="00347C69"/>
    <w:rsid w:val="00347CBC"/>
    <w:rsid w:val="00347DFF"/>
    <w:rsid w:val="00347E32"/>
    <w:rsid w:val="00347EAC"/>
    <w:rsid w:val="003515A7"/>
    <w:rsid w:val="00351969"/>
    <w:rsid w:val="00351B27"/>
    <w:rsid w:val="00351C45"/>
    <w:rsid w:val="00351CA5"/>
    <w:rsid w:val="00351E0B"/>
    <w:rsid w:val="00352356"/>
    <w:rsid w:val="003526E1"/>
    <w:rsid w:val="00352AE3"/>
    <w:rsid w:val="003530C3"/>
    <w:rsid w:val="00353103"/>
    <w:rsid w:val="0035325B"/>
    <w:rsid w:val="003536E6"/>
    <w:rsid w:val="003539F8"/>
    <w:rsid w:val="00353AD2"/>
    <w:rsid w:val="00353D2B"/>
    <w:rsid w:val="00354205"/>
    <w:rsid w:val="00354532"/>
    <w:rsid w:val="003546E6"/>
    <w:rsid w:val="00354720"/>
    <w:rsid w:val="00354CE3"/>
    <w:rsid w:val="0035508D"/>
    <w:rsid w:val="003551D0"/>
    <w:rsid w:val="0035562D"/>
    <w:rsid w:val="0035567A"/>
    <w:rsid w:val="003557E6"/>
    <w:rsid w:val="00355A50"/>
    <w:rsid w:val="00355AF5"/>
    <w:rsid w:val="00355D81"/>
    <w:rsid w:val="00355EB4"/>
    <w:rsid w:val="0035605A"/>
    <w:rsid w:val="0035625B"/>
    <w:rsid w:val="0035632A"/>
    <w:rsid w:val="00356915"/>
    <w:rsid w:val="00356A03"/>
    <w:rsid w:val="00356D01"/>
    <w:rsid w:val="00356F2E"/>
    <w:rsid w:val="00357057"/>
    <w:rsid w:val="00357196"/>
    <w:rsid w:val="003571AA"/>
    <w:rsid w:val="00357324"/>
    <w:rsid w:val="00357A75"/>
    <w:rsid w:val="00357AAE"/>
    <w:rsid w:val="00357F5C"/>
    <w:rsid w:val="0036065D"/>
    <w:rsid w:val="00360B4A"/>
    <w:rsid w:val="00361002"/>
    <w:rsid w:val="00361099"/>
    <w:rsid w:val="003617EB"/>
    <w:rsid w:val="00361D86"/>
    <w:rsid w:val="00361F03"/>
    <w:rsid w:val="003624CD"/>
    <w:rsid w:val="003630A5"/>
    <w:rsid w:val="003630D1"/>
    <w:rsid w:val="00363480"/>
    <w:rsid w:val="00363B27"/>
    <w:rsid w:val="00363B93"/>
    <w:rsid w:val="00363D7F"/>
    <w:rsid w:val="0036495D"/>
    <w:rsid w:val="00364D45"/>
    <w:rsid w:val="00364E01"/>
    <w:rsid w:val="00364E4B"/>
    <w:rsid w:val="0036563C"/>
    <w:rsid w:val="0036589D"/>
    <w:rsid w:val="0036590E"/>
    <w:rsid w:val="0036652B"/>
    <w:rsid w:val="00366847"/>
    <w:rsid w:val="00366E32"/>
    <w:rsid w:val="00366FD5"/>
    <w:rsid w:val="003674D3"/>
    <w:rsid w:val="00367528"/>
    <w:rsid w:val="00367F55"/>
    <w:rsid w:val="0037001A"/>
    <w:rsid w:val="00370180"/>
    <w:rsid w:val="00370A25"/>
    <w:rsid w:val="00370B61"/>
    <w:rsid w:val="00370BFA"/>
    <w:rsid w:val="00370C4E"/>
    <w:rsid w:val="00370DD7"/>
    <w:rsid w:val="003713B1"/>
    <w:rsid w:val="003714EC"/>
    <w:rsid w:val="00371C32"/>
    <w:rsid w:val="00371EEA"/>
    <w:rsid w:val="00372099"/>
    <w:rsid w:val="00372144"/>
    <w:rsid w:val="003723D5"/>
    <w:rsid w:val="00372975"/>
    <w:rsid w:val="00372B77"/>
    <w:rsid w:val="00372BE0"/>
    <w:rsid w:val="0037300A"/>
    <w:rsid w:val="00373A68"/>
    <w:rsid w:val="00373D6C"/>
    <w:rsid w:val="00373E4C"/>
    <w:rsid w:val="00373F50"/>
    <w:rsid w:val="003741F2"/>
    <w:rsid w:val="003742DF"/>
    <w:rsid w:val="0037463B"/>
    <w:rsid w:val="00374ECB"/>
    <w:rsid w:val="00374F26"/>
    <w:rsid w:val="003750AA"/>
    <w:rsid w:val="00375126"/>
    <w:rsid w:val="00375642"/>
    <w:rsid w:val="00375B2A"/>
    <w:rsid w:val="00375F86"/>
    <w:rsid w:val="0037638A"/>
    <w:rsid w:val="00376573"/>
    <w:rsid w:val="00376604"/>
    <w:rsid w:val="00376610"/>
    <w:rsid w:val="00376760"/>
    <w:rsid w:val="003769CC"/>
    <w:rsid w:val="00377021"/>
    <w:rsid w:val="0037702E"/>
    <w:rsid w:val="003770CB"/>
    <w:rsid w:val="003770F2"/>
    <w:rsid w:val="003771B7"/>
    <w:rsid w:val="00377493"/>
    <w:rsid w:val="003775D3"/>
    <w:rsid w:val="003777D9"/>
    <w:rsid w:val="00377DA7"/>
    <w:rsid w:val="003801FF"/>
    <w:rsid w:val="00380235"/>
    <w:rsid w:val="003804BA"/>
    <w:rsid w:val="003805AE"/>
    <w:rsid w:val="003809AE"/>
    <w:rsid w:val="00380A3B"/>
    <w:rsid w:val="00380B6A"/>
    <w:rsid w:val="00380D3A"/>
    <w:rsid w:val="00380FB1"/>
    <w:rsid w:val="003813B3"/>
    <w:rsid w:val="003817A6"/>
    <w:rsid w:val="0038184E"/>
    <w:rsid w:val="00381BA6"/>
    <w:rsid w:val="00381BC7"/>
    <w:rsid w:val="00382376"/>
    <w:rsid w:val="003823C2"/>
    <w:rsid w:val="0038270B"/>
    <w:rsid w:val="00382997"/>
    <w:rsid w:val="00382CE9"/>
    <w:rsid w:val="00383205"/>
    <w:rsid w:val="0038342E"/>
    <w:rsid w:val="00383A06"/>
    <w:rsid w:val="00383A0A"/>
    <w:rsid w:val="00383CE7"/>
    <w:rsid w:val="00383DCC"/>
    <w:rsid w:val="00383DEB"/>
    <w:rsid w:val="003844CD"/>
    <w:rsid w:val="003845D3"/>
    <w:rsid w:val="00384DDA"/>
    <w:rsid w:val="00384F4B"/>
    <w:rsid w:val="00384F85"/>
    <w:rsid w:val="00384FD4"/>
    <w:rsid w:val="00385100"/>
    <w:rsid w:val="00385115"/>
    <w:rsid w:val="003854F1"/>
    <w:rsid w:val="00385921"/>
    <w:rsid w:val="00385C27"/>
    <w:rsid w:val="00385CDF"/>
    <w:rsid w:val="00385D9B"/>
    <w:rsid w:val="003862C7"/>
    <w:rsid w:val="00386422"/>
    <w:rsid w:val="0038669A"/>
    <w:rsid w:val="00386722"/>
    <w:rsid w:val="00386777"/>
    <w:rsid w:val="00386AB7"/>
    <w:rsid w:val="00386C60"/>
    <w:rsid w:val="00386D7C"/>
    <w:rsid w:val="00386EA9"/>
    <w:rsid w:val="00386F16"/>
    <w:rsid w:val="0038785D"/>
    <w:rsid w:val="00387B2C"/>
    <w:rsid w:val="0039013E"/>
    <w:rsid w:val="00390365"/>
    <w:rsid w:val="003906B3"/>
    <w:rsid w:val="00390B22"/>
    <w:rsid w:val="00390D81"/>
    <w:rsid w:val="0039114B"/>
    <w:rsid w:val="0039198C"/>
    <w:rsid w:val="00391E41"/>
    <w:rsid w:val="0039217A"/>
    <w:rsid w:val="003921E5"/>
    <w:rsid w:val="003922F9"/>
    <w:rsid w:val="00392CE5"/>
    <w:rsid w:val="003935EB"/>
    <w:rsid w:val="003935F4"/>
    <w:rsid w:val="00393AD1"/>
    <w:rsid w:val="00393B14"/>
    <w:rsid w:val="003940BE"/>
    <w:rsid w:val="0039471C"/>
    <w:rsid w:val="0039481A"/>
    <w:rsid w:val="003950B1"/>
    <w:rsid w:val="003952E0"/>
    <w:rsid w:val="003956A6"/>
    <w:rsid w:val="00395A3A"/>
    <w:rsid w:val="00395B06"/>
    <w:rsid w:val="00395B92"/>
    <w:rsid w:val="003960D5"/>
    <w:rsid w:val="003961E2"/>
    <w:rsid w:val="00396524"/>
    <w:rsid w:val="003965A0"/>
    <w:rsid w:val="00397601"/>
    <w:rsid w:val="00397EE1"/>
    <w:rsid w:val="003A11C1"/>
    <w:rsid w:val="003A1451"/>
    <w:rsid w:val="003A16EA"/>
    <w:rsid w:val="003A1855"/>
    <w:rsid w:val="003A1C88"/>
    <w:rsid w:val="003A2156"/>
    <w:rsid w:val="003A2199"/>
    <w:rsid w:val="003A23A6"/>
    <w:rsid w:val="003A243A"/>
    <w:rsid w:val="003A2B3E"/>
    <w:rsid w:val="003A2D81"/>
    <w:rsid w:val="003A3A58"/>
    <w:rsid w:val="003A3E9D"/>
    <w:rsid w:val="003A41EB"/>
    <w:rsid w:val="003A44DE"/>
    <w:rsid w:val="003A4857"/>
    <w:rsid w:val="003A48EE"/>
    <w:rsid w:val="003A4BDD"/>
    <w:rsid w:val="003A4DC9"/>
    <w:rsid w:val="003A4FEE"/>
    <w:rsid w:val="003A5651"/>
    <w:rsid w:val="003A5A3B"/>
    <w:rsid w:val="003A5C19"/>
    <w:rsid w:val="003A5CFF"/>
    <w:rsid w:val="003A613F"/>
    <w:rsid w:val="003A7275"/>
    <w:rsid w:val="003A777F"/>
    <w:rsid w:val="003A77AC"/>
    <w:rsid w:val="003A7878"/>
    <w:rsid w:val="003A7CDC"/>
    <w:rsid w:val="003B01DC"/>
    <w:rsid w:val="003B02A9"/>
    <w:rsid w:val="003B02B1"/>
    <w:rsid w:val="003B02D0"/>
    <w:rsid w:val="003B0454"/>
    <w:rsid w:val="003B0684"/>
    <w:rsid w:val="003B09D0"/>
    <w:rsid w:val="003B0A4D"/>
    <w:rsid w:val="003B0A7A"/>
    <w:rsid w:val="003B0EAF"/>
    <w:rsid w:val="003B152C"/>
    <w:rsid w:val="003B15F6"/>
    <w:rsid w:val="003B1EAA"/>
    <w:rsid w:val="003B1FF2"/>
    <w:rsid w:val="003B229A"/>
    <w:rsid w:val="003B24FC"/>
    <w:rsid w:val="003B2556"/>
    <w:rsid w:val="003B2778"/>
    <w:rsid w:val="003B2A6A"/>
    <w:rsid w:val="003B3141"/>
    <w:rsid w:val="003B3314"/>
    <w:rsid w:val="003B332B"/>
    <w:rsid w:val="003B33ED"/>
    <w:rsid w:val="003B3D7C"/>
    <w:rsid w:val="003B3FFC"/>
    <w:rsid w:val="003B4186"/>
    <w:rsid w:val="003B46AB"/>
    <w:rsid w:val="003B4A77"/>
    <w:rsid w:val="003B4E31"/>
    <w:rsid w:val="003B5284"/>
    <w:rsid w:val="003B55A7"/>
    <w:rsid w:val="003B58EB"/>
    <w:rsid w:val="003B5911"/>
    <w:rsid w:val="003B5B40"/>
    <w:rsid w:val="003B64E0"/>
    <w:rsid w:val="003B688A"/>
    <w:rsid w:val="003B691D"/>
    <w:rsid w:val="003B6CC7"/>
    <w:rsid w:val="003B6CE9"/>
    <w:rsid w:val="003B6D46"/>
    <w:rsid w:val="003B6DA8"/>
    <w:rsid w:val="003B6DCC"/>
    <w:rsid w:val="003B6DDE"/>
    <w:rsid w:val="003B6E3D"/>
    <w:rsid w:val="003B6E8D"/>
    <w:rsid w:val="003B7F30"/>
    <w:rsid w:val="003C01DD"/>
    <w:rsid w:val="003C03AF"/>
    <w:rsid w:val="003C0AD1"/>
    <w:rsid w:val="003C13F5"/>
    <w:rsid w:val="003C1938"/>
    <w:rsid w:val="003C207E"/>
    <w:rsid w:val="003C218C"/>
    <w:rsid w:val="003C2570"/>
    <w:rsid w:val="003C28A8"/>
    <w:rsid w:val="003C2A0E"/>
    <w:rsid w:val="003C35DF"/>
    <w:rsid w:val="003C39B0"/>
    <w:rsid w:val="003C3A31"/>
    <w:rsid w:val="003C3AA8"/>
    <w:rsid w:val="003C3AD0"/>
    <w:rsid w:val="003C3BA2"/>
    <w:rsid w:val="003C416C"/>
    <w:rsid w:val="003C4443"/>
    <w:rsid w:val="003C44A8"/>
    <w:rsid w:val="003C4594"/>
    <w:rsid w:val="003C46CE"/>
    <w:rsid w:val="003C477C"/>
    <w:rsid w:val="003C48DB"/>
    <w:rsid w:val="003C4DB0"/>
    <w:rsid w:val="003C4E28"/>
    <w:rsid w:val="003C4ED3"/>
    <w:rsid w:val="003C56B5"/>
    <w:rsid w:val="003C599F"/>
    <w:rsid w:val="003C5A5F"/>
    <w:rsid w:val="003C5AC6"/>
    <w:rsid w:val="003C5F5F"/>
    <w:rsid w:val="003C601F"/>
    <w:rsid w:val="003C67C0"/>
    <w:rsid w:val="003C70A6"/>
    <w:rsid w:val="003C72B2"/>
    <w:rsid w:val="003C72F2"/>
    <w:rsid w:val="003C77DF"/>
    <w:rsid w:val="003C7A5F"/>
    <w:rsid w:val="003C7ED1"/>
    <w:rsid w:val="003D084C"/>
    <w:rsid w:val="003D0ABC"/>
    <w:rsid w:val="003D0DB5"/>
    <w:rsid w:val="003D0F84"/>
    <w:rsid w:val="003D0F8D"/>
    <w:rsid w:val="003D10D2"/>
    <w:rsid w:val="003D13E2"/>
    <w:rsid w:val="003D16C6"/>
    <w:rsid w:val="003D16F2"/>
    <w:rsid w:val="003D1879"/>
    <w:rsid w:val="003D1B31"/>
    <w:rsid w:val="003D1DCD"/>
    <w:rsid w:val="003D1F5C"/>
    <w:rsid w:val="003D229A"/>
    <w:rsid w:val="003D2618"/>
    <w:rsid w:val="003D2772"/>
    <w:rsid w:val="003D282F"/>
    <w:rsid w:val="003D2AFB"/>
    <w:rsid w:val="003D2DE2"/>
    <w:rsid w:val="003D30D6"/>
    <w:rsid w:val="003D3ABA"/>
    <w:rsid w:val="003D3C62"/>
    <w:rsid w:val="003D3E18"/>
    <w:rsid w:val="003D421A"/>
    <w:rsid w:val="003D4798"/>
    <w:rsid w:val="003D4E55"/>
    <w:rsid w:val="003D5310"/>
    <w:rsid w:val="003D531E"/>
    <w:rsid w:val="003D55E4"/>
    <w:rsid w:val="003D59BE"/>
    <w:rsid w:val="003D61AF"/>
    <w:rsid w:val="003D63F4"/>
    <w:rsid w:val="003D6BF1"/>
    <w:rsid w:val="003D6D1D"/>
    <w:rsid w:val="003D6FF8"/>
    <w:rsid w:val="003D7390"/>
    <w:rsid w:val="003D7BD9"/>
    <w:rsid w:val="003D7CFA"/>
    <w:rsid w:val="003D7D4D"/>
    <w:rsid w:val="003D7EBC"/>
    <w:rsid w:val="003D7F66"/>
    <w:rsid w:val="003E038E"/>
    <w:rsid w:val="003E03DB"/>
    <w:rsid w:val="003E0476"/>
    <w:rsid w:val="003E088D"/>
    <w:rsid w:val="003E0933"/>
    <w:rsid w:val="003E1251"/>
    <w:rsid w:val="003E15AA"/>
    <w:rsid w:val="003E1787"/>
    <w:rsid w:val="003E1D55"/>
    <w:rsid w:val="003E1DEA"/>
    <w:rsid w:val="003E1FA2"/>
    <w:rsid w:val="003E2574"/>
    <w:rsid w:val="003E26AD"/>
    <w:rsid w:val="003E28CF"/>
    <w:rsid w:val="003E28D7"/>
    <w:rsid w:val="003E294C"/>
    <w:rsid w:val="003E2D90"/>
    <w:rsid w:val="003E2FDC"/>
    <w:rsid w:val="003E3331"/>
    <w:rsid w:val="003E359B"/>
    <w:rsid w:val="003E35E7"/>
    <w:rsid w:val="003E3C37"/>
    <w:rsid w:val="003E3CCE"/>
    <w:rsid w:val="003E3D49"/>
    <w:rsid w:val="003E3FA6"/>
    <w:rsid w:val="003E44B8"/>
    <w:rsid w:val="003E518D"/>
    <w:rsid w:val="003E53E0"/>
    <w:rsid w:val="003E5CDF"/>
    <w:rsid w:val="003E605A"/>
    <w:rsid w:val="003E623E"/>
    <w:rsid w:val="003E6278"/>
    <w:rsid w:val="003E628C"/>
    <w:rsid w:val="003E677A"/>
    <w:rsid w:val="003E6B47"/>
    <w:rsid w:val="003E6BD5"/>
    <w:rsid w:val="003E7056"/>
    <w:rsid w:val="003F0082"/>
    <w:rsid w:val="003F01B7"/>
    <w:rsid w:val="003F0A37"/>
    <w:rsid w:val="003F0E90"/>
    <w:rsid w:val="003F0F10"/>
    <w:rsid w:val="003F1331"/>
    <w:rsid w:val="003F1465"/>
    <w:rsid w:val="003F161C"/>
    <w:rsid w:val="003F172D"/>
    <w:rsid w:val="003F1E51"/>
    <w:rsid w:val="003F1F0C"/>
    <w:rsid w:val="003F1F4E"/>
    <w:rsid w:val="003F2078"/>
    <w:rsid w:val="003F2138"/>
    <w:rsid w:val="003F2465"/>
    <w:rsid w:val="003F2A2C"/>
    <w:rsid w:val="003F2E14"/>
    <w:rsid w:val="003F300E"/>
    <w:rsid w:val="003F3249"/>
    <w:rsid w:val="003F371E"/>
    <w:rsid w:val="003F3976"/>
    <w:rsid w:val="003F3D50"/>
    <w:rsid w:val="003F419B"/>
    <w:rsid w:val="003F466D"/>
    <w:rsid w:val="003F46CD"/>
    <w:rsid w:val="003F487F"/>
    <w:rsid w:val="003F48FF"/>
    <w:rsid w:val="003F4F8E"/>
    <w:rsid w:val="003F549D"/>
    <w:rsid w:val="003F579E"/>
    <w:rsid w:val="003F59C2"/>
    <w:rsid w:val="003F59D9"/>
    <w:rsid w:val="003F5C91"/>
    <w:rsid w:val="003F5DE6"/>
    <w:rsid w:val="003F6023"/>
    <w:rsid w:val="003F6068"/>
    <w:rsid w:val="003F6092"/>
    <w:rsid w:val="003F6295"/>
    <w:rsid w:val="003F63C8"/>
    <w:rsid w:val="003F6A6A"/>
    <w:rsid w:val="003F6D4A"/>
    <w:rsid w:val="003F71B9"/>
    <w:rsid w:val="003F7330"/>
    <w:rsid w:val="004001B2"/>
    <w:rsid w:val="00400410"/>
    <w:rsid w:val="00400587"/>
    <w:rsid w:val="004006E1"/>
    <w:rsid w:val="00400830"/>
    <w:rsid w:val="00400844"/>
    <w:rsid w:val="004008A4"/>
    <w:rsid w:val="004008D3"/>
    <w:rsid w:val="00400E7A"/>
    <w:rsid w:val="00401226"/>
    <w:rsid w:val="00401500"/>
    <w:rsid w:val="004016BB"/>
    <w:rsid w:val="00401E62"/>
    <w:rsid w:val="00401E75"/>
    <w:rsid w:val="004021B4"/>
    <w:rsid w:val="00402820"/>
    <w:rsid w:val="00402A64"/>
    <w:rsid w:val="00402F2B"/>
    <w:rsid w:val="00403338"/>
    <w:rsid w:val="0040357A"/>
    <w:rsid w:val="00403767"/>
    <w:rsid w:val="00403AC6"/>
    <w:rsid w:val="00403C6B"/>
    <w:rsid w:val="004042A5"/>
    <w:rsid w:val="004044C7"/>
    <w:rsid w:val="00404530"/>
    <w:rsid w:val="00404AF7"/>
    <w:rsid w:val="00404D4D"/>
    <w:rsid w:val="00404DD4"/>
    <w:rsid w:val="0040536B"/>
    <w:rsid w:val="004053E2"/>
    <w:rsid w:val="00405416"/>
    <w:rsid w:val="0040550B"/>
    <w:rsid w:val="00405570"/>
    <w:rsid w:val="00405962"/>
    <w:rsid w:val="00405999"/>
    <w:rsid w:val="00405D0F"/>
    <w:rsid w:val="00405D1E"/>
    <w:rsid w:val="00406225"/>
    <w:rsid w:val="004065C3"/>
    <w:rsid w:val="004066D4"/>
    <w:rsid w:val="0040688F"/>
    <w:rsid w:val="00406C33"/>
    <w:rsid w:val="00406F35"/>
    <w:rsid w:val="00407159"/>
    <w:rsid w:val="004071C1"/>
    <w:rsid w:val="00407516"/>
    <w:rsid w:val="00407734"/>
    <w:rsid w:val="00407972"/>
    <w:rsid w:val="00407ACE"/>
    <w:rsid w:val="0041039E"/>
    <w:rsid w:val="004103B6"/>
    <w:rsid w:val="00410436"/>
    <w:rsid w:val="00410998"/>
    <w:rsid w:val="00410E47"/>
    <w:rsid w:val="00411602"/>
    <w:rsid w:val="0041172C"/>
    <w:rsid w:val="0041183F"/>
    <w:rsid w:val="0041199F"/>
    <w:rsid w:val="00411E59"/>
    <w:rsid w:val="00411F19"/>
    <w:rsid w:val="004121DC"/>
    <w:rsid w:val="0041247C"/>
    <w:rsid w:val="00412898"/>
    <w:rsid w:val="00412A43"/>
    <w:rsid w:val="00412D13"/>
    <w:rsid w:val="00412E30"/>
    <w:rsid w:val="00413375"/>
    <w:rsid w:val="0041349D"/>
    <w:rsid w:val="00413A7B"/>
    <w:rsid w:val="004141C9"/>
    <w:rsid w:val="00414A61"/>
    <w:rsid w:val="00414C4A"/>
    <w:rsid w:val="004150A2"/>
    <w:rsid w:val="00415366"/>
    <w:rsid w:val="004153E4"/>
    <w:rsid w:val="00415447"/>
    <w:rsid w:val="00415D17"/>
    <w:rsid w:val="004170EE"/>
    <w:rsid w:val="00417850"/>
    <w:rsid w:val="00417BDB"/>
    <w:rsid w:val="00417EA5"/>
    <w:rsid w:val="00417FE4"/>
    <w:rsid w:val="004203B1"/>
    <w:rsid w:val="004209C7"/>
    <w:rsid w:val="00420C35"/>
    <w:rsid w:val="00421898"/>
    <w:rsid w:val="00421A6F"/>
    <w:rsid w:val="00421A8B"/>
    <w:rsid w:val="00421C86"/>
    <w:rsid w:val="00421CCA"/>
    <w:rsid w:val="004223D1"/>
    <w:rsid w:val="004227D2"/>
    <w:rsid w:val="00422BE6"/>
    <w:rsid w:val="00422C34"/>
    <w:rsid w:val="00422F02"/>
    <w:rsid w:val="004232C3"/>
    <w:rsid w:val="0042338E"/>
    <w:rsid w:val="004238E4"/>
    <w:rsid w:val="00423AA9"/>
    <w:rsid w:val="00423CD0"/>
    <w:rsid w:val="00424AAD"/>
    <w:rsid w:val="00424CB1"/>
    <w:rsid w:val="00424EBC"/>
    <w:rsid w:val="004252DF"/>
    <w:rsid w:val="00425AC3"/>
    <w:rsid w:val="0042602A"/>
    <w:rsid w:val="00426A24"/>
    <w:rsid w:val="00426A5B"/>
    <w:rsid w:val="00426F2E"/>
    <w:rsid w:val="004270E5"/>
    <w:rsid w:val="0042736A"/>
    <w:rsid w:val="00427CBF"/>
    <w:rsid w:val="004300EB"/>
    <w:rsid w:val="0043106B"/>
    <w:rsid w:val="004311B1"/>
    <w:rsid w:val="0043189D"/>
    <w:rsid w:val="00431F73"/>
    <w:rsid w:val="0043244A"/>
    <w:rsid w:val="00432C71"/>
    <w:rsid w:val="00433839"/>
    <w:rsid w:val="00433F05"/>
    <w:rsid w:val="004340E6"/>
    <w:rsid w:val="004341A3"/>
    <w:rsid w:val="00434340"/>
    <w:rsid w:val="00434369"/>
    <w:rsid w:val="004345AA"/>
    <w:rsid w:val="0043464F"/>
    <w:rsid w:val="004348D8"/>
    <w:rsid w:val="00434B2D"/>
    <w:rsid w:val="00434B7B"/>
    <w:rsid w:val="00434CB6"/>
    <w:rsid w:val="00434DBB"/>
    <w:rsid w:val="0043576F"/>
    <w:rsid w:val="00435997"/>
    <w:rsid w:val="00436118"/>
    <w:rsid w:val="0043624C"/>
    <w:rsid w:val="00436348"/>
    <w:rsid w:val="004363EA"/>
    <w:rsid w:val="00436953"/>
    <w:rsid w:val="004369BA"/>
    <w:rsid w:val="00436C99"/>
    <w:rsid w:val="00436DC2"/>
    <w:rsid w:val="00436F98"/>
    <w:rsid w:val="004379F6"/>
    <w:rsid w:val="00437B9A"/>
    <w:rsid w:val="00437E8F"/>
    <w:rsid w:val="004400BE"/>
    <w:rsid w:val="00440660"/>
    <w:rsid w:val="00440A65"/>
    <w:rsid w:val="00441918"/>
    <w:rsid w:val="004421AE"/>
    <w:rsid w:val="004429F7"/>
    <w:rsid w:val="00442E12"/>
    <w:rsid w:val="00442E7A"/>
    <w:rsid w:val="00442FA8"/>
    <w:rsid w:val="004430AC"/>
    <w:rsid w:val="004431EB"/>
    <w:rsid w:val="004435A7"/>
    <w:rsid w:val="0044380C"/>
    <w:rsid w:val="00443E49"/>
    <w:rsid w:val="004442C7"/>
    <w:rsid w:val="00444325"/>
    <w:rsid w:val="0044485A"/>
    <w:rsid w:val="00444889"/>
    <w:rsid w:val="0044489D"/>
    <w:rsid w:val="00444961"/>
    <w:rsid w:val="00444D2A"/>
    <w:rsid w:val="00444DB4"/>
    <w:rsid w:val="004453CA"/>
    <w:rsid w:val="00445614"/>
    <w:rsid w:val="00445659"/>
    <w:rsid w:val="004456E5"/>
    <w:rsid w:val="0044572F"/>
    <w:rsid w:val="0044596D"/>
    <w:rsid w:val="00445BF3"/>
    <w:rsid w:val="00445D79"/>
    <w:rsid w:val="00445F47"/>
    <w:rsid w:val="0044607C"/>
    <w:rsid w:val="004462D5"/>
    <w:rsid w:val="004462EA"/>
    <w:rsid w:val="00446483"/>
    <w:rsid w:val="004465A6"/>
    <w:rsid w:val="004465E2"/>
    <w:rsid w:val="004465FC"/>
    <w:rsid w:val="00446DE4"/>
    <w:rsid w:val="0044707A"/>
    <w:rsid w:val="004471B3"/>
    <w:rsid w:val="00447216"/>
    <w:rsid w:val="004479D4"/>
    <w:rsid w:val="00447EEE"/>
    <w:rsid w:val="00447EF5"/>
    <w:rsid w:val="00447F1B"/>
    <w:rsid w:val="00450381"/>
    <w:rsid w:val="004503D3"/>
    <w:rsid w:val="0045052D"/>
    <w:rsid w:val="00450584"/>
    <w:rsid w:val="0045060A"/>
    <w:rsid w:val="00450728"/>
    <w:rsid w:val="00450F8A"/>
    <w:rsid w:val="00451273"/>
    <w:rsid w:val="0045171E"/>
    <w:rsid w:val="0045197C"/>
    <w:rsid w:val="00451C41"/>
    <w:rsid w:val="004521C1"/>
    <w:rsid w:val="00452432"/>
    <w:rsid w:val="00452A24"/>
    <w:rsid w:val="004532BD"/>
    <w:rsid w:val="00453509"/>
    <w:rsid w:val="0045353E"/>
    <w:rsid w:val="00453721"/>
    <w:rsid w:val="00453C7D"/>
    <w:rsid w:val="00453D98"/>
    <w:rsid w:val="0045488C"/>
    <w:rsid w:val="00454BB4"/>
    <w:rsid w:val="00454DCE"/>
    <w:rsid w:val="00455086"/>
    <w:rsid w:val="00455745"/>
    <w:rsid w:val="00455CA5"/>
    <w:rsid w:val="00455D2A"/>
    <w:rsid w:val="00456038"/>
    <w:rsid w:val="00456709"/>
    <w:rsid w:val="00456B20"/>
    <w:rsid w:val="00456F63"/>
    <w:rsid w:val="00457446"/>
    <w:rsid w:val="004575EE"/>
    <w:rsid w:val="00460202"/>
    <w:rsid w:val="00460263"/>
    <w:rsid w:val="00460383"/>
    <w:rsid w:val="0046038B"/>
    <w:rsid w:val="00460465"/>
    <w:rsid w:val="004607EB"/>
    <w:rsid w:val="0046098B"/>
    <w:rsid w:val="00460E55"/>
    <w:rsid w:val="00460E59"/>
    <w:rsid w:val="00460FF6"/>
    <w:rsid w:val="0046156F"/>
    <w:rsid w:val="004616D1"/>
    <w:rsid w:val="00462118"/>
    <w:rsid w:val="00462289"/>
    <w:rsid w:val="0046261C"/>
    <w:rsid w:val="00462CA4"/>
    <w:rsid w:val="00463235"/>
    <w:rsid w:val="004633E5"/>
    <w:rsid w:val="00463975"/>
    <w:rsid w:val="004639BB"/>
    <w:rsid w:val="00464345"/>
    <w:rsid w:val="004643B1"/>
    <w:rsid w:val="00464498"/>
    <w:rsid w:val="00464DCA"/>
    <w:rsid w:val="004650C8"/>
    <w:rsid w:val="00465139"/>
    <w:rsid w:val="00465559"/>
    <w:rsid w:val="004656EC"/>
    <w:rsid w:val="0046571C"/>
    <w:rsid w:val="00465897"/>
    <w:rsid w:val="0046597A"/>
    <w:rsid w:val="00465CD8"/>
    <w:rsid w:val="00465F89"/>
    <w:rsid w:val="00465FA7"/>
    <w:rsid w:val="00466324"/>
    <w:rsid w:val="004664E2"/>
    <w:rsid w:val="004665F4"/>
    <w:rsid w:val="0046660A"/>
    <w:rsid w:val="00466611"/>
    <w:rsid w:val="004667DA"/>
    <w:rsid w:val="00466B0B"/>
    <w:rsid w:val="00466DE0"/>
    <w:rsid w:val="00467700"/>
    <w:rsid w:val="00470174"/>
    <w:rsid w:val="00470B0A"/>
    <w:rsid w:val="00470D82"/>
    <w:rsid w:val="00470E4D"/>
    <w:rsid w:val="0047127B"/>
    <w:rsid w:val="004712CE"/>
    <w:rsid w:val="00471556"/>
    <w:rsid w:val="00472E44"/>
    <w:rsid w:val="00472E65"/>
    <w:rsid w:val="00472EC5"/>
    <w:rsid w:val="00473316"/>
    <w:rsid w:val="00473C21"/>
    <w:rsid w:val="00474195"/>
    <w:rsid w:val="004745A0"/>
    <w:rsid w:val="004745A5"/>
    <w:rsid w:val="004746D5"/>
    <w:rsid w:val="0047478A"/>
    <w:rsid w:val="00474EC7"/>
    <w:rsid w:val="0047536A"/>
    <w:rsid w:val="004757BD"/>
    <w:rsid w:val="004757E7"/>
    <w:rsid w:val="00475EB9"/>
    <w:rsid w:val="00475FC4"/>
    <w:rsid w:val="0047636A"/>
    <w:rsid w:val="00476636"/>
    <w:rsid w:val="004767A9"/>
    <w:rsid w:val="00476B4F"/>
    <w:rsid w:val="00476FD4"/>
    <w:rsid w:val="004770F3"/>
    <w:rsid w:val="0047710D"/>
    <w:rsid w:val="0047724A"/>
    <w:rsid w:val="0047772A"/>
    <w:rsid w:val="00477752"/>
    <w:rsid w:val="004778A3"/>
    <w:rsid w:val="004800CE"/>
    <w:rsid w:val="0048027C"/>
    <w:rsid w:val="00480AE7"/>
    <w:rsid w:val="00480EC5"/>
    <w:rsid w:val="0048107C"/>
    <w:rsid w:val="004813A4"/>
    <w:rsid w:val="00481584"/>
    <w:rsid w:val="00482282"/>
    <w:rsid w:val="00482B84"/>
    <w:rsid w:val="00482D92"/>
    <w:rsid w:val="004836F2"/>
    <w:rsid w:val="00483D39"/>
    <w:rsid w:val="00483DBA"/>
    <w:rsid w:val="00484254"/>
    <w:rsid w:val="00484A26"/>
    <w:rsid w:val="00484BFB"/>
    <w:rsid w:val="00484ECE"/>
    <w:rsid w:val="004857FD"/>
    <w:rsid w:val="00485818"/>
    <w:rsid w:val="0048595A"/>
    <w:rsid w:val="00485B20"/>
    <w:rsid w:val="00485D82"/>
    <w:rsid w:val="0048610A"/>
    <w:rsid w:val="004866CC"/>
    <w:rsid w:val="004866F7"/>
    <w:rsid w:val="00486FF0"/>
    <w:rsid w:val="00487028"/>
    <w:rsid w:val="0048782F"/>
    <w:rsid w:val="0048788D"/>
    <w:rsid w:val="00490025"/>
    <w:rsid w:val="004901E1"/>
    <w:rsid w:val="0049040D"/>
    <w:rsid w:val="004904DB"/>
    <w:rsid w:val="00490665"/>
    <w:rsid w:val="00490F33"/>
    <w:rsid w:val="00491003"/>
    <w:rsid w:val="00491206"/>
    <w:rsid w:val="0049131F"/>
    <w:rsid w:val="00491D62"/>
    <w:rsid w:val="00492469"/>
    <w:rsid w:val="00492608"/>
    <w:rsid w:val="00492685"/>
    <w:rsid w:val="004926A2"/>
    <w:rsid w:val="004926B8"/>
    <w:rsid w:val="004926C9"/>
    <w:rsid w:val="004927C1"/>
    <w:rsid w:val="0049298A"/>
    <w:rsid w:val="00492A4F"/>
    <w:rsid w:val="00493A3E"/>
    <w:rsid w:val="00493C15"/>
    <w:rsid w:val="00494181"/>
    <w:rsid w:val="0049439A"/>
    <w:rsid w:val="00494865"/>
    <w:rsid w:val="004948BE"/>
    <w:rsid w:val="00494F32"/>
    <w:rsid w:val="00495002"/>
    <w:rsid w:val="00495029"/>
    <w:rsid w:val="00495376"/>
    <w:rsid w:val="004953CD"/>
    <w:rsid w:val="004954D3"/>
    <w:rsid w:val="004955C0"/>
    <w:rsid w:val="004957BA"/>
    <w:rsid w:val="004959C8"/>
    <w:rsid w:val="00495BC1"/>
    <w:rsid w:val="00495BEA"/>
    <w:rsid w:val="00496322"/>
    <w:rsid w:val="004963D2"/>
    <w:rsid w:val="004965B2"/>
    <w:rsid w:val="0049696D"/>
    <w:rsid w:val="00496973"/>
    <w:rsid w:val="00496A81"/>
    <w:rsid w:val="00496CC8"/>
    <w:rsid w:val="00496E93"/>
    <w:rsid w:val="00497B84"/>
    <w:rsid w:val="00497E16"/>
    <w:rsid w:val="004A0227"/>
    <w:rsid w:val="004A0752"/>
    <w:rsid w:val="004A07DE"/>
    <w:rsid w:val="004A0950"/>
    <w:rsid w:val="004A0B8C"/>
    <w:rsid w:val="004A0D6A"/>
    <w:rsid w:val="004A12C1"/>
    <w:rsid w:val="004A131D"/>
    <w:rsid w:val="004A17DF"/>
    <w:rsid w:val="004A18CF"/>
    <w:rsid w:val="004A1B94"/>
    <w:rsid w:val="004A1BB0"/>
    <w:rsid w:val="004A1CE1"/>
    <w:rsid w:val="004A2134"/>
    <w:rsid w:val="004A2664"/>
    <w:rsid w:val="004A281D"/>
    <w:rsid w:val="004A28C1"/>
    <w:rsid w:val="004A2973"/>
    <w:rsid w:val="004A2D2F"/>
    <w:rsid w:val="004A31E3"/>
    <w:rsid w:val="004A36B4"/>
    <w:rsid w:val="004A3967"/>
    <w:rsid w:val="004A3CDF"/>
    <w:rsid w:val="004A3DA9"/>
    <w:rsid w:val="004A4058"/>
    <w:rsid w:val="004A42F7"/>
    <w:rsid w:val="004A4551"/>
    <w:rsid w:val="004A54C1"/>
    <w:rsid w:val="004A5DA4"/>
    <w:rsid w:val="004A6002"/>
    <w:rsid w:val="004A61AD"/>
    <w:rsid w:val="004A6241"/>
    <w:rsid w:val="004A6D02"/>
    <w:rsid w:val="004A6E21"/>
    <w:rsid w:val="004A6E9A"/>
    <w:rsid w:val="004A798D"/>
    <w:rsid w:val="004A7B57"/>
    <w:rsid w:val="004A7E59"/>
    <w:rsid w:val="004A7F7C"/>
    <w:rsid w:val="004A7FDC"/>
    <w:rsid w:val="004B0105"/>
    <w:rsid w:val="004B0990"/>
    <w:rsid w:val="004B0B0A"/>
    <w:rsid w:val="004B0BB7"/>
    <w:rsid w:val="004B15BF"/>
    <w:rsid w:val="004B22A5"/>
    <w:rsid w:val="004B249C"/>
    <w:rsid w:val="004B25FD"/>
    <w:rsid w:val="004B26A0"/>
    <w:rsid w:val="004B29BD"/>
    <w:rsid w:val="004B2AF8"/>
    <w:rsid w:val="004B2EF6"/>
    <w:rsid w:val="004B3353"/>
    <w:rsid w:val="004B3420"/>
    <w:rsid w:val="004B365E"/>
    <w:rsid w:val="004B37B5"/>
    <w:rsid w:val="004B38CE"/>
    <w:rsid w:val="004B3B30"/>
    <w:rsid w:val="004B3EBF"/>
    <w:rsid w:val="004B423A"/>
    <w:rsid w:val="004B4ECD"/>
    <w:rsid w:val="004B530D"/>
    <w:rsid w:val="004B5B11"/>
    <w:rsid w:val="004B623D"/>
    <w:rsid w:val="004B6477"/>
    <w:rsid w:val="004B6909"/>
    <w:rsid w:val="004B6CCE"/>
    <w:rsid w:val="004B6F3C"/>
    <w:rsid w:val="004B701C"/>
    <w:rsid w:val="004B71EB"/>
    <w:rsid w:val="004B724C"/>
    <w:rsid w:val="004B72A5"/>
    <w:rsid w:val="004B77F8"/>
    <w:rsid w:val="004B7CEA"/>
    <w:rsid w:val="004B7E2D"/>
    <w:rsid w:val="004C005F"/>
    <w:rsid w:val="004C0CFF"/>
    <w:rsid w:val="004C0EF8"/>
    <w:rsid w:val="004C10FD"/>
    <w:rsid w:val="004C13E7"/>
    <w:rsid w:val="004C1876"/>
    <w:rsid w:val="004C1D9B"/>
    <w:rsid w:val="004C2081"/>
    <w:rsid w:val="004C26AE"/>
    <w:rsid w:val="004C275F"/>
    <w:rsid w:val="004C320D"/>
    <w:rsid w:val="004C33BD"/>
    <w:rsid w:val="004C3998"/>
    <w:rsid w:val="004C3CCF"/>
    <w:rsid w:val="004C3DDF"/>
    <w:rsid w:val="004C435E"/>
    <w:rsid w:val="004C499D"/>
    <w:rsid w:val="004C4B76"/>
    <w:rsid w:val="004C5AA7"/>
    <w:rsid w:val="004C5D77"/>
    <w:rsid w:val="004C5DF6"/>
    <w:rsid w:val="004C643C"/>
    <w:rsid w:val="004C658F"/>
    <w:rsid w:val="004C672B"/>
    <w:rsid w:val="004C6BB2"/>
    <w:rsid w:val="004C6CC9"/>
    <w:rsid w:val="004C7052"/>
    <w:rsid w:val="004C7121"/>
    <w:rsid w:val="004C7319"/>
    <w:rsid w:val="004C77AA"/>
    <w:rsid w:val="004C781A"/>
    <w:rsid w:val="004C786B"/>
    <w:rsid w:val="004C7A6B"/>
    <w:rsid w:val="004D0075"/>
    <w:rsid w:val="004D08AF"/>
    <w:rsid w:val="004D0924"/>
    <w:rsid w:val="004D0A60"/>
    <w:rsid w:val="004D1437"/>
    <w:rsid w:val="004D163D"/>
    <w:rsid w:val="004D18AD"/>
    <w:rsid w:val="004D1915"/>
    <w:rsid w:val="004D1CF3"/>
    <w:rsid w:val="004D231F"/>
    <w:rsid w:val="004D261C"/>
    <w:rsid w:val="004D2911"/>
    <w:rsid w:val="004D2A3C"/>
    <w:rsid w:val="004D2A56"/>
    <w:rsid w:val="004D2BA0"/>
    <w:rsid w:val="004D2EC4"/>
    <w:rsid w:val="004D2EEA"/>
    <w:rsid w:val="004D3052"/>
    <w:rsid w:val="004D30A8"/>
    <w:rsid w:val="004D3260"/>
    <w:rsid w:val="004D3AB5"/>
    <w:rsid w:val="004D40FA"/>
    <w:rsid w:val="004D4219"/>
    <w:rsid w:val="004D432D"/>
    <w:rsid w:val="004D44E5"/>
    <w:rsid w:val="004D4906"/>
    <w:rsid w:val="004D499F"/>
    <w:rsid w:val="004D4D61"/>
    <w:rsid w:val="004D4E59"/>
    <w:rsid w:val="004D515F"/>
    <w:rsid w:val="004D5574"/>
    <w:rsid w:val="004D57B2"/>
    <w:rsid w:val="004D5B90"/>
    <w:rsid w:val="004D630A"/>
    <w:rsid w:val="004D63FA"/>
    <w:rsid w:val="004D651D"/>
    <w:rsid w:val="004D6617"/>
    <w:rsid w:val="004D6656"/>
    <w:rsid w:val="004D6842"/>
    <w:rsid w:val="004D765C"/>
    <w:rsid w:val="004E0090"/>
    <w:rsid w:val="004E014E"/>
    <w:rsid w:val="004E02D9"/>
    <w:rsid w:val="004E053C"/>
    <w:rsid w:val="004E0789"/>
    <w:rsid w:val="004E07F6"/>
    <w:rsid w:val="004E0E36"/>
    <w:rsid w:val="004E1410"/>
    <w:rsid w:val="004E1485"/>
    <w:rsid w:val="004E1746"/>
    <w:rsid w:val="004E383F"/>
    <w:rsid w:val="004E38DA"/>
    <w:rsid w:val="004E3B34"/>
    <w:rsid w:val="004E3D4E"/>
    <w:rsid w:val="004E3EFE"/>
    <w:rsid w:val="004E4230"/>
    <w:rsid w:val="004E4300"/>
    <w:rsid w:val="004E447C"/>
    <w:rsid w:val="004E487E"/>
    <w:rsid w:val="004E496E"/>
    <w:rsid w:val="004E4AC5"/>
    <w:rsid w:val="004E4E39"/>
    <w:rsid w:val="004E4F1B"/>
    <w:rsid w:val="004E4F2C"/>
    <w:rsid w:val="004E5023"/>
    <w:rsid w:val="004E53C5"/>
    <w:rsid w:val="004E56DB"/>
    <w:rsid w:val="004E5EFE"/>
    <w:rsid w:val="004E6053"/>
    <w:rsid w:val="004E605A"/>
    <w:rsid w:val="004E6704"/>
    <w:rsid w:val="004E67DE"/>
    <w:rsid w:val="004E6A56"/>
    <w:rsid w:val="004E70B0"/>
    <w:rsid w:val="004E77DE"/>
    <w:rsid w:val="004E79C4"/>
    <w:rsid w:val="004F07B0"/>
    <w:rsid w:val="004F07B7"/>
    <w:rsid w:val="004F083A"/>
    <w:rsid w:val="004F0996"/>
    <w:rsid w:val="004F1BDD"/>
    <w:rsid w:val="004F1C7E"/>
    <w:rsid w:val="004F1CEE"/>
    <w:rsid w:val="004F1D12"/>
    <w:rsid w:val="004F1E80"/>
    <w:rsid w:val="004F21C5"/>
    <w:rsid w:val="004F21F0"/>
    <w:rsid w:val="004F2C04"/>
    <w:rsid w:val="004F2C13"/>
    <w:rsid w:val="004F2D16"/>
    <w:rsid w:val="004F2D7D"/>
    <w:rsid w:val="004F2EB0"/>
    <w:rsid w:val="004F3156"/>
    <w:rsid w:val="004F36B3"/>
    <w:rsid w:val="004F36E2"/>
    <w:rsid w:val="004F3ACD"/>
    <w:rsid w:val="004F3C0F"/>
    <w:rsid w:val="004F4147"/>
    <w:rsid w:val="004F41C2"/>
    <w:rsid w:val="004F432E"/>
    <w:rsid w:val="004F45B3"/>
    <w:rsid w:val="004F48A0"/>
    <w:rsid w:val="004F4B2A"/>
    <w:rsid w:val="004F5310"/>
    <w:rsid w:val="004F5697"/>
    <w:rsid w:val="004F578E"/>
    <w:rsid w:val="004F5937"/>
    <w:rsid w:val="004F5A34"/>
    <w:rsid w:val="004F5B6F"/>
    <w:rsid w:val="004F5DE2"/>
    <w:rsid w:val="004F6256"/>
    <w:rsid w:val="004F62D9"/>
    <w:rsid w:val="004F6866"/>
    <w:rsid w:val="004F6EDA"/>
    <w:rsid w:val="004F734B"/>
    <w:rsid w:val="004F773E"/>
    <w:rsid w:val="004F787D"/>
    <w:rsid w:val="004F7E0D"/>
    <w:rsid w:val="005006D4"/>
    <w:rsid w:val="00500D7F"/>
    <w:rsid w:val="00501337"/>
    <w:rsid w:val="00501379"/>
    <w:rsid w:val="0050158D"/>
    <w:rsid w:val="005016B9"/>
    <w:rsid w:val="00501795"/>
    <w:rsid w:val="00501D3D"/>
    <w:rsid w:val="00502176"/>
    <w:rsid w:val="0050230D"/>
    <w:rsid w:val="005023A4"/>
    <w:rsid w:val="00502534"/>
    <w:rsid w:val="0050258B"/>
    <w:rsid w:val="005027AE"/>
    <w:rsid w:val="00502A69"/>
    <w:rsid w:val="00502AD4"/>
    <w:rsid w:val="00503235"/>
    <w:rsid w:val="0050325E"/>
    <w:rsid w:val="005032CD"/>
    <w:rsid w:val="005035B1"/>
    <w:rsid w:val="005036C7"/>
    <w:rsid w:val="00503AB6"/>
    <w:rsid w:val="00503BC9"/>
    <w:rsid w:val="00503F97"/>
    <w:rsid w:val="0050441E"/>
    <w:rsid w:val="00504C8D"/>
    <w:rsid w:val="005054D0"/>
    <w:rsid w:val="005059AE"/>
    <w:rsid w:val="00505AAC"/>
    <w:rsid w:val="00505EDD"/>
    <w:rsid w:val="00505F58"/>
    <w:rsid w:val="005063AF"/>
    <w:rsid w:val="005063CD"/>
    <w:rsid w:val="00506460"/>
    <w:rsid w:val="00506960"/>
    <w:rsid w:val="00506D21"/>
    <w:rsid w:val="00506F5C"/>
    <w:rsid w:val="005077E3"/>
    <w:rsid w:val="00507940"/>
    <w:rsid w:val="00507D03"/>
    <w:rsid w:val="00510311"/>
    <w:rsid w:val="005106B0"/>
    <w:rsid w:val="00510B99"/>
    <w:rsid w:val="00510C33"/>
    <w:rsid w:val="005114F1"/>
    <w:rsid w:val="0051189F"/>
    <w:rsid w:val="00511F83"/>
    <w:rsid w:val="00511FEB"/>
    <w:rsid w:val="00512268"/>
    <w:rsid w:val="005122C0"/>
    <w:rsid w:val="00512583"/>
    <w:rsid w:val="005126BE"/>
    <w:rsid w:val="00512836"/>
    <w:rsid w:val="00512DFF"/>
    <w:rsid w:val="00513114"/>
    <w:rsid w:val="005132F1"/>
    <w:rsid w:val="00513585"/>
    <w:rsid w:val="00513C5D"/>
    <w:rsid w:val="00513D1F"/>
    <w:rsid w:val="00513FBE"/>
    <w:rsid w:val="00514BDC"/>
    <w:rsid w:val="00514CBE"/>
    <w:rsid w:val="0051511F"/>
    <w:rsid w:val="00515751"/>
    <w:rsid w:val="005158D8"/>
    <w:rsid w:val="00515D20"/>
    <w:rsid w:val="00515F16"/>
    <w:rsid w:val="00515F17"/>
    <w:rsid w:val="0051666A"/>
    <w:rsid w:val="005169C7"/>
    <w:rsid w:val="00516ABA"/>
    <w:rsid w:val="00516AFB"/>
    <w:rsid w:val="005171AA"/>
    <w:rsid w:val="005172B9"/>
    <w:rsid w:val="00517551"/>
    <w:rsid w:val="00517FEC"/>
    <w:rsid w:val="005200BE"/>
    <w:rsid w:val="00520675"/>
    <w:rsid w:val="00520693"/>
    <w:rsid w:val="00520B79"/>
    <w:rsid w:val="00520ED9"/>
    <w:rsid w:val="00520FB4"/>
    <w:rsid w:val="00521521"/>
    <w:rsid w:val="00521737"/>
    <w:rsid w:val="00521948"/>
    <w:rsid w:val="00521A5B"/>
    <w:rsid w:val="00521D25"/>
    <w:rsid w:val="0052216A"/>
    <w:rsid w:val="005221E9"/>
    <w:rsid w:val="005221EC"/>
    <w:rsid w:val="00522356"/>
    <w:rsid w:val="0052239E"/>
    <w:rsid w:val="00522D1F"/>
    <w:rsid w:val="0052322F"/>
    <w:rsid w:val="0052340A"/>
    <w:rsid w:val="00523DD2"/>
    <w:rsid w:val="00523F74"/>
    <w:rsid w:val="005242BE"/>
    <w:rsid w:val="00524365"/>
    <w:rsid w:val="0052469B"/>
    <w:rsid w:val="005249E2"/>
    <w:rsid w:val="00525238"/>
    <w:rsid w:val="00525380"/>
    <w:rsid w:val="00525EC4"/>
    <w:rsid w:val="005261D0"/>
    <w:rsid w:val="00526283"/>
    <w:rsid w:val="0052696F"/>
    <w:rsid w:val="00526DD9"/>
    <w:rsid w:val="00526FEC"/>
    <w:rsid w:val="0052729F"/>
    <w:rsid w:val="005275CF"/>
    <w:rsid w:val="0052776B"/>
    <w:rsid w:val="0052787E"/>
    <w:rsid w:val="00527A75"/>
    <w:rsid w:val="00527C5E"/>
    <w:rsid w:val="00527D9F"/>
    <w:rsid w:val="005300E6"/>
    <w:rsid w:val="00530745"/>
    <w:rsid w:val="00530919"/>
    <w:rsid w:val="00530932"/>
    <w:rsid w:val="00530DBC"/>
    <w:rsid w:val="005314AC"/>
    <w:rsid w:val="005315DF"/>
    <w:rsid w:val="0053176E"/>
    <w:rsid w:val="0053190C"/>
    <w:rsid w:val="00531DF5"/>
    <w:rsid w:val="00532112"/>
    <w:rsid w:val="005336E8"/>
    <w:rsid w:val="00533AD9"/>
    <w:rsid w:val="00533AE2"/>
    <w:rsid w:val="00533B5C"/>
    <w:rsid w:val="00533D38"/>
    <w:rsid w:val="00533DBA"/>
    <w:rsid w:val="00534751"/>
    <w:rsid w:val="00534AC5"/>
    <w:rsid w:val="00534F26"/>
    <w:rsid w:val="00535C3F"/>
    <w:rsid w:val="00535CA4"/>
    <w:rsid w:val="005361DD"/>
    <w:rsid w:val="005363AC"/>
    <w:rsid w:val="00536756"/>
    <w:rsid w:val="00536868"/>
    <w:rsid w:val="00536A46"/>
    <w:rsid w:val="00536A4F"/>
    <w:rsid w:val="00536E96"/>
    <w:rsid w:val="00536FD2"/>
    <w:rsid w:val="00536FD9"/>
    <w:rsid w:val="00537ADC"/>
    <w:rsid w:val="00537FCE"/>
    <w:rsid w:val="00540ABE"/>
    <w:rsid w:val="00540BD6"/>
    <w:rsid w:val="00540C1B"/>
    <w:rsid w:val="00540DC9"/>
    <w:rsid w:val="00540F03"/>
    <w:rsid w:val="0054127B"/>
    <w:rsid w:val="005416B3"/>
    <w:rsid w:val="005416D8"/>
    <w:rsid w:val="00541739"/>
    <w:rsid w:val="00541D3E"/>
    <w:rsid w:val="00541D9F"/>
    <w:rsid w:val="005424DB"/>
    <w:rsid w:val="0054270D"/>
    <w:rsid w:val="0054299A"/>
    <w:rsid w:val="00542AB0"/>
    <w:rsid w:val="00542B18"/>
    <w:rsid w:val="00542D17"/>
    <w:rsid w:val="00543CEB"/>
    <w:rsid w:val="00543F94"/>
    <w:rsid w:val="005448E8"/>
    <w:rsid w:val="00544F74"/>
    <w:rsid w:val="005454E8"/>
    <w:rsid w:val="005454F9"/>
    <w:rsid w:val="00545714"/>
    <w:rsid w:val="00545A15"/>
    <w:rsid w:val="00545CD6"/>
    <w:rsid w:val="00545E84"/>
    <w:rsid w:val="00545EA0"/>
    <w:rsid w:val="0054671A"/>
    <w:rsid w:val="005468E6"/>
    <w:rsid w:val="00546A02"/>
    <w:rsid w:val="00546BD2"/>
    <w:rsid w:val="00547080"/>
    <w:rsid w:val="00547487"/>
    <w:rsid w:val="00547656"/>
    <w:rsid w:val="0054775B"/>
    <w:rsid w:val="005478B6"/>
    <w:rsid w:val="00547A62"/>
    <w:rsid w:val="00547BBF"/>
    <w:rsid w:val="00547E01"/>
    <w:rsid w:val="00547FB7"/>
    <w:rsid w:val="005500D7"/>
    <w:rsid w:val="00550960"/>
    <w:rsid w:val="00550BC5"/>
    <w:rsid w:val="00550DFD"/>
    <w:rsid w:val="00551044"/>
    <w:rsid w:val="00551523"/>
    <w:rsid w:val="0055163F"/>
    <w:rsid w:val="00551689"/>
    <w:rsid w:val="00551691"/>
    <w:rsid w:val="00551D54"/>
    <w:rsid w:val="00552EAF"/>
    <w:rsid w:val="00553C33"/>
    <w:rsid w:val="00553C5F"/>
    <w:rsid w:val="005540F3"/>
    <w:rsid w:val="0055452D"/>
    <w:rsid w:val="005546C7"/>
    <w:rsid w:val="00554B54"/>
    <w:rsid w:val="00554E2C"/>
    <w:rsid w:val="00554E9E"/>
    <w:rsid w:val="005558BF"/>
    <w:rsid w:val="00555A5A"/>
    <w:rsid w:val="00555BBA"/>
    <w:rsid w:val="00555C59"/>
    <w:rsid w:val="00555FB1"/>
    <w:rsid w:val="00556182"/>
    <w:rsid w:val="00556444"/>
    <w:rsid w:val="00556709"/>
    <w:rsid w:val="00556C15"/>
    <w:rsid w:val="00556C43"/>
    <w:rsid w:val="00556F47"/>
    <w:rsid w:val="005573A1"/>
    <w:rsid w:val="0055741E"/>
    <w:rsid w:val="00557CAB"/>
    <w:rsid w:val="00557D15"/>
    <w:rsid w:val="00560059"/>
    <w:rsid w:val="005600CA"/>
    <w:rsid w:val="005600FE"/>
    <w:rsid w:val="0056010B"/>
    <w:rsid w:val="0056022C"/>
    <w:rsid w:val="0056035F"/>
    <w:rsid w:val="0056066B"/>
    <w:rsid w:val="00560715"/>
    <w:rsid w:val="00561402"/>
    <w:rsid w:val="0056140D"/>
    <w:rsid w:val="005614BB"/>
    <w:rsid w:val="005616E2"/>
    <w:rsid w:val="0056171B"/>
    <w:rsid w:val="00561DB5"/>
    <w:rsid w:val="00561E9D"/>
    <w:rsid w:val="00561E9E"/>
    <w:rsid w:val="005620CC"/>
    <w:rsid w:val="005622D4"/>
    <w:rsid w:val="005623D0"/>
    <w:rsid w:val="00562D11"/>
    <w:rsid w:val="00562D99"/>
    <w:rsid w:val="00562F49"/>
    <w:rsid w:val="005633FD"/>
    <w:rsid w:val="00563F67"/>
    <w:rsid w:val="00563FC0"/>
    <w:rsid w:val="0056401F"/>
    <w:rsid w:val="00564834"/>
    <w:rsid w:val="00564D53"/>
    <w:rsid w:val="005651E7"/>
    <w:rsid w:val="0056527B"/>
    <w:rsid w:val="00565465"/>
    <w:rsid w:val="005654B0"/>
    <w:rsid w:val="00565916"/>
    <w:rsid w:val="00565BCF"/>
    <w:rsid w:val="00565CA7"/>
    <w:rsid w:val="00565EE0"/>
    <w:rsid w:val="00565F1A"/>
    <w:rsid w:val="0056609F"/>
    <w:rsid w:val="00566168"/>
    <w:rsid w:val="0056617B"/>
    <w:rsid w:val="00566714"/>
    <w:rsid w:val="005669E5"/>
    <w:rsid w:val="00566F12"/>
    <w:rsid w:val="00567447"/>
    <w:rsid w:val="00567530"/>
    <w:rsid w:val="005675F5"/>
    <w:rsid w:val="00567D02"/>
    <w:rsid w:val="005709A1"/>
    <w:rsid w:val="00570F39"/>
    <w:rsid w:val="00571B48"/>
    <w:rsid w:val="00571E7D"/>
    <w:rsid w:val="00571EB0"/>
    <w:rsid w:val="00572636"/>
    <w:rsid w:val="00572A72"/>
    <w:rsid w:val="0057389F"/>
    <w:rsid w:val="00573CF4"/>
    <w:rsid w:val="00574278"/>
    <w:rsid w:val="0057481E"/>
    <w:rsid w:val="005749EA"/>
    <w:rsid w:val="00574A74"/>
    <w:rsid w:val="00574F20"/>
    <w:rsid w:val="005754CC"/>
    <w:rsid w:val="005756C9"/>
    <w:rsid w:val="0057574B"/>
    <w:rsid w:val="005758DA"/>
    <w:rsid w:val="0057594D"/>
    <w:rsid w:val="00575A74"/>
    <w:rsid w:val="005761CF"/>
    <w:rsid w:val="005762E1"/>
    <w:rsid w:val="00576547"/>
    <w:rsid w:val="00576D9C"/>
    <w:rsid w:val="00576E26"/>
    <w:rsid w:val="00576F4D"/>
    <w:rsid w:val="00576FC6"/>
    <w:rsid w:val="00577569"/>
    <w:rsid w:val="005777C5"/>
    <w:rsid w:val="00577A75"/>
    <w:rsid w:val="00577CEF"/>
    <w:rsid w:val="00577D68"/>
    <w:rsid w:val="00577F13"/>
    <w:rsid w:val="005800E9"/>
    <w:rsid w:val="0058016B"/>
    <w:rsid w:val="0058026E"/>
    <w:rsid w:val="00580329"/>
    <w:rsid w:val="005813AF"/>
    <w:rsid w:val="00581810"/>
    <w:rsid w:val="00581D24"/>
    <w:rsid w:val="00581DC6"/>
    <w:rsid w:val="00581E0D"/>
    <w:rsid w:val="00582068"/>
    <w:rsid w:val="00582129"/>
    <w:rsid w:val="005821B9"/>
    <w:rsid w:val="00582203"/>
    <w:rsid w:val="00582378"/>
    <w:rsid w:val="00582E8E"/>
    <w:rsid w:val="00582EA7"/>
    <w:rsid w:val="00583241"/>
    <w:rsid w:val="005839AD"/>
    <w:rsid w:val="00583AF5"/>
    <w:rsid w:val="00583DA6"/>
    <w:rsid w:val="00583DDF"/>
    <w:rsid w:val="00584FD7"/>
    <w:rsid w:val="005855A4"/>
    <w:rsid w:val="0058632F"/>
    <w:rsid w:val="00586437"/>
    <w:rsid w:val="005877AF"/>
    <w:rsid w:val="00587A77"/>
    <w:rsid w:val="00587E51"/>
    <w:rsid w:val="005901D9"/>
    <w:rsid w:val="005904E2"/>
    <w:rsid w:val="0059050D"/>
    <w:rsid w:val="0059096F"/>
    <w:rsid w:val="00590D7B"/>
    <w:rsid w:val="00591458"/>
    <w:rsid w:val="00591980"/>
    <w:rsid w:val="00591CE7"/>
    <w:rsid w:val="00592108"/>
    <w:rsid w:val="005921C6"/>
    <w:rsid w:val="00592B9F"/>
    <w:rsid w:val="005930D8"/>
    <w:rsid w:val="00593158"/>
    <w:rsid w:val="005933E7"/>
    <w:rsid w:val="005935DE"/>
    <w:rsid w:val="00593690"/>
    <w:rsid w:val="00593693"/>
    <w:rsid w:val="005939FC"/>
    <w:rsid w:val="00593A46"/>
    <w:rsid w:val="00593D2D"/>
    <w:rsid w:val="0059417F"/>
    <w:rsid w:val="005944C7"/>
    <w:rsid w:val="005944D9"/>
    <w:rsid w:val="005944E8"/>
    <w:rsid w:val="005946D6"/>
    <w:rsid w:val="0059511D"/>
    <w:rsid w:val="005951C3"/>
    <w:rsid w:val="005951EC"/>
    <w:rsid w:val="005954E0"/>
    <w:rsid w:val="00595517"/>
    <w:rsid w:val="00595527"/>
    <w:rsid w:val="005956A1"/>
    <w:rsid w:val="00595BAD"/>
    <w:rsid w:val="00595E78"/>
    <w:rsid w:val="00595F68"/>
    <w:rsid w:val="005966FC"/>
    <w:rsid w:val="0059673B"/>
    <w:rsid w:val="005968F9"/>
    <w:rsid w:val="00596948"/>
    <w:rsid w:val="005971E4"/>
    <w:rsid w:val="00597408"/>
    <w:rsid w:val="00597514"/>
    <w:rsid w:val="00597ACF"/>
    <w:rsid w:val="00597BFF"/>
    <w:rsid w:val="00597E77"/>
    <w:rsid w:val="00597F7A"/>
    <w:rsid w:val="005A012C"/>
    <w:rsid w:val="005A0169"/>
    <w:rsid w:val="005A0344"/>
    <w:rsid w:val="005A07E2"/>
    <w:rsid w:val="005A0AF4"/>
    <w:rsid w:val="005A0F1D"/>
    <w:rsid w:val="005A0F77"/>
    <w:rsid w:val="005A114C"/>
    <w:rsid w:val="005A12DA"/>
    <w:rsid w:val="005A179B"/>
    <w:rsid w:val="005A2221"/>
    <w:rsid w:val="005A23BA"/>
    <w:rsid w:val="005A3113"/>
    <w:rsid w:val="005A35AE"/>
    <w:rsid w:val="005A3A7E"/>
    <w:rsid w:val="005A3AEB"/>
    <w:rsid w:val="005A4257"/>
    <w:rsid w:val="005A42B2"/>
    <w:rsid w:val="005A4454"/>
    <w:rsid w:val="005A47CF"/>
    <w:rsid w:val="005A4A14"/>
    <w:rsid w:val="005A4A37"/>
    <w:rsid w:val="005A4C1B"/>
    <w:rsid w:val="005A4DD2"/>
    <w:rsid w:val="005A50CC"/>
    <w:rsid w:val="005A5340"/>
    <w:rsid w:val="005A541E"/>
    <w:rsid w:val="005A5619"/>
    <w:rsid w:val="005A58B9"/>
    <w:rsid w:val="005A5B04"/>
    <w:rsid w:val="005A5B38"/>
    <w:rsid w:val="005A5E19"/>
    <w:rsid w:val="005A6136"/>
    <w:rsid w:val="005A6B7E"/>
    <w:rsid w:val="005A6BBD"/>
    <w:rsid w:val="005A70F8"/>
    <w:rsid w:val="005A7716"/>
    <w:rsid w:val="005A7A23"/>
    <w:rsid w:val="005A7A63"/>
    <w:rsid w:val="005B003C"/>
    <w:rsid w:val="005B0224"/>
    <w:rsid w:val="005B0242"/>
    <w:rsid w:val="005B07F4"/>
    <w:rsid w:val="005B0D40"/>
    <w:rsid w:val="005B14E3"/>
    <w:rsid w:val="005B1746"/>
    <w:rsid w:val="005B1996"/>
    <w:rsid w:val="005B1BD8"/>
    <w:rsid w:val="005B1C5D"/>
    <w:rsid w:val="005B28E3"/>
    <w:rsid w:val="005B28EE"/>
    <w:rsid w:val="005B318E"/>
    <w:rsid w:val="005B364E"/>
    <w:rsid w:val="005B3B89"/>
    <w:rsid w:val="005B3E7C"/>
    <w:rsid w:val="005B3F28"/>
    <w:rsid w:val="005B4049"/>
    <w:rsid w:val="005B4513"/>
    <w:rsid w:val="005B4528"/>
    <w:rsid w:val="005B4556"/>
    <w:rsid w:val="005B4929"/>
    <w:rsid w:val="005B4BB1"/>
    <w:rsid w:val="005B57BF"/>
    <w:rsid w:val="005B5BD1"/>
    <w:rsid w:val="005B61B6"/>
    <w:rsid w:val="005B62B5"/>
    <w:rsid w:val="005B6A85"/>
    <w:rsid w:val="005B6AEE"/>
    <w:rsid w:val="005B704A"/>
    <w:rsid w:val="005B70BF"/>
    <w:rsid w:val="005B7380"/>
    <w:rsid w:val="005B741C"/>
    <w:rsid w:val="005B77ED"/>
    <w:rsid w:val="005B7EA4"/>
    <w:rsid w:val="005B7FD2"/>
    <w:rsid w:val="005C0305"/>
    <w:rsid w:val="005C037D"/>
    <w:rsid w:val="005C067F"/>
    <w:rsid w:val="005C08F0"/>
    <w:rsid w:val="005C0FB7"/>
    <w:rsid w:val="005C1518"/>
    <w:rsid w:val="005C1AA6"/>
    <w:rsid w:val="005C1C03"/>
    <w:rsid w:val="005C1F85"/>
    <w:rsid w:val="005C1FD7"/>
    <w:rsid w:val="005C29F4"/>
    <w:rsid w:val="005C2CF5"/>
    <w:rsid w:val="005C2EAE"/>
    <w:rsid w:val="005C3B0D"/>
    <w:rsid w:val="005C3CBA"/>
    <w:rsid w:val="005C4010"/>
    <w:rsid w:val="005C4E40"/>
    <w:rsid w:val="005C4F00"/>
    <w:rsid w:val="005C5D5C"/>
    <w:rsid w:val="005C5D9D"/>
    <w:rsid w:val="005C5DCA"/>
    <w:rsid w:val="005C5F25"/>
    <w:rsid w:val="005C64E6"/>
    <w:rsid w:val="005C665A"/>
    <w:rsid w:val="005C687F"/>
    <w:rsid w:val="005C688B"/>
    <w:rsid w:val="005C69F7"/>
    <w:rsid w:val="005C6A05"/>
    <w:rsid w:val="005C6EF0"/>
    <w:rsid w:val="005C6F26"/>
    <w:rsid w:val="005C6F8C"/>
    <w:rsid w:val="005C73A2"/>
    <w:rsid w:val="005C73F6"/>
    <w:rsid w:val="005C748D"/>
    <w:rsid w:val="005C780B"/>
    <w:rsid w:val="005C79C4"/>
    <w:rsid w:val="005C7D15"/>
    <w:rsid w:val="005C7F49"/>
    <w:rsid w:val="005D02BE"/>
    <w:rsid w:val="005D0571"/>
    <w:rsid w:val="005D06CC"/>
    <w:rsid w:val="005D139C"/>
    <w:rsid w:val="005D15B4"/>
    <w:rsid w:val="005D1C90"/>
    <w:rsid w:val="005D1F89"/>
    <w:rsid w:val="005D241C"/>
    <w:rsid w:val="005D2534"/>
    <w:rsid w:val="005D25E9"/>
    <w:rsid w:val="005D2A57"/>
    <w:rsid w:val="005D35F8"/>
    <w:rsid w:val="005D38DC"/>
    <w:rsid w:val="005D3C2E"/>
    <w:rsid w:val="005D3E6E"/>
    <w:rsid w:val="005D3E73"/>
    <w:rsid w:val="005D4222"/>
    <w:rsid w:val="005D4260"/>
    <w:rsid w:val="005D4413"/>
    <w:rsid w:val="005D4689"/>
    <w:rsid w:val="005D4D8E"/>
    <w:rsid w:val="005D527F"/>
    <w:rsid w:val="005D57EB"/>
    <w:rsid w:val="005D5D4B"/>
    <w:rsid w:val="005D667C"/>
    <w:rsid w:val="005D6895"/>
    <w:rsid w:val="005D6B5E"/>
    <w:rsid w:val="005D6BF1"/>
    <w:rsid w:val="005D7122"/>
    <w:rsid w:val="005D727D"/>
    <w:rsid w:val="005D72DF"/>
    <w:rsid w:val="005D75B6"/>
    <w:rsid w:val="005D77DA"/>
    <w:rsid w:val="005D7AD8"/>
    <w:rsid w:val="005D7D57"/>
    <w:rsid w:val="005E01C8"/>
    <w:rsid w:val="005E031D"/>
    <w:rsid w:val="005E03A3"/>
    <w:rsid w:val="005E0971"/>
    <w:rsid w:val="005E0BAB"/>
    <w:rsid w:val="005E0C94"/>
    <w:rsid w:val="005E0F71"/>
    <w:rsid w:val="005E1080"/>
    <w:rsid w:val="005E11F2"/>
    <w:rsid w:val="005E123E"/>
    <w:rsid w:val="005E1E75"/>
    <w:rsid w:val="005E1FD7"/>
    <w:rsid w:val="005E1FE8"/>
    <w:rsid w:val="005E24C7"/>
    <w:rsid w:val="005E2813"/>
    <w:rsid w:val="005E2D5F"/>
    <w:rsid w:val="005E3079"/>
    <w:rsid w:val="005E321B"/>
    <w:rsid w:val="005E3510"/>
    <w:rsid w:val="005E3C70"/>
    <w:rsid w:val="005E3E3B"/>
    <w:rsid w:val="005E449A"/>
    <w:rsid w:val="005E44A4"/>
    <w:rsid w:val="005E46BD"/>
    <w:rsid w:val="005E46D9"/>
    <w:rsid w:val="005E471C"/>
    <w:rsid w:val="005E4807"/>
    <w:rsid w:val="005E4A57"/>
    <w:rsid w:val="005E4BE1"/>
    <w:rsid w:val="005E4C66"/>
    <w:rsid w:val="005E5227"/>
    <w:rsid w:val="005E598F"/>
    <w:rsid w:val="005E5E3D"/>
    <w:rsid w:val="005E68D1"/>
    <w:rsid w:val="005E694F"/>
    <w:rsid w:val="005E795F"/>
    <w:rsid w:val="005E7BA1"/>
    <w:rsid w:val="005E7BED"/>
    <w:rsid w:val="005E7F1B"/>
    <w:rsid w:val="005F04C8"/>
    <w:rsid w:val="005F04CC"/>
    <w:rsid w:val="005F1127"/>
    <w:rsid w:val="005F158C"/>
    <w:rsid w:val="005F1BEA"/>
    <w:rsid w:val="005F1CD1"/>
    <w:rsid w:val="005F2802"/>
    <w:rsid w:val="005F29E5"/>
    <w:rsid w:val="005F2A17"/>
    <w:rsid w:val="005F2D46"/>
    <w:rsid w:val="005F3106"/>
    <w:rsid w:val="005F372D"/>
    <w:rsid w:val="005F3B1D"/>
    <w:rsid w:val="005F3FD0"/>
    <w:rsid w:val="005F43D5"/>
    <w:rsid w:val="005F4917"/>
    <w:rsid w:val="005F4FA5"/>
    <w:rsid w:val="005F5326"/>
    <w:rsid w:val="005F58EF"/>
    <w:rsid w:val="005F5F03"/>
    <w:rsid w:val="005F601C"/>
    <w:rsid w:val="005F6124"/>
    <w:rsid w:val="005F6439"/>
    <w:rsid w:val="005F65F1"/>
    <w:rsid w:val="005F6660"/>
    <w:rsid w:val="005F66A4"/>
    <w:rsid w:val="005F6707"/>
    <w:rsid w:val="005F6880"/>
    <w:rsid w:val="005F75FE"/>
    <w:rsid w:val="005F7A7E"/>
    <w:rsid w:val="00600404"/>
    <w:rsid w:val="00600453"/>
    <w:rsid w:val="00600456"/>
    <w:rsid w:val="00600C43"/>
    <w:rsid w:val="00600F7A"/>
    <w:rsid w:val="00601385"/>
    <w:rsid w:val="0060151C"/>
    <w:rsid w:val="00601A54"/>
    <w:rsid w:val="00601A70"/>
    <w:rsid w:val="00601EC5"/>
    <w:rsid w:val="0060223C"/>
    <w:rsid w:val="0060229E"/>
    <w:rsid w:val="006022C2"/>
    <w:rsid w:val="006022DC"/>
    <w:rsid w:val="00602457"/>
    <w:rsid w:val="0060254B"/>
    <w:rsid w:val="006028FE"/>
    <w:rsid w:val="00602913"/>
    <w:rsid w:val="00602D74"/>
    <w:rsid w:val="00602D9F"/>
    <w:rsid w:val="00602EAE"/>
    <w:rsid w:val="00602F39"/>
    <w:rsid w:val="00603145"/>
    <w:rsid w:val="0060335D"/>
    <w:rsid w:val="006035DE"/>
    <w:rsid w:val="006037FA"/>
    <w:rsid w:val="00603809"/>
    <w:rsid w:val="00603E23"/>
    <w:rsid w:val="00603FCF"/>
    <w:rsid w:val="006041F6"/>
    <w:rsid w:val="00604869"/>
    <w:rsid w:val="00604FAE"/>
    <w:rsid w:val="006052EF"/>
    <w:rsid w:val="006055EA"/>
    <w:rsid w:val="006056C1"/>
    <w:rsid w:val="0060592C"/>
    <w:rsid w:val="00606012"/>
    <w:rsid w:val="006060E3"/>
    <w:rsid w:val="00606826"/>
    <w:rsid w:val="00607252"/>
    <w:rsid w:val="0060728B"/>
    <w:rsid w:val="00607356"/>
    <w:rsid w:val="0060752B"/>
    <w:rsid w:val="006075C0"/>
    <w:rsid w:val="00607DF0"/>
    <w:rsid w:val="006100A8"/>
    <w:rsid w:val="006100EB"/>
    <w:rsid w:val="006101F9"/>
    <w:rsid w:val="006109D3"/>
    <w:rsid w:val="00610BAE"/>
    <w:rsid w:val="00610D68"/>
    <w:rsid w:val="00611046"/>
    <w:rsid w:val="006111C7"/>
    <w:rsid w:val="006114F1"/>
    <w:rsid w:val="006116D6"/>
    <w:rsid w:val="00611937"/>
    <w:rsid w:val="00612383"/>
    <w:rsid w:val="0061280F"/>
    <w:rsid w:val="00612BD7"/>
    <w:rsid w:val="00612E57"/>
    <w:rsid w:val="006132DD"/>
    <w:rsid w:val="0061382A"/>
    <w:rsid w:val="006139E2"/>
    <w:rsid w:val="00613AA2"/>
    <w:rsid w:val="00613C1B"/>
    <w:rsid w:val="00614178"/>
    <w:rsid w:val="0061443F"/>
    <w:rsid w:val="006146F5"/>
    <w:rsid w:val="0061490C"/>
    <w:rsid w:val="00615007"/>
    <w:rsid w:val="006158C9"/>
    <w:rsid w:val="00615922"/>
    <w:rsid w:val="00615EC1"/>
    <w:rsid w:val="006165E2"/>
    <w:rsid w:val="00616A8C"/>
    <w:rsid w:val="00616ED3"/>
    <w:rsid w:val="00616F6E"/>
    <w:rsid w:val="0061728A"/>
    <w:rsid w:val="00617641"/>
    <w:rsid w:val="00617854"/>
    <w:rsid w:val="006178DA"/>
    <w:rsid w:val="00620703"/>
    <w:rsid w:val="006207D7"/>
    <w:rsid w:val="00620B78"/>
    <w:rsid w:val="00620CF8"/>
    <w:rsid w:val="00620F21"/>
    <w:rsid w:val="0062123E"/>
    <w:rsid w:val="0062159A"/>
    <w:rsid w:val="00621964"/>
    <w:rsid w:val="00622018"/>
    <w:rsid w:val="006220B3"/>
    <w:rsid w:val="00622303"/>
    <w:rsid w:val="006238D0"/>
    <w:rsid w:val="006243CD"/>
    <w:rsid w:val="00624AFC"/>
    <w:rsid w:val="00624C35"/>
    <w:rsid w:val="00625451"/>
    <w:rsid w:val="006259E0"/>
    <w:rsid w:val="00625BCA"/>
    <w:rsid w:val="00625E05"/>
    <w:rsid w:val="006262B2"/>
    <w:rsid w:val="006263DA"/>
    <w:rsid w:val="00626439"/>
    <w:rsid w:val="0062660C"/>
    <w:rsid w:val="006269CD"/>
    <w:rsid w:val="00626B24"/>
    <w:rsid w:val="00626F2A"/>
    <w:rsid w:val="006272F1"/>
    <w:rsid w:val="006273B0"/>
    <w:rsid w:val="006277D1"/>
    <w:rsid w:val="006278CA"/>
    <w:rsid w:val="00627F41"/>
    <w:rsid w:val="0063020B"/>
    <w:rsid w:val="0063051D"/>
    <w:rsid w:val="00630581"/>
    <w:rsid w:val="0063091A"/>
    <w:rsid w:val="00630F4F"/>
    <w:rsid w:val="006319F8"/>
    <w:rsid w:val="00631B66"/>
    <w:rsid w:val="00631D1B"/>
    <w:rsid w:val="00631F43"/>
    <w:rsid w:val="0063218D"/>
    <w:rsid w:val="0063227E"/>
    <w:rsid w:val="0063282A"/>
    <w:rsid w:val="00632959"/>
    <w:rsid w:val="00632B45"/>
    <w:rsid w:val="00633089"/>
    <w:rsid w:val="00633222"/>
    <w:rsid w:val="0063330A"/>
    <w:rsid w:val="0063340E"/>
    <w:rsid w:val="006334A4"/>
    <w:rsid w:val="0063374A"/>
    <w:rsid w:val="00633CAC"/>
    <w:rsid w:val="00633D7E"/>
    <w:rsid w:val="006347CB"/>
    <w:rsid w:val="00634A02"/>
    <w:rsid w:val="00634B0A"/>
    <w:rsid w:val="00634D37"/>
    <w:rsid w:val="00635B31"/>
    <w:rsid w:val="00635C53"/>
    <w:rsid w:val="0063610C"/>
    <w:rsid w:val="00636166"/>
    <w:rsid w:val="00636E32"/>
    <w:rsid w:val="0063715B"/>
    <w:rsid w:val="006376DD"/>
    <w:rsid w:val="00637737"/>
    <w:rsid w:val="006378D4"/>
    <w:rsid w:val="00640194"/>
    <w:rsid w:val="0064024A"/>
    <w:rsid w:val="00640250"/>
    <w:rsid w:val="0064035B"/>
    <w:rsid w:val="006404B8"/>
    <w:rsid w:val="00640675"/>
    <w:rsid w:val="006409C6"/>
    <w:rsid w:val="00640D21"/>
    <w:rsid w:val="00640D7B"/>
    <w:rsid w:val="00640DC1"/>
    <w:rsid w:val="00641120"/>
    <w:rsid w:val="00641351"/>
    <w:rsid w:val="006419C8"/>
    <w:rsid w:val="006420E3"/>
    <w:rsid w:val="006428C0"/>
    <w:rsid w:val="006429C2"/>
    <w:rsid w:val="00642DAE"/>
    <w:rsid w:val="00642E4B"/>
    <w:rsid w:val="00642F02"/>
    <w:rsid w:val="0064303D"/>
    <w:rsid w:val="0064387E"/>
    <w:rsid w:val="006440EA"/>
    <w:rsid w:val="00644183"/>
    <w:rsid w:val="006442FD"/>
    <w:rsid w:val="0064435D"/>
    <w:rsid w:val="006447EA"/>
    <w:rsid w:val="00645250"/>
    <w:rsid w:val="00645699"/>
    <w:rsid w:val="00645726"/>
    <w:rsid w:val="006458E7"/>
    <w:rsid w:val="00645A85"/>
    <w:rsid w:val="00645BFA"/>
    <w:rsid w:val="006464B2"/>
    <w:rsid w:val="00646520"/>
    <w:rsid w:val="006467BA"/>
    <w:rsid w:val="00646A49"/>
    <w:rsid w:val="00646BD7"/>
    <w:rsid w:val="00646DE8"/>
    <w:rsid w:val="00646DED"/>
    <w:rsid w:val="00646E85"/>
    <w:rsid w:val="0064785E"/>
    <w:rsid w:val="00647AC5"/>
    <w:rsid w:val="00647B6C"/>
    <w:rsid w:val="00647BA2"/>
    <w:rsid w:val="00650044"/>
    <w:rsid w:val="006500B8"/>
    <w:rsid w:val="00650A08"/>
    <w:rsid w:val="00650AA0"/>
    <w:rsid w:val="00650AA9"/>
    <w:rsid w:val="0065130E"/>
    <w:rsid w:val="006514D0"/>
    <w:rsid w:val="00651741"/>
    <w:rsid w:val="0065186D"/>
    <w:rsid w:val="00651D27"/>
    <w:rsid w:val="00652208"/>
    <w:rsid w:val="006523BB"/>
    <w:rsid w:val="006523D6"/>
    <w:rsid w:val="00652A3F"/>
    <w:rsid w:val="00652B5E"/>
    <w:rsid w:val="00652EF4"/>
    <w:rsid w:val="0065301D"/>
    <w:rsid w:val="0065302A"/>
    <w:rsid w:val="006531A0"/>
    <w:rsid w:val="00653B84"/>
    <w:rsid w:val="00653CEF"/>
    <w:rsid w:val="00653E03"/>
    <w:rsid w:val="0065456D"/>
    <w:rsid w:val="00654DC4"/>
    <w:rsid w:val="00654FD1"/>
    <w:rsid w:val="00655011"/>
    <w:rsid w:val="006553F2"/>
    <w:rsid w:val="00655F4C"/>
    <w:rsid w:val="0065605D"/>
    <w:rsid w:val="0065610C"/>
    <w:rsid w:val="0065610D"/>
    <w:rsid w:val="0065656C"/>
    <w:rsid w:val="0065659C"/>
    <w:rsid w:val="006566C3"/>
    <w:rsid w:val="00656D02"/>
    <w:rsid w:val="00656FBA"/>
    <w:rsid w:val="0065703D"/>
    <w:rsid w:val="00657137"/>
    <w:rsid w:val="006572FC"/>
    <w:rsid w:val="00657492"/>
    <w:rsid w:val="006579CF"/>
    <w:rsid w:val="006579DB"/>
    <w:rsid w:val="00657ACC"/>
    <w:rsid w:val="00657FE1"/>
    <w:rsid w:val="006604A6"/>
    <w:rsid w:val="00660534"/>
    <w:rsid w:val="00660797"/>
    <w:rsid w:val="00660AD7"/>
    <w:rsid w:val="00660E9A"/>
    <w:rsid w:val="006619C5"/>
    <w:rsid w:val="00661B19"/>
    <w:rsid w:val="00661F52"/>
    <w:rsid w:val="00662182"/>
    <w:rsid w:val="00662448"/>
    <w:rsid w:val="0066246D"/>
    <w:rsid w:val="0066246E"/>
    <w:rsid w:val="00662574"/>
    <w:rsid w:val="0066261A"/>
    <w:rsid w:val="0066329F"/>
    <w:rsid w:val="006632B9"/>
    <w:rsid w:val="00663E2F"/>
    <w:rsid w:val="00664259"/>
    <w:rsid w:val="00664B2C"/>
    <w:rsid w:val="00664B53"/>
    <w:rsid w:val="00664BC3"/>
    <w:rsid w:val="00664FC8"/>
    <w:rsid w:val="006651F8"/>
    <w:rsid w:val="00665386"/>
    <w:rsid w:val="00665424"/>
    <w:rsid w:val="00665F10"/>
    <w:rsid w:val="006660B8"/>
    <w:rsid w:val="006660C8"/>
    <w:rsid w:val="0066626D"/>
    <w:rsid w:val="00666511"/>
    <w:rsid w:val="00666871"/>
    <w:rsid w:val="00666A80"/>
    <w:rsid w:val="00666B12"/>
    <w:rsid w:val="00666BA8"/>
    <w:rsid w:val="00666BB3"/>
    <w:rsid w:val="0066748E"/>
    <w:rsid w:val="0066771F"/>
    <w:rsid w:val="00667C14"/>
    <w:rsid w:val="00667C91"/>
    <w:rsid w:val="006702A8"/>
    <w:rsid w:val="006702DE"/>
    <w:rsid w:val="00670B01"/>
    <w:rsid w:val="0067109C"/>
    <w:rsid w:val="006710FD"/>
    <w:rsid w:val="0067125F"/>
    <w:rsid w:val="006714F4"/>
    <w:rsid w:val="00671913"/>
    <w:rsid w:val="00671ACD"/>
    <w:rsid w:val="00671CC3"/>
    <w:rsid w:val="00671ED2"/>
    <w:rsid w:val="0067277F"/>
    <w:rsid w:val="006727A8"/>
    <w:rsid w:val="00672B17"/>
    <w:rsid w:val="00672D4B"/>
    <w:rsid w:val="00672F6A"/>
    <w:rsid w:val="00672FEF"/>
    <w:rsid w:val="006730E9"/>
    <w:rsid w:val="006730F1"/>
    <w:rsid w:val="0067324C"/>
    <w:rsid w:val="00674486"/>
    <w:rsid w:val="00674522"/>
    <w:rsid w:val="00674A67"/>
    <w:rsid w:val="00674A73"/>
    <w:rsid w:val="00674CE4"/>
    <w:rsid w:val="0067548B"/>
    <w:rsid w:val="006754AC"/>
    <w:rsid w:val="006758CB"/>
    <w:rsid w:val="00675D0D"/>
    <w:rsid w:val="0067610E"/>
    <w:rsid w:val="00676199"/>
    <w:rsid w:val="006765B7"/>
    <w:rsid w:val="00676EE4"/>
    <w:rsid w:val="006770C4"/>
    <w:rsid w:val="00677E3C"/>
    <w:rsid w:val="006800DE"/>
    <w:rsid w:val="006802EB"/>
    <w:rsid w:val="006804CE"/>
    <w:rsid w:val="00680750"/>
    <w:rsid w:val="006808FE"/>
    <w:rsid w:val="00680A9D"/>
    <w:rsid w:val="00680E8B"/>
    <w:rsid w:val="006810D5"/>
    <w:rsid w:val="00681564"/>
    <w:rsid w:val="006816B3"/>
    <w:rsid w:val="00681D8E"/>
    <w:rsid w:val="00681F55"/>
    <w:rsid w:val="0068258A"/>
    <w:rsid w:val="006825D0"/>
    <w:rsid w:val="0068283E"/>
    <w:rsid w:val="006828BB"/>
    <w:rsid w:val="00682A4A"/>
    <w:rsid w:val="00682C8E"/>
    <w:rsid w:val="00682F85"/>
    <w:rsid w:val="0068319A"/>
    <w:rsid w:val="0068343D"/>
    <w:rsid w:val="00684354"/>
    <w:rsid w:val="0068446C"/>
    <w:rsid w:val="006849C2"/>
    <w:rsid w:val="00684CA1"/>
    <w:rsid w:val="00684D7F"/>
    <w:rsid w:val="00684E97"/>
    <w:rsid w:val="00684EB6"/>
    <w:rsid w:val="00685357"/>
    <w:rsid w:val="00685B8E"/>
    <w:rsid w:val="006863BC"/>
    <w:rsid w:val="006866C1"/>
    <w:rsid w:val="00686789"/>
    <w:rsid w:val="00686AD4"/>
    <w:rsid w:val="00687068"/>
    <w:rsid w:val="006870CA"/>
    <w:rsid w:val="006871DA"/>
    <w:rsid w:val="006876C0"/>
    <w:rsid w:val="00687728"/>
    <w:rsid w:val="00687A17"/>
    <w:rsid w:val="00690021"/>
    <w:rsid w:val="0069040E"/>
    <w:rsid w:val="00690815"/>
    <w:rsid w:val="0069094B"/>
    <w:rsid w:val="00690E8E"/>
    <w:rsid w:val="006910EA"/>
    <w:rsid w:val="006911AF"/>
    <w:rsid w:val="00691234"/>
    <w:rsid w:val="006912D6"/>
    <w:rsid w:val="006915C0"/>
    <w:rsid w:val="00691825"/>
    <w:rsid w:val="00691BFB"/>
    <w:rsid w:val="00691CB5"/>
    <w:rsid w:val="00691CEA"/>
    <w:rsid w:val="00691EE8"/>
    <w:rsid w:val="006920BA"/>
    <w:rsid w:val="006920EF"/>
    <w:rsid w:val="0069210E"/>
    <w:rsid w:val="006921FE"/>
    <w:rsid w:val="006923AC"/>
    <w:rsid w:val="006925E0"/>
    <w:rsid w:val="006926EC"/>
    <w:rsid w:val="00692B20"/>
    <w:rsid w:val="0069363D"/>
    <w:rsid w:val="006938AE"/>
    <w:rsid w:val="006939BB"/>
    <w:rsid w:val="00693BD4"/>
    <w:rsid w:val="00694068"/>
    <w:rsid w:val="0069415B"/>
    <w:rsid w:val="006941FF"/>
    <w:rsid w:val="00694427"/>
    <w:rsid w:val="006946D5"/>
    <w:rsid w:val="0069485C"/>
    <w:rsid w:val="00694CFB"/>
    <w:rsid w:val="00694E6A"/>
    <w:rsid w:val="00694ED8"/>
    <w:rsid w:val="0069556D"/>
    <w:rsid w:val="00695952"/>
    <w:rsid w:val="006959CF"/>
    <w:rsid w:val="00695BC9"/>
    <w:rsid w:val="00696039"/>
    <w:rsid w:val="006960EC"/>
    <w:rsid w:val="0069679C"/>
    <w:rsid w:val="006969F3"/>
    <w:rsid w:val="00696B25"/>
    <w:rsid w:val="00696E1A"/>
    <w:rsid w:val="00696E36"/>
    <w:rsid w:val="00697A9F"/>
    <w:rsid w:val="00697B3A"/>
    <w:rsid w:val="00697BC7"/>
    <w:rsid w:val="00697C85"/>
    <w:rsid w:val="00697F4A"/>
    <w:rsid w:val="006A03A3"/>
    <w:rsid w:val="006A0C93"/>
    <w:rsid w:val="006A0D4E"/>
    <w:rsid w:val="006A0DBD"/>
    <w:rsid w:val="006A0F9D"/>
    <w:rsid w:val="006A101F"/>
    <w:rsid w:val="006A10B1"/>
    <w:rsid w:val="006A1325"/>
    <w:rsid w:val="006A15E5"/>
    <w:rsid w:val="006A16D2"/>
    <w:rsid w:val="006A1BC9"/>
    <w:rsid w:val="006A231E"/>
    <w:rsid w:val="006A2824"/>
    <w:rsid w:val="006A2FA0"/>
    <w:rsid w:val="006A2FF2"/>
    <w:rsid w:val="006A3877"/>
    <w:rsid w:val="006A39AA"/>
    <w:rsid w:val="006A3A2B"/>
    <w:rsid w:val="006A3D20"/>
    <w:rsid w:val="006A4228"/>
    <w:rsid w:val="006A4809"/>
    <w:rsid w:val="006A4A09"/>
    <w:rsid w:val="006A4C38"/>
    <w:rsid w:val="006A50AB"/>
    <w:rsid w:val="006A50C4"/>
    <w:rsid w:val="006A5DA6"/>
    <w:rsid w:val="006A5E38"/>
    <w:rsid w:val="006A600F"/>
    <w:rsid w:val="006A611B"/>
    <w:rsid w:val="006A647B"/>
    <w:rsid w:val="006A6638"/>
    <w:rsid w:val="006A6808"/>
    <w:rsid w:val="006A684B"/>
    <w:rsid w:val="006A6B46"/>
    <w:rsid w:val="006A6B7E"/>
    <w:rsid w:val="006A6D32"/>
    <w:rsid w:val="006A6D92"/>
    <w:rsid w:val="006A7282"/>
    <w:rsid w:val="006A76BE"/>
    <w:rsid w:val="006A782D"/>
    <w:rsid w:val="006A7BFA"/>
    <w:rsid w:val="006A7E4D"/>
    <w:rsid w:val="006B0FEB"/>
    <w:rsid w:val="006B1739"/>
    <w:rsid w:val="006B1F3F"/>
    <w:rsid w:val="006B245A"/>
    <w:rsid w:val="006B24D0"/>
    <w:rsid w:val="006B27BC"/>
    <w:rsid w:val="006B2F77"/>
    <w:rsid w:val="006B335D"/>
    <w:rsid w:val="006B3FE7"/>
    <w:rsid w:val="006B400B"/>
    <w:rsid w:val="006B45B7"/>
    <w:rsid w:val="006B4ACA"/>
    <w:rsid w:val="006B4BDE"/>
    <w:rsid w:val="006B4CCC"/>
    <w:rsid w:val="006B540C"/>
    <w:rsid w:val="006B564F"/>
    <w:rsid w:val="006B58AC"/>
    <w:rsid w:val="006B629A"/>
    <w:rsid w:val="006B665A"/>
    <w:rsid w:val="006B6B14"/>
    <w:rsid w:val="006B6DC7"/>
    <w:rsid w:val="006B726C"/>
    <w:rsid w:val="006B7990"/>
    <w:rsid w:val="006B7ABE"/>
    <w:rsid w:val="006C0578"/>
    <w:rsid w:val="006C05E8"/>
    <w:rsid w:val="006C0BB5"/>
    <w:rsid w:val="006C1144"/>
    <w:rsid w:val="006C11EA"/>
    <w:rsid w:val="006C12A9"/>
    <w:rsid w:val="006C1770"/>
    <w:rsid w:val="006C1AB9"/>
    <w:rsid w:val="006C202E"/>
    <w:rsid w:val="006C216A"/>
    <w:rsid w:val="006C2279"/>
    <w:rsid w:val="006C2A4D"/>
    <w:rsid w:val="006C2B8C"/>
    <w:rsid w:val="006C2D59"/>
    <w:rsid w:val="006C2D60"/>
    <w:rsid w:val="006C31EC"/>
    <w:rsid w:val="006C33F5"/>
    <w:rsid w:val="006C343F"/>
    <w:rsid w:val="006C354D"/>
    <w:rsid w:val="006C37E3"/>
    <w:rsid w:val="006C3869"/>
    <w:rsid w:val="006C3875"/>
    <w:rsid w:val="006C3B11"/>
    <w:rsid w:val="006C3C97"/>
    <w:rsid w:val="006C4003"/>
    <w:rsid w:val="006C414C"/>
    <w:rsid w:val="006C4678"/>
    <w:rsid w:val="006C49DE"/>
    <w:rsid w:val="006C4C93"/>
    <w:rsid w:val="006C5A09"/>
    <w:rsid w:val="006C5ACB"/>
    <w:rsid w:val="006C5F09"/>
    <w:rsid w:val="006C6344"/>
    <w:rsid w:val="006C64D2"/>
    <w:rsid w:val="006C657F"/>
    <w:rsid w:val="006C66DD"/>
    <w:rsid w:val="006C7424"/>
    <w:rsid w:val="006C76CE"/>
    <w:rsid w:val="006C7A0A"/>
    <w:rsid w:val="006C7C05"/>
    <w:rsid w:val="006D02EE"/>
    <w:rsid w:val="006D037A"/>
    <w:rsid w:val="006D07AD"/>
    <w:rsid w:val="006D07C5"/>
    <w:rsid w:val="006D0C35"/>
    <w:rsid w:val="006D1948"/>
    <w:rsid w:val="006D1EF1"/>
    <w:rsid w:val="006D2119"/>
    <w:rsid w:val="006D22E9"/>
    <w:rsid w:val="006D2768"/>
    <w:rsid w:val="006D2A55"/>
    <w:rsid w:val="006D31B9"/>
    <w:rsid w:val="006D39BD"/>
    <w:rsid w:val="006D3F06"/>
    <w:rsid w:val="006D3F75"/>
    <w:rsid w:val="006D3FB6"/>
    <w:rsid w:val="006D40A3"/>
    <w:rsid w:val="006D4115"/>
    <w:rsid w:val="006D4D51"/>
    <w:rsid w:val="006D5122"/>
    <w:rsid w:val="006D5453"/>
    <w:rsid w:val="006D54A1"/>
    <w:rsid w:val="006D586D"/>
    <w:rsid w:val="006D591A"/>
    <w:rsid w:val="006D5A85"/>
    <w:rsid w:val="006D6BEB"/>
    <w:rsid w:val="006D719C"/>
    <w:rsid w:val="006D7343"/>
    <w:rsid w:val="006D7550"/>
    <w:rsid w:val="006D756F"/>
    <w:rsid w:val="006D75D4"/>
    <w:rsid w:val="006D78B1"/>
    <w:rsid w:val="006D7A40"/>
    <w:rsid w:val="006D7A56"/>
    <w:rsid w:val="006D7C80"/>
    <w:rsid w:val="006D7EB8"/>
    <w:rsid w:val="006D7FA8"/>
    <w:rsid w:val="006E016B"/>
    <w:rsid w:val="006E0585"/>
    <w:rsid w:val="006E0ABE"/>
    <w:rsid w:val="006E0AF0"/>
    <w:rsid w:val="006E0BE5"/>
    <w:rsid w:val="006E0F49"/>
    <w:rsid w:val="006E1236"/>
    <w:rsid w:val="006E13E4"/>
    <w:rsid w:val="006E190D"/>
    <w:rsid w:val="006E19A2"/>
    <w:rsid w:val="006E2F14"/>
    <w:rsid w:val="006E3280"/>
    <w:rsid w:val="006E3570"/>
    <w:rsid w:val="006E3803"/>
    <w:rsid w:val="006E390B"/>
    <w:rsid w:val="006E3EC1"/>
    <w:rsid w:val="006E410C"/>
    <w:rsid w:val="006E4227"/>
    <w:rsid w:val="006E455F"/>
    <w:rsid w:val="006E45A8"/>
    <w:rsid w:val="006E495F"/>
    <w:rsid w:val="006E53D4"/>
    <w:rsid w:val="006E576B"/>
    <w:rsid w:val="006E5B81"/>
    <w:rsid w:val="006E5E72"/>
    <w:rsid w:val="006E62EB"/>
    <w:rsid w:val="006E7116"/>
    <w:rsid w:val="006E7705"/>
    <w:rsid w:val="006E773F"/>
    <w:rsid w:val="006E7D4A"/>
    <w:rsid w:val="006F02AF"/>
    <w:rsid w:val="006F0348"/>
    <w:rsid w:val="006F03C2"/>
    <w:rsid w:val="006F04B7"/>
    <w:rsid w:val="006F0635"/>
    <w:rsid w:val="006F0FFD"/>
    <w:rsid w:val="006F138B"/>
    <w:rsid w:val="006F1557"/>
    <w:rsid w:val="006F1CE9"/>
    <w:rsid w:val="006F1F16"/>
    <w:rsid w:val="006F20D6"/>
    <w:rsid w:val="006F2518"/>
    <w:rsid w:val="006F29C2"/>
    <w:rsid w:val="006F29FD"/>
    <w:rsid w:val="006F2A23"/>
    <w:rsid w:val="006F2BF3"/>
    <w:rsid w:val="006F2F80"/>
    <w:rsid w:val="006F30C2"/>
    <w:rsid w:val="006F328D"/>
    <w:rsid w:val="006F3362"/>
    <w:rsid w:val="006F3E6B"/>
    <w:rsid w:val="006F4101"/>
    <w:rsid w:val="006F41F0"/>
    <w:rsid w:val="006F4404"/>
    <w:rsid w:val="006F453D"/>
    <w:rsid w:val="006F4ADA"/>
    <w:rsid w:val="006F4C4D"/>
    <w:rsid w:val="006F5B23"/>
    <w:rsid w:val="006F5D6D"/>
    <w:rsid w:val="006F6211"/>
    <w:rsid w:val="006F6BFC"/>
    <w:rsid w:val="006F6F67"/>
    <w:rsid w:val="006F7620"/>
    <w:rsid w:val="006F7714"/>
    <w:rsid w:val="006F7757"/>
    <w:rsid w:val="006F7B23"/>
    <w:rsid w:val="00700141"/>
    <w:rsid w:val="0070019C"/>
    <w:rsid w:val="007003A0"/>
    <w:rsid w:val="00700487"/>
    <w:rsid w:val="00700512"/>
    <w:rsid w:val="00700E4B"/>
    <w:rsid w:val="007010C5"/>
    <w:rsid w:val="007015BB"/>
    <w:rsid w:val="00701851"/>
    <w:rsid w:val="007018A4"/>
    <w:rsid w:val="00701AFD"/>
    <w:rsid w:val="00701BA9"/>
    <w:rsid w:val="007020AB"/>
    <w:rsid w:val="00702413"/>
    <w:rsid w:val="007024AC"/>
    <w:rsid w:val="00702FD8"/>
    <w:rsid w:val="00703074"/>
    <w:rsid w:val="0070325F"/>
    <w:rsid w:val="007034C6"/>
    <w:rsid w:val="00703574"/>
    <w:rsid w:val="007036B8"/>
    <w:rsid w:val="00703816"/>
    <w:rsid w:val="00703974"/>
    <w:rsid w:val="00703A8C"/>
    <w:rsid w:val="00703FD5"/>
    <w:rsid w:val="007040F5"/>
    <w:rsid w:val="00704399"/>
    <w:rsid w:val="00704F4B"/>
    <w:rsid w:val="00704FB3"/>
    <w:rsid w:val="00705282"/>
    <w:rsid w:val="0070529B"/>
    <w:rsid w:val="007053D7"/>
    <w:rsid w:val="00705839"/>
    <w:rsid w:val="00705B0C"/>
    <w:rsid w:val="00705BA4"/>
    <w:rsid w:val="00705E9C"/>
    <w:rsid w:val="00706578"/>
    <w:rsid w:val="00706647"/>
    <w:rsid w:val="007067CA"/>
    <w:rsid w:val="0070690C"/>
    <w:rsid w:val="00706F7C"/>
    <w:rsid w:val="0070732A"/>
    <w:rsid w:val="00707518"/>
    <w:rsid w:val="00707598"/>
    <w:rsid w:val="00710A15"/>
    <w:rsid w:val="00710BDC"/>
    <w:rsid w:val="00711233"/>
    <w:rsid w:val="00711461"/>
    <w:rsid w:val="007114C3"/>
    <w:rsid w:val="0071159D"/>
    <w:rsid w:val="007118E8"/>
    <w:rsid w:val="007119B7"/>
    <w:rsid w:val="00711B28"/>
    <w:rsid w:val="00711B71"/>
    <w:rsid w:val="00711E73"/>
    <w:rsid w:val="00712315"/>
    <w:rsid w:val="00712404"/>
    <w:rsid w:val="007125CA"/>
    <w:rsid w:val="00712951"/>
    <w:rsid w:val="00712ABF"/>
    <w:rsid w:val="00713754"/>
    <w:rsid w:val="00713A9F"/>
    <w:rsid w:val="00713CCA"/>
    <w:rsid w:val="00714227"/>
    <w:rsid w:val="0071478C"/>
    <w:rsid w:val="0071488F"/>
    <w:rsid w:val="00714FD2"/>
    <w:rsid w:val="007151FF"/>
    <w:rsid w:val="00715521"/>
    <w:rsid w:val="00715526"/>
    <w:rsid w:val="0071583A"/>
    <w:rsid w:val="00715A15"/>
    <w:rsid w:val="00715E11"/>
    <w:rsid w:val="00716186"/>
    <w:rsid w:val="00716C41"/>
    <w:rsid w:val="00716C51"/>
    <w:rsid w:val="00716F07"/>
    <w:rsid w:val="007171F0"/>
    <w:rsid w:val="00717374"/>
    <w:rsid w:val="007202A7"/>
    <w:rsid w:val="00720815"/>
    <w:rsid w:val="00720C5C"/>
    <w:rsid w:val="00720EE5"/>
    <w:rsid w:val="0072185F"/>
    <w:rsid w:val="00721920"/>
    <w:rsid w:val="00721AD0"/>
    <w:rsid w:val="00721CF1"/>
    <w:rsid w:val="00722038"/>
    <w:rsid w:val="0072242F"/>
    <w:rsid w:val="007224DE"/>
    <w:rsid w:val="00722D3E"/>
    <w:rsid w:val="00722FEC"/>
    <w:rsid w:val="0072355D"/>
    <w:rsid w:val="007235C9"/>
    <w:rsid w:val="00723858"/>
    <w:rsid w:val="00723935"/>
    <w:rsid w:val="00723C2C"/>
    <w:rsid w:val="0072437F"/>
    <w:rsid w:val="00724747"/>
    <w:rsid w:val="00724A57"/>
    <w:rsid w:val="00724B34"/>
    <w:rsid w:val="00724EF4"/>
    <w:rsid w:val="00725023"/>
    <w:rsid w:val="007252DC"/>
    <w:rsid w:val="00725A85"/>
    <w:rsid w:val="00725DD2"/>
    <w:rsid w:val="00725E70"/>
    <w:rsid w:val="007260B9"/>
    <w:rsid w:val="007261FC"/>
    <w:rsid w:val="007262D9"/>
    <w:rsid w:val="00726AF1"/>
    <w:rsid w:val="007275FA"/>
    <w:rsid w:val="00727950"/>
    <w:rsid w:val="00727A3D"/>
    <w:rsid w:val="00727CA7"/>
    <w:rsid w:val="00730363"/>
    <w:rsid w:val="00730499"/>
    <w:rsid w:val="007304CD"/>
    <w:rsid w:val="00730B05"/>
    <w:rsid w:val="00730BA7"/>
    <w:rsid w:val="00730D58"/>
    <w:rsid w:val="0073104E"/>
    <w:rsid w:val="00731152"/>
    <w:rsid w:val="0073168A"/>
    <w:rsid w:val="007317C8"/>
    <w:rsid w:val="00731976"/>
    <w:rsid w:val="007321CB"/>
    <w:rsid w:val="00732205"/>
    <w:rsid w:val="007322F1"/>
    <w:rsid w:val="00732EC5"/>
    <w:rsid w:val="00732EFA"/>
    <w:rsid w:val="00732EFE"/>
    <w:rsid w:val="00733097"/>
    <w:rsid w:val="00733798"/>
    <w:rsid w:val="0073397C"/>
    <w:rsid w:val="00733B2C"/>
    <w:rsid w:val="00733D86"/>
    <w:rsid w:val="00734076"/>
    <w:rsid w:val="00734149"/>
    <w:rsid w:val="007342BD"/>
    <w:rsid w:val="0073454F"/>
    <w:rsid w:val="0073455C"/>
    <w:rsid w:val="0073463C"/>
    <w:rsid w:val="0073470D"/>
    <w:rsid w:val="007348C9"/>
    <w:rsid w:val="00734A78"/>
    <w:rsid w:val="00734C32"/>
    <w:rsid w:val="00735083"/>
    <w:rsid w:val="00735214"/>
    <w:rsid w:val="0073539F"/>
    <w:rsid w:val="007359A1"/>
    <w:rsid w:val="007364DE"/>
    <w:rsid w:val="00736900"/>
    <w:rsid w:val="00736DE5"/>
    <w:rsid w:val="007375B0"/>
    <w:rsid w:val="00737A5A"/>
    <w:rsid w:val="00737E2E"/>
    <w:rsid w:val="007401E0"/>
    <w:rsid w:val="0074020D"/>
    <w:rsid w:val="007404BE"/>
    <w:rsid w:val="00740669"/>
    <w:rsid w:val="00740911"/>
    <w:rsid w:val="00740DE2"/>
    <w:rsid w:val="0074147E"/>
    <w:rsid w:val="0074165F"/>
    <w:rsid w:val="00741B1F"/>
    <w:rsid w:val="00741B6C"/>
    <w:rsid w:val="00741F66"/>
    <w:rsid w:val="007421E4"/>
    <w:rsid w:val="0074245B"/>
    <w:rsid w:val="00742C44"/>
    <w:rsid w:val="00742F83"/>
    <w:rsid w:val="0074345F"/>
    <w:rsid w:val="007435B8"/>
    <w:rsid w:val="00743B0F"/>
    <w:rsid w:val="00744183"/>
    <w:rsid w:val="00744354"/>
    <w:rsid w:val="00744F1C"/>
    <w:rsid w:val="0074541C"/>
    <w:rsid w:val="00745641"/>
    <w:rsid w:val="00745951"/>
    <w:rsid w:val="00745BC1"/>
    <w:rsid w:val="00745C09"/>
    <w:rsid w:val="00745E27"/>
    <w:rsid w:val="007461A6"/>
    <w:rsid w:val="007469C5"/>
    <w:rsid w:val="007472B3"/>
    <w:rsid w:val="0074772F"/>
    <w:rsid w:val="00747CE8"/>
    <w:rsid w:val="00747DF6"/>
    <w:rsid w:val="007503C7"/>
    <w:rsid w:val="00750F85"/>
    <w:rsid w:val="00751191"/>
    <w:rsid w:val="0075144B"/>
    <w:rsid w:val="0075145F"/>
    <w:rsid w:val="007519B8"/>
    <w:rsid w:val="00751AB5"/>
    <w:rsid w:val="00751C54"/>
    <w:rsid w:val="00751CCA"/>
    <w:rsid w:val="00752077"/>
    <w:rsid w:val="0075231A"/>
    <w:rsid w:val="007528B0"/>
    <w:rsid w:val="00752B94"/>
    <w:rsid w:val="00752C45"/>
    <w:rsid w:val="00752D0B"/>
    <w:rsid w:val="00752D63"/>
    <w:rsid w:val="007530EC"/>
    <w:rsid w:val="0075315C"/>
    <w:rsid w:val="007531B4"/>
    <w:rsid w:val="0075327F"/>
    <w:rsid w:val="007534B1"/>
    <w:rsid w:val="007534B4"/>
    <w:rsid w:val="00753528"/>
    <w:rsid w:val="007535F3"/>
    <w:rsid w:val="00753844"/>
    <w:rsid w:val="00753A79"/>
    <w:rsid w:val="00753CFC"/>
    <w:rsid w:val="007540C8"/>
    <w:rsid w:val="0075435F"/>
    <w:rsid w:val="007544CC"/>
    <w:rsid w:val="00754644"/>
    <w:rsid w:val="00754709"/>
    <w:rsid w:val="007550F7"/>
    <w:rsid w:val="007551F0"/>
    <w:rsid w:val="0075529B"/>
    <w:rsid w:val="00755338"/>
    <w:rsid w:val="00755810"/>
    <w:rsid w:val="00755B2C"/>
    <w:rsid w:val="007560DD"/>
    <w:rsid w:val="007561C2"/>
    <w:rsid w:val="0075632C"/>
    <w:rsid w:val="00756476"/>
    <w:rsid w:val="00756C38"/>
    <w:rsid w:val="00756E96"/>
    <w:rsid w:val="00756F32"/>
    <w:rsid w:val="00756FC5"/>
    <w:rsid w:val="00757269"/>
    <w:rsid w:val="0075751C"/>
    <w:rsid w:val="007579C0"/>
    <w:rsid w:val="00757C65"/>
    <w:rsid w:val="00757FD9"/>
    <w:rsid w:val="0076005D"/>
    <w:rsid w:val="007607BD"/>
    <w:rsid w:val="007607D9"/>
    <w:rsid w:val="00760926"/>
    <w:rsid w:val="007609E3"/>
    <w:rsid w:val="00760A68"/>
    <w:rsid w:val="00760E87"/>
    <w:rsid w:val="0076133B"/>
    <w:rsid w:val="007613F3"/>
    <w:rsid w:val="0076158A"/>
    <w:rsid w:val="0076197E"/>
    <w:rsid w:val="00761D18"/>
    <w:rsid w:val="00761E8A"/>
    <w:rsid w:val="0076204D"/>
    <w:rsid w:val="00762523"/>
    <w:rsid w:val="00762675"/>
    <w:rsid w:val="00762941"/>
    <w:rsid w:val="00762A82"/>
    <w:rsid w:val="00762BCB"/>
    <w:rsid w:val="00762F07"/>
    <w:rsid w:val="0076304E"/>
    <w:rsid w:val="00763085"/>
    <w:rsid w:val="00763287"/>
    <w:rsid w:val="00763687"/>
    <w:rsid w:val="007638C9"/>
    <w:rsid w:val="0076454B"/>
    <w:rsid w:val="00764727"/>
    <w:rsid w:val="00764905"/>
    <w:rsid w:val="00764BCA"/>
    <w:rsid w:val="00764D9D"/>
    <w:rsid w:val="00765117"/>
    <w:rsid w:val="00765151"/>
    <w:rsid w:val="007661F0"/>
    <w:rsid w:val="00766204"/>
    <w:rsid w:val="0076647F"/>
    <w:rsid w:val="0076654F"/>
    <w:rsid w:val="00766A76"/>
    <w:rsid w:val="00766B73"/>
    <w:rsid w:val="00767194"/>
    <w:rsid w:val="00767A56"/>
    <w:rsid w:val="00767E24"/>
    <w:rsid w:val="00767F7F"/>
    <w:rsid w:val="00770242"/>
    <w:rsid w:val="00770A29"/>
    <w:rsid w:val="00770ACB"/>
    <w:rsid w:val="00770C0E"/>
    <w:rsid w:val="00770C61"/>
    <w:rsid w:val="007717ED"/>
    <w:rsid w:val="00771E3F"/>
    <w:rsid w:val="0077201E"/>
    <w:rsid w:val="007722D3"/>
    <w:rsid w:val="00772B03"/>
    <w:rsid w:val="00772D1B"/>
    <w:rsid w:val="00772E77"/>
    <w:rsid w:val="007731D3"/>
    <w:rsid w:val="0077325A"/>
    <w:rsid w:val="00773819"/>
    <w:rsid w:val="00773B0B"/>
    <w:rsid w:val="00773D0E"/>
    <w:rsid w:val="007746C2"/>
    <w:rsid w:val="007748B9"/>
    <w:rsid w:val="007748F8"/>
    <w:rsid w:val="00774C9B"/>
    <w:rsid w:val="00774F36"/>
    <w:rsid w:val="00775197"/>
    <w:rsid w:val="00775222"/>
    <w:rsid w:val="00775629"/>
    <w:rsid w:val="00775B9B"/>
    <w:rsid w:val="0077623D"/>
    <w:rsid w:val="00776413"/>
    <w:rsid w:val="0077667D"/>
    <w:rsid w:val="00776F36"/>
    <w:rsid w:val="00776F88"/>
    <w:rsid w:val="00777037"/>
    <w:rsid w:val="0077717B"/>
    <w:rsid w:val="007771B4"/>
    <w:rsid w:val="00777667"/>
    <w:rsid w:val="00777934"/>
    <w:rsid w:val="007779E6"/>
    <w:rsid w:val="00777BE1"/>
    <w:rsid w:val="00777F5D"/>
    <w:rsid w:val="0078075B"/>
    <w:rsid w:val="007809F8"/>
    <w:rsid w:val="00780E9E"/>
    <w:rsid w:val="00780FEA"/>
    <w:rsid w:val="0078107F"/>
    <w:rsid w:val="007816E7"/>
    <w:rsid w:val="0078180F"/>
    <w:rsid w:val="00782071"/>
    <w:rsid w:val="007820E4"/>
    <w:rsid w:val="007826F4"/>
    <w:rsid w:val="00782A03"/>
    <w:rsid w:val="00782B55"/>
    <w:rsid w:val="00782B9C"/>
    <w:rsid w:val="0078302C"/>
    <w:rsid w:val="0078374C"/>
    <w:rsid w:val="00783AC9"/>
    <w:rsid w:val="00783AD1"/>
    <w:rsid w:val="007842F9"/>
    <w:rsid w:val="00784B34"/>
    <w:rsid w:val="00784D21"/>
    <w:rsid w:val="00785140"/>
    <w:rsid w:val="00785587"/>
    <w:rsid w:val="007855CD"/>
    <w:rsid w:val="007858F2"/>
    <w:rsid w:val="00785AB8"/>
    <w:rsid w:val="00785C00"/>
    <w:rsid w:val="007865D8"/>
    <w:rsid w:val="007866D4"/>
    <w:rsid w:val="00786943"/>
    <w:rsid w:val="007869A8"/>
    <w:rsid w:val="00786BD0"/>
    <w:rsid w:val="00786EC1"/>
    <w:rsid w:val="00787016"/>
    <w:rsid w:val="007870AD"/>
    <w:rsid w:val="00787864"/>
    <w:rsid w:val="007879F8"/>
    <w:rsid w:val="00787DE4"/>
    <w:rsid w:val="007906F6"/>
    <w:rsid w:val="00790A97"/>
    <w:rsid w:val="00790CED"/>
    <w:rsid w:val="00790E15"/>
    <w:rsid w:val="007913BF"/>
    <w:rsid w:val="00791435"/>
    <w:rsid w:val="00791467"/>
    <w:rsid w:val="00791661"/>
    <w:rsid w:val="00791BCD"/>
    <w:rsid w:val="00792196"/>
    <w:rsid w:val="007922DE"/>
    <w:rsid w:val="0079238E"/>
    <w:rsid w:val="00792648"/>
    <w:rsid w:val="00792ABC"/>
    <w:rsid w:val="00792D45"/>
    <w:rsid w:val="007931F2"/>
    <w:rsid w:val="00793272"/>
    <w:rsid w:val="0079328D"/>
    <w:rsid w:val="00793E13"/>
    <w:rsid w:val="00793E20"/>
    <w:rsid w:val="00793ED8"/>
    <w:rsid w:val="00794175"/>
    <w:rsid w:val="00794625"/>
    <w:rsid w:val="00794771"/>
    <w:rsid w:val="00794A79"/>
    <w:rsid w:val="00794C4D"/>
    <w:rsid w:val="00794DFF"/>
    <w:rsid w:val="00794E4F"/>
    <w:rsid w:val="00794EB5"/>
    <w:rsid w:val="007958AA"/>
    <w:rsid w:val="00796335"/>
    <w:rsid w:val="00796528"/>
    <w:rsid w:val="00796917"/>
    <w:rsid w:val="00796C43"/>
    <w:rsid w:val="00796FE6"/>
    <w:rsid w:val="0079738B"/>
    <w:rsid w:val="00797821"/>
    <w:rsid w:val="00797CD6"/>
    <w:rsid w:val="00797FF3"/>
    <w:rsid w:val="007A006D"/>
    <w:rsid w:val="007A03D7"/>
    <w:rsid w:val="007A0410"/>
    <w:rsid w:val="007A08FA"/>
    <w:rsid w:val="007A0BD2"/>
    <w:rsid w:val="007A10B0"/>
    <w:rsid w:val="007A19AE"/>
    <w:rsid w:val="007A1CB5"/>
    <w:rsid w:val="007A1D55"/>
    <w:rsid w:val="007A1E6F"/>
    <w:rsid w:val="007A2520"/>
    <w:rsid w:val="007A2969"/>
    <w:rsid w:val="007A2A51"/>
    <w:rsid w:val="007A2D0D"/>
    <w:rsid w:val="007A3708"/>
    <w:rsid w:val="007A39AD"/>
    <w:rsid w:val="007A3DE2"/>
    <w:rsid w:val="007A3F3C"/>
    <w:rsid w:val="007A449F"/>
    <w:rsid w:val="007A4980"/>
    <w:rsid w:val="007A4CCB"/>
    <w:rsid w:val="007A4FAA"/>
    <w:rsid w:val="007A510D"/>
    <w:rsid w:val="007A58D4"/>
    <w:rsid w:val="007A58FC"/>
    <w:rsid w:val="007A59F3"/>
    <w:rsid w:val="007A5C41"/>
    <w:rsid w:val="007A5D86"/>
    <w:rsid w:val="007A5E9E"/>
    <w:rsid w:val="007A5F67"/>
    <w:rsid w:val="007A6FF4"/>
    <w:rsid w:val="007A74FE"/>
    <w:rsid w:val="007A7C33"/>
    <w:rsid w:val="007A7C3D"/>
    <w:rsid w:val="007A7CA0"/>
    <w:rsid w:val="007A7FCD"/>
    <w:rsid w:val="007B0043"/>
    <w:rsid w:val="007B0092"/>
    <w:rsid w:val="007B07B1"/>
    <w:rsid w:val="007B14C7"/>
    <w:rsid w:val="007B18F6"/>
    <w:rsid w:val="007B1E9D"/>
    <w:rsid w:val="007B20EC"/>
    <w:rsid w:val="007B2165"/>
    <w:rsid w:val="007B2542"/>
    <w:rsid w:val="007B2777"/>
    <w:rsid w:val="007B2D4C"/>
    <w:rsid w:val="007B2EBA"/>
    <w:rsid w:val="007B3512"/>
    <w:rsid w:val="007B3645"/>
    <w:rsid w:val="007B3C90"/>
    <w:rsid w:val="007B3E5D"/>
    <w:rsid w:val="007B40A9"/>
    <w:rsid w:val="007B40BE"/>
    <w:rsid w:val="007B4731"/>
    <w:rsid w:val="007B4A1F"/>
    <w:rsid w:val="007B4D83"/>
    <w:rsid w:val="007B50B1"/>
    <w:rsid w:val="007B525C"/>
    <w:rsid w:val="007B565E"/>
    <w:rsid w:val="007B57B9"/>
    <w:rsid w:val="007B5A19"/>
    <w:rsid w:val="007B5CA6"/>
    <w:rsid w:val="007B5CBC"/>
    <w:rsid w:val="007B6187"/>
    <w:rsid w:val="007B70E0"/>
    <w:rsid w:val="007B776A"/>
    <w:rsid w:val="007C0040"/>
    <w:rsid w:val="007C0598"/>
    <w:rsid w:val="007C0648"/>
    <w:rsid w:val="007C10DB"/>
    <w:rsid w:val="007C144D"/>
    <w:rsid w:val="007C1ECC"/>
    <w:rsid w:val="007C2389"/>
    <w:rsid w:val="007C275B"/>
    <w:rsid w:val="007C2CD6"/>
    <w:rsid w:val="007C30BA"/>
    <w:rsid w:val="007C316D"/>
    <w:rsid w:val="007C399A"/>
    <w:rsid w:val="007C3C5F"/>
    <w:rsid w:val="007C3FD2"/>
    <w:rsid w:val="007C4478"/>
    <w:rsid w:val="007C49FF"/>
    <w:rsid w:val="007C4F97"/>
    <w:rsid w:val="007C5606"/>
    <w:rsid w:val="007C56E4"/>
    <w:rsid w:val="007C572A"/>
    <w:rsid w:val="007C57F3"/>
    <w:rsid w:val="007C62F6"/>
    <w:rsid w:val="007C6439"/>
    <w:rsid w:val="007C6482"/>
    <w:rsid w:val="007C6582"/>
    <w:rsid w:val="007C6751"/>
    <w:rsid w:val="007C6849"/>
    <w:rsid w:val="007C6B7D"/>
    <w:rsid w:val="007C6FD2"/>
    <w:rsid w:val="007C72CD"/>
    <w:rsid w:val="007C7B47"/>
    <w:rsid w:val="007C7F0A"/>
    <w:rsid w:val="007C7F6D"/>
    <w:rsid w:val="007D0192"/>
    <w:rsid w:val="007D04FF"/>
    <w:rsid w:val="007D0770"/>
    <w:rsid w:val="007D14A1"/>
    <w:rsid w:val="007D161A"/>
    <w:rsid w:val="007D1685"/>
    <w:rsid w:val="007D2435"/>
    <w:rsid w:val="007D2453"/>
    <w:rsid w:val="007D2812"/>
    <w:rsid w:val="007D29CA"/>
    <w:rsid w:val="007D2AA3"/>
    <w:rsid w:val="007D2C38"/>
    <w:rsid w:val="007D2E94"/>
    <w:rsid w:val="007D39D4"/>
    <w:rsid w:val="007D3BFA"/>
    <w:rsid w:val="007D3CA0"/>
    <w:rsid w:val="007D3CAE"/>
    <w:rsid w:val="007D452D"/>
    <w:rsid w:val="007D45C8"/>
    <w:rsid w:val="007D49FA"/>
    <w:rsid w:val="007D4FE1"/>
    <w:rsid w:val="007D549A"/>
    <w:rsid w:val="007D58F5"/>
    <w:rsid w:val="007D5A3A"/>
    <w:rsid w:val="007D5A78"/>
    <w:rsid w:val="007D5AAC"/>
    <w:rsid w:val="007D5E63"/>
    <w:rsid w:val="007D5EF6"/>
    <w:rsid w:val="007D5EF7"/>
    <w:rsid w:val="007D620F"/>
    <w:rsid w:val="007D634B"/>
    <w:rsid w:val="007D63F0"/>
    <w:rsid w:val="007D6FA7"/>
    <w:rsid w:val="007D7158"/>
    <w:rsid w:val="007D74CF"/>
    <w:rsid w:val="007D7DFB"/>
    <w:rsid w:val="007D7E22"/>
    <w:rsid w:val="007E00E9"/>
    <w:rsid w:val="007E0144"/>
    <w:rsid w:val="007E0152"/>
    <w:rsid w:val="007E06B3"/>
    <w:rsid w:val="007E098F"/>
    <w:rsid w:val="007E0BF7"/>
    <w:rsid w:val="007E0DE0"/>
    <w:rsid w:val="007E11F6"/>
    <w:rsid w:val="007E1462"/>
    <w:rsid w:val="007E17C3"/>
    <w:rsid w:val="007E1BF8"/>
    <w:rsid w:val="007E2596"/>
    <w:rsid w:val="007E29C3"/>
    <w:rsid w:val="007E2A4C"/>
    <w:rsid w:val="007E329F"/>
    <w:rsid w:val="007E34D7"/>
    <w:rsid w:val="007E3A4B"/>
    <w:rsid w:val="007E3CF1"/>
    <w:rsid w:val="007E3E50"/>
    <w:rsid w:val="007E401D"/>
    <w:rsid w:val="007E45A1"/>
    <w:rsid w:val="007E4947"/>
    <w:rsid w:val="007E4E31"/>
    <w:rsid w:val="007E4FD4"/>
    <w:rsid w:val="007E5179"/>
    <w:rsid w:val="007E51B4"/>
    <w:rsid w:val="007E51FB"/>
    <w:rsid w:val="007E552F"/>
    <w:rsid w:val="007E568D"/>
    <w:rsid w:val="007E56FE"/>
    <w:rsid w:val="007E571C"/>
    <w:rsid w:val="007E5D0C"/>
    <w:rsid w:val="007E6005"/>
    <w:rsid w:val="007E63CB"/>
    <w:rsid w:val="007E6A7D"/>
    <w:rsid w:val="007E6EF3"/>
    <w:rsid w:val="007E74A8"/>
    <w:rsid w:val="007F0200"/>
    <w:rsid w:val="007F081E"/>
    <w:rsid w:val="007F1126"/>
    <w:rsid w:val="007F157F"/>
    <w:rsid w:val="007F1A4C"/>
    <w:rsid w:val="007F1B74"/>
    <w:rsid w:val="007F1F8F"/>
    <w:rsid w:val="007F20BF"/>
    <w:rsid w:val="007F2E02"/>
    <w:rsid w:val="007F2E14"/>
    <w:rsid w:val="007F2EB5"/>
    <w:rsid w:val="007F34B9"/>
    <w:rsid w:val="007F35C8"/>
    <w:rsid w:val="007F3817"/>
    <w:rsid w:val="007F39D0"/>
    <w:rsid w:val="007F3AA0"/>
    <w:rsid w:val="007F3ADC"/>
    <w:rsid w:val="007F3BDE"/>
    <w:rsid w:val="007F3F87"/>
    <w:rsid w:val="007F4194"/>
    <w:rsid w:val="007F4580"/>
    <w:rsid w:val="007F4C1B"/>
    <w:rsid w:val="007F52F0"/>
    <w:rsid w:val="007F5624"/>
    <w:rsid w:val="007F5735"/>
    <w:rsid w:val="007F5905"/>
    <w:rsid w:val="007F61AA"/>
    <w:rsid w:val="007F6660"/>
    <w:rsid w:val="007F6DD2"/>
    <w:rsid w:val="007F6DFD"/>
    <w:rsid w:val="007F6FDE"/>
    <w:rsid w:val="007F703B"/>
    <w:rsid w:val="007F72D4"/>
    <w:rsid w:val="007F781D"/>
    <w:rsid w:val="007F782B"/>
    <w:rsid w:val="007F7B5B"/>
    <w:rsid w:val="007F7BED"/>
    <w:rsid w:val="0080009A"/>
    <w:rsid w:val="0080012F"/>
    <w:rsid w:val="00800881"/>
    <w:rsid w:val="008008E9"/>
    <w:rsid w:val="00800AF8"/>
    <w:rsid w:val="00801196"/>
    <w:rsid w:val="008014D7"/>
    <w:rsid w:val="008014E2"/>
    <w:rsid w:val="00801C8E"/>
    <w:rsid w:val="008029E4"/>
    <w:rsid w:val="008029FC"/>
    <w:rsid w:val="00802F3A"/>
    <w:rsid w:val="0080318C"/>
    <w:rsid w:val="0080319B"/>
    <w:rsid w:val="008031B5"/>
    <w:rsid w:val="008032DF"/>
    <w:rsid w:val="008039BA"/>
    <w:rsid w:val="00803E4D"/>
    <w:rsid w:val="0080417A"/>
    <w:rsid w:val="0080447E"/>
    <w:rsid w:val="00804A2E"/>
    <w:rsid w:val="00804D8C"/>
    <w:rsid w:val="00804DCF"/>
    <w:rsid w:val="00804FDF"/>
    <w:rsid w:val="008052AF"/>
    <w:rsid w:val="00805E06"/>
    <w:rsid w:val="00806972"/>
    <w:rsid w:val="00806AD3"/>
    <w:rsid w:val="00806AD8"/>
    <w:rsid w:val="00806D8C"/>
    <w:rsid w:val="00807BF9"/>
    <w:rsid w:val="00807EC8"/>
    <w:rsid w:val="00807F17"/>
    <w:rsid w:val="0081091E"/>
    <w:rsid w:val="008111AC"/>
    <w:rsid w:val="008114D6"/>
    <w:rsid w:val="00811673"/>
    <w:rsid w:val="0081177D"/>
    <w:rsid w:val="0081191C"/>
    <w:rsid w:val="00811B36"/>
    <w:rsid w:val="008127BD"/>
    <w:rsid w:val="008129AC"/>
    <w:rsid w:val="00812BBF"/>
    <w:rsid w:val="0081311E"/>
    <w:rsid w:val="00813224"/>
    <w:rsid w:val="008134F5"/>
    <w:rsid w:val="008136BD"/>
    <w:rsid w:val="00813716"/>
    <w:rsid w:val="00813A4B"/>
    <w:rsid w:val="00813AA9"/>
    <w:rsid w:val="00813C7F"/>
    <w:rsid w:val="00814271"/>
    <w:rsid w:val="008142B1"/>
    <w:rsid w:val="008142DF"/>
    <w:rsid w:val="008143AD"/>
    <w:rsid w:val="00814758"/>
    <w:rsid w:val="00814832"/>
    <w:rsid w:val="00814A95"/>
    <w:rsid w:val="00814FF6"/>
    <w:rsid w:val="00815063"/>
    <w:rsid w:val="008154A1"/>
    <w:rsid w:val="008154B2"/>
    <w:rsid w:val="00815693"/>
    <w:rsid w:val="00815E8C"/>
    <w:rsid w:val="00815F51"/>
    <w:rsid w:val="00816259"/>
    <w:rsid w:val="00816492"/>
    <w:rsid w:val="008169F5"/>
    <w:rsid w:val="0081760B"/>
    <w:rsid w:val="00817E94"/>
    <w:rsid w:val="008201B4"/>
    <w:rsid w:val="008204B7"/>
    <w:rsid w:val="008208F1"/>
    <w:rsid w:val="00820AB4"/>
    <w:rsid w:val="00820B94"/>
    <w:rsid w:val="00820C8A"/>
    <w:rsid w:val="008212DB"/>
    <w:rsid w:val="0082144D"/>
    <w:rsid w:val="008216B9"/>
    <w:rsid w:val="008219D3"/>
    <w:rsid w:val="00821F8A"/>
    <w:rsid w:val="00821FE3"/>
    <w:rsid w:val="0082207F"/>
    <w:rsid w:val="0082215C"/>
    <w:rsid w:val="008223D4"/>
    <w:rsid w:val="00822714"/>
    <w:rsid w:val="00822C3D"/>
    <w:rsid w:val="00822F01"/>
    <w:rsid w:val="00823513"/>
    <w:rsid w:val="00823ED9"/>
    <w:rsid w:val="0082412B"/>
    <w:rsid w:val="0082423D"/>
    <w:rsid w:val="0082445C"/>
    <w:rsid w:val="00824615"/>
    <w:rsid w:val="0082461D"/>
    <w:rsid w:val="008248FC"/>
    <w:rsid w:val="008249DC"/>
    <w:rsid w:val="00824AD9"/>
    <w:rsid w:val="00824B13"/>
    <w:rsid w:val="00824D26"/>
    <w:rsid w:val="008251D2"/>
    <w:rsid w:val="00825443"/>
    <w:rsid w:val="00825802"/>
    <w:rsid w:val="00825A55"/>
    <w:rsid w:val="00825B33"/>
    <w:rsid w:val="008264D0"/>
    <w:rsid w:val="00826549"/>
    <w:rsid w:val="00826839"/>
    <w:rsid w:val="008268A0"/>
    <w:rsid w:val="00826A47"/>
    <w:rsid w:val="00826AE4"/>
    <w:rsid w:val="00826AFF"/>
    <w:rsid w:val="00826D2A"/>
    <w:rsid w:val="00827238"/>
    <w:rsid w:val="008278E7"/>
    <w:rsid w:val="0082792A"/>
    <w:rsid w:val="00827A1E"/>
    <w:rsid w:val="00827DE5"/>
    <w:rsid w:val="00827E3F"/>
    <w:rsid w:val="00830093"/>
    <w:rsid w:val="008300D7"/>
    <w:rsid w:val="008304D9"/>
    <w:rsid w:val="00830638"/>
    <w:rsid w:val="008319B1"/>
    <w:rsid w:val="008319F9"/>
    <w:rsid w:val="00831D69"/>
    <w:rsid w:val="00831ED6"/>
    <w:rsid w:val="00832644"/>
    <w:rsid w:val="00832715"/>
    <w:rsid w:val="00832ABF"/>
    <w:rsid w:val="00833140"/>
    <w:rsid w:val="0083327A"/>
    <w:rsid w:val="0083334C"/>
    <w:rsid w:val="0083344C"/>
    <w:rsid w:val="00833515"/>
    <w:rsid w:val="00833D86"/>
    <w:rsid w:val="00834551"/>
    <w:rsid w:val="00835219"/>
    <w:rsid w:val="008359AA"/>
    <w:rsid w:val="00835ACF"/>
    <w:rsid w:val="008363D9"/>
    <w:rsid w:val="0083669C"/>
    <w:rsid w:val="00836C85"/>
    <w:rsid w:val="0084001C"/>
    <w:rsid w:val="008401A9"/>
    <w:rsid w:val="0084057A"/>
    <w:rsid w:val="0084080A"/>
    <w:rsid w:val="0084098E"/>
    <w:rsid w:val="00841362"/>
    <w:rsid w:val="00841976"/>
    <w:rsid w:val="00841A54"/>
    <w:rsid w:val="00841B82"/>
    <w:rsid w:val="00841CB7"/>
    <w:rsid w:val="00841F1B"/>
    <w:rsid w:val="0084220A"/>
    <w:rsid w:val="00842462"/>
    <w:rsid w:val="00842900"/>
    <w:rsid w:val="00842968"/>
    <w:rsid w:val="008429E8"/>
    <w:rsid w:val="00842BE4"/>
    <w:rsid w:val="00843A2A"/>
    <w:rsid w:val="00843C33"/>
    <w:rsid w:val="00843CAB"/>
    <w:rsid w:val="008441C2"/>
    <w:rsid w:val="0084425F"/>
    <w:rsid w:val="008443B5"/>
    <w:rsid w:val="008448D5"/>
    <w:rsid w:val="00844A56"/>
    <w:rsid w:val="00844ABF"/>
    <w:rsid w:val="00844FD7"/>
    <w:rsid w:val="008458AF"/>
    <w:rsid w:val="0084612E"/>
    <w:rsid w:val="00846237"/>
    <w:rsid w:val="008463D5"/>
    <w:rsid w:val="00846458"/>
    <w:rsid w:val="00847148"/>
    <w:rsid w:val="0084750B"/>
    <w:rsid w:val="00847BE8"/>
    <w:rsid w:val="00847D9D"/>
    <w:rsid w:val="00847E6B"/>
    <w:rsid w:val="00847E86"/>
    <w:rsid w:val="008503C8"/>
    <w:rsid w:val="00850A42"/>
    <w:rsid w:val="00850C2F"/>
    <w:rsid w:val="00850D97"/>
    <w:rsid w:val="00850EE8"/>
    <w:rsid w:val="0085102F"/>
    <w:rsid w:val="00851102"/>
    <w:rsid w:val="00851127"/>
    <w:rsid w:val="0085118B"/>
    <w:rsid w:val="00851292"/>
    <w:rsid w:val="008514A0"/>
    <w:rsid w:val="0085175F"/>
    <w:rsid w:val="00851782"/>
    <w:rsid w:val="008517A2"/>
    <w:rsid w:val="00851A91"/>
    <w:rsid w:val="00851D53"/>
    <w:rsid w:val="00852239"/>
    <w:rsid w:val="00853562"/>
    <w:rsid w:val="00853A3D"/>
    <w:rsid w:val="00853C43"/>
    <w:rsid w:val="0085494D"/>
    <w:rsid w:val="008549D5"/>
    <w:rsid w:val="008549E0"/>
    <w:rsid w:val="00854C7B"/>
    <w:rsid w:val="00854C86"/>
    <w:rsid w:val="00854CF4"/>
    <w:rsid w:val="00855319"/>
    <w:rsid w:val="00855BFC"/>
    <w:rsid w:val="00855C3F"/>
    <w:rsid w:val="00855D5F"/>
    <w:rsid w:val="0085647A"/>
    <w:rsid w:val="00856B7F"/>
    <w:rsid w:val="00856D5B"/>
    <w:rsid w:val="00857077"/>
    <w:rsid w:val="00857BF0"/>
    <w:rsid w:val="00857C59"/>
    <w:rsid w:val="00857C5E"/>
    <w:rsid w:val="00857D83"/>
    <w:rsid w:val="00857FF0"/>
    <w:rsid w:val="0086021F"/>
    <w:rsid w:val="0086022C"/>
    <w:rsid w:val="00860745"/>
    <w:rsid w:val="00860C90"/>
    <w:rsid w:val="00860E9C"/>
    <w:rsid w:val="008610A9"/>
    <w:rsid w:val="0086113B"/>
    <w:rsid w:val="00862008"/>
    <w:rsid w:val="00862024"/>
    <w:rsid w:val="00862469"/>
    <w:rsid w:val="008624DC"/>
    <w:rsid w:val="0086272C"/>
    <w:rsid w:val="00862B25"/>
    <w:rsid w:val="00862EE4"/>
    <w:rsid w:val="0086364E"/>
    <w:rsid w:val="00863B06"/>
    <w:rsid w:val="00863BCC"/>
    <w:rsid w:val="00863C8B"/>
    <w:rsid w:val="0086416C"/>
    <w:rsid w:val="008642D5"/>
    <w:rsid w:val="0086477B"/>
    <w:rsid w:val="008649EF"/>
    <w:rsid w:val="00864A33"/>
    <w:rsid w:val="00864EC8"/>
    <w:rsid w:val="0086557E"/>
    <w:rsid w:val="00865AD8"/>
    <w:rsid w:val="00865C36"/>
    <w:rsid w:val="00865DA7"/>
    <w:rsid w:val="00865ECA"/>
    <w:rsid w:val="008660DB"/>
    <w:rsid w:val="0086677E"/>
    <w:rsid w:val="00866AAA"/>
    <w:rsid w:val="00866BF6"/>
    <w:rsid w:val="00867518"/>
    <w:rsid w:val="0086767B"/>
    <w:rsid w:val="00867798"/>
    <w:rsid w:val="008677CC"/>
    <w:rsid w:val="00870050"/>
    <w:rsid w:val="00870783"/>
    <w:rsid w:val="0087081E"/>
    <w:rsid w:val="00870E23"/>
    <w:rsid w:val="00870E34"/>
    <w:rsid w:val="00871168"/>
    <w:rsid w:val="00871424"/>
    <w:rsid w:val="00871523"/>
    <w:rsid w:val="0087176F"/>
    <w:rsid w:val="00871D66"/>
    <w:rsid w:val="00871FDE"/>
    <w:rsid w:val="008723A3"/>
    <w:rsid w:val="008724D6"/>
    <w:rsid w:val="0087289F"/>
    <w:rsid w:val="00872D9A"/>
    <w:rsid w:val="00872E85"/>
    <w:rsid w:val="008731AD"/>
    <w:rsid w:val="00873C3E"/>
    <w:rsid w:val="00873FEB"/>
    <w:rsid w:val="008741A4"/>
    <w:rsid w:val="008741F3"/>
    <w:rsid w:val="0087424F"/>
    <w:rsid w:val="0087458E"/>
    <w:rsid w:val="00874622"/>
    <w:rsid w:val="008747FD"/>
    <w:rsid w:val="008749BE"/>
    <w:rsid w:val="00874F4F"/>
    <w:rsid w:val="00874FF1"/>
    <w:rsid w:val="008751F3"/>
    <w:rsid w:val="008754B1"/>
    <w:rsid w:val="00875717"/>
    <w:rsid w:val="008759D2"/>
    <w:rsid w:val="00875B71"/>
    <w:rsid w:val="00875BBE"/>
    <w:rsid w:val="008762A7"/>
    <w:rsid w:val="00876980"/>
    <w:rsid w:val="00876B30"/>
    <w:rsid w:val="00876D64"/>
    <w:rsid w:val="0087733F"/>
    <w:rsid w:val="008774C5"/>
    <w:rsid w:val="0087779B"/>
    <w:rsid w:val="00877D21"/>
    <w:rsid w:val="00877EB9"/>
    <w:rsid w:val="008807CF"/>
    <w:rsid w:val="00880946"/>
    <w:rsid w:val="00881214"/>
    <w:rsid w:val="008817DC"/>
    <w:rsid w:val="00881918"/>
    <w:rsid w:val="00881AA4"/>
    <w:rsid w:val="00881D7F"/>
    <w:rsid w:val="00881DAE"/>
    <w:rsid w:val="00881DFE"/>
    <w:rsid w:val="00881E3C"/>
    <w:rsid w:val="00882078"/>
    <w:rsid w:val="00882166"/>
    <w:rsid w:val="008822BD"/>
    <w:rsid w:val="008825EA"/>
    <w:rsid w:val="00882736"/>
    <w:rsid w:val="00882928"/>
    <w:rsid w:val="008831D1"/>
    <w:rsid w:val="00883B08"/>
    <w:rsid w:val="00883C98"/>
    <w:rsid w:val="00883F35"/>
    <w:rsid w:val="008849B4"/>
    <w:rsid w:val="00884EBE"/>
    <w:rsid w:val="00884FB4"/>
    <w:rsid w:val="00885222"/>
    <w:rsid w:val="008852C4"/>
    <w:rsid w:val="00885AEB"/>
    <w:rsid w:val="00885B21"/>
    <w:rsid w:val="00885DB8"/>
    <w:rsid w:val="00885FB0"/>
    <w:rsid w:val="008861F4"/>
    <w:rsid w:val="00886237"/>
    <w:rsid w:val="0088671B"/>
    <w:rsid w:val="0088711F"/>
    <w:rsid w:val="00887235"/>
    <w:rsid w:val="0088741F"/>
    <w:rsid w:val="008878F6"/>
    <w:rsid w:val="00887973"/>
    <w:rsid w:val="00887BCE"/>
    <w:rsid w:val="00887DB2"/>
    <w:rsid w:val="00887DC6"/>
    <w:rsid w:val="00887FFB"/>
    <w:rsid w:val="00890096"/>
    <w:rsid w:val="00890751"/>
    <w:rsid w:val="00890A04"/>
    <w:rsid w:val="00890A31"/>
    <w:rsid w:val="00890BD9"/>
    <w:rsid w:val="00890CBE"/>
    <w:rsid w:val="00890EC9"/>
    <w:rsid w:val="00890FA4"/>
    <w:rsid w:val="00891736"/>
    <w:rsid w:val="008918A7"/>
    <w:rsid w:val="00891AA2"/>
    <w:rsid w:val="00891B93"/>
    <w:rsid w:val="00891CD5"/>
    <w:rsid w:val="0089222B"/>
    <w:rsid w:val="00892393"/>
    <w:rsid w:val="00892705"/>
    <w:rsid w:val="008929FD"/>
    <w:rsid w:val="00892B78"/>
    <w:rsid w:val="00892BAE"/>
    <w:rsid w:val="00892D3F"/>
    <w:rsid w:val="00892D6B"/>
    <w:rsid w:val="00893237"/>
    <w:rsid w:val="00893580"/>
    <w:rsid w:val="00893B0F"/>
    <w:rsid w:val="00893DAD"/>
    <w:rsid w:val="008944DF"/>
    <w:rsid w:val="00894B0F"/>
    <w:rsid w:val="00894E2E"/>
    <w:rsid w:val="008958EB"/>
    <w:rsid w:val="008959A5"/>
    <w:rsid w:val="00895A65"/>
    <w:rsid w:val="00895DBF"/>
    <w:rsid w:val="00896127"/>
    <w:rsid w:val="0089639A"/>
    <w:rsid w:val="00896586"/>
    <w:rsid w:val="00896606"/>
    <w:rsid w:val="00896952"/>
    <w:rsid w:val="00896ACD"/>
    <w:rsid w:val="00896B22"/>
    <w:rsid w:val="008972D2"/>
    <w:rsid w:val="0089786B"/>
    <w:rsid w:val="0089791D"/>
    <w:rsid w:val="00897D7A"/>
    <w:rsid w:val="00897F03"/>
    <w:rsid w:val="008A0263"/>
    <w:rsid w:val="008A0334"/>
    <w:rsid w:val="008A0589"/>
    <w:rsid w:val="008A05F5"/>
    <w:rsid w:val="008A0951"/>
    <w:rsid w:val="008A0AA2"/>
    <w:rsid w:val="008A10E9"/>
    <w:rsid w:val="008A13B9"/>
    <w:rsid w:val="008A17D0"/>
    <w:rsid w:val="008A195C"/>
    <w:rsid w:val="008A19D1"/>
    <w:rsid w:val="008A1C92"/>
    <w:rsid w:val="008A1D9F"/>
    <w:rsid w:val="008A2180"/>
    <w:rsid w:val="008A2261"/>
    <w:rsid w:val="008A25B5"/>
    <w:rsid w:val="008A28FA"/>
    <w:rsid w:val="008A2FEB"/>
    <w:rsid w:val="008A3155"/>
    <w:rsid w:val="008A3350"/>
    <w:rsid w:val="008A348D"/>
    <w:rsid w:val="008A37E8"/>
    <w:rsid w:val="008A3882"/>
    <w:rsid w:val="008A3A83"/>
    <w:rsid w:val="008A3AB8"/>
    <w:rsid w:val="008A3B29"/>
    <w:rsid w:val="008A3C18"/>
    <w:rsid w:val="008A3D27"/>
    <w:rsid w:val="008A44AA"/>
    <w:rsid w:val="008A47A6"/>
    <w:rsid w:val="008A4C4A"/>
    <w:rsid w:val="008A4CAB"/>
    <w:rsid w:val="008A50B5"/>
    <w:rsid w:val="008A540D"/>
    <w:rsid w:val="008A5A4D"/>
    <w:rsid w:val="008A5CFB"/>
    <w:rsid w:val="008A5DD2"/>
    <w:rsid w:val="008A619B"/>
    <w:rsid w:val="008A6246"/>
    <w:rsid w:val="008A6402"/>
    <w:rsid w:val="008A6413"/>
    <w:rsid w:val="008A6A92"/>
    <w:rsid w:val="008A6C2C"/>
    <w:rsid w:val="008A6FDB"/>
    <w:rsid w:val="008A75E7"/>
    <w:rsid w:val="008A75F6"/>
    <w:rsid w:val="008A7637"/>
    <w:rsid w:val="008B03E2"/>
    <w:rsid w:val="008B08E6"/>
    <w:rsid w:val="008B1024"/>
    <w:rsid w:val="008B117A"/>
    <w:rsid w:val="008B19D8"/>
    <w:rsid w:val="008B1A52"/>
    <w:rsid w:val="008B21F6"/>
    <w:rsid w:val="008B27DD"/>
    <w:rsid w:val="008B2ADE"/>
    <w:rsid w:val="008B3369"/>
    <w:rsid w:val="008B3D28"/>
    <w:rsid w:val="008B3F3F"/>
    <w:rsid w:val="008B3F53"/>
    <w:rsid w:val="008B49A0"/>
    <w:rsid w:val="008B4DB4"/>
    <w:rsid w:val="008B4F6C"/>
    <w:rsid w:val="008B4F86"/>
    <w:rsid w:val="008B5153"/>
    <w:rsid w:val="008B537B"/>
    <w:rsid w:val="008B5876"/>
    <w:rsid w:val="008B5C12"/>
    <w:rsid w:val="008B5C80"/>
    <w:rsid w:val="008B5CD6"/>
    <w:rsid w:val="008B5E41"/>
    <w:rsid w:val="008B5EDB"/>
    <w:rsid w:val="008B671E"/>
    <w:rsid w:val="008B6CD6"/>
    <w:rsid w:val="008B752C"/>
    <w:rsid w:val="008B77CD"/>
    <w:rsid w:val="008B7A51"/>
    <w:rsid w:val="008B7A99"/>
    <w:rsid w:val="008B7E7E"/>
    <w:rsid w:val="008C092B"/>
    <w:rsid w:val="008C0985"/>
    <w:rsid w:val="008C0BC9"/>
    <w:rsid w:val="008C0BE4"/>
    <w:rsid w:val="008C0E5E"/>
    <w:rsid w:val="008C1F48"/>
    <w:rsid w:val="008C22F8"/>
    <w:rsid w:val="008C24FA"/>
    <w:rsid w:val="008C259C"/>
    <w:rsid w:val="008C26C7"/>
    <w:rsid w:val="008C28EE"/>
    <w:rsid w:val="008C2C66"/>
    <w:rsid w:val="008C2C83"/>
    <w:rsid w:val="008C30C4"/>
    <w:rsid w:val="008C349C"/>
    <w:rsid w:val="008C360C"/>
    <w:rsid w:val="008C3693"/>
    <w:rsid w:val="008C3C17"/>
    <w:rsid w:val="008C3D4F"/>
    <w:rsid w:val="008C3F24"/>
    <w:rsid w:val="008C5055"/>
    <w:rsid w:val="008C551B"/>
    <w:rsid w:val="008C5749"/>
    <w:rsid w:val="008C5C0A"/>
    <w:rsid w:val="008C5E58"/>
    <w:rsid w:val="008C5E83"/>
    <w:rsid w:val="008C6235"/>
    <w:rsid w:val="008C62FA"/>
    <w:rsid w:val="008C65FB"/>
    <w:rsid w:val="008C683B"/>
    <w:rsid w:val="008C693F"/>
    <w:rsid w:val="008C6979"/>
    <w:rsid w:val="008C6BB6"/>
    <w:rsid w:val="008C6BD2"/>
    <w:rsid w:val="008C6CCF"/>
    <w:rsid w:val="008C6DBC"/>
    <w:rsid w:val="008C6F00"/>
    <w:rsid w:val="008C70F7"/>
    <w:rsid w:val="008C71DD"/>
    <w:rsid w:val="008C7301"/>
    <w:rsid w:val="008C786B"/>
    <w:rsid w:val="008C7AF1"/>
    <w:rsid w:val="008C7C37"/>
    <w:rsid w:val="008C7F71"/>
    <w:rsid w:val="008D01AC"/>
    <w:rsid w:val="008D0C80"/>
    <w:rsid w:val="008D1CFB"/>
    <w:rsid w:val="008D1D38"/>
    <w:rsid w:val="008D1E06"/>
    <w:rsid w:val="008D1E07"/>
    <w:rsid w:val="008D1E9A"/>
    <w:rsid w:val="008D2182"/>
    <w:rsid w:val="008D235B"/>
    <w:rsid w:val="008D253B"/>
    <w:rsid w:val="008D269D"/>
    <w:rsid w:val="008D2A3E"/>
    <w:rsid w:val="008D3142"/>
    <w:rsid w:val="008D3938"/>
    <w:rsid w:val="008D395F"/>
    <w:rsid w:val="008D412D"/>
    <w:rsid w:val="008D41C4"/>
    <w:rsid w:val="008D44E1"/>
    <w:rsid w:val="008D46DB"/>
    <w:rsid w:val="008D4BDA"/>
    <w:rsid w:val="008D4CCE"/>
    <w:rsid w:val="008D573F"/>
    <w:rsid w:val="008D5846"/>
    <w:rsid w:val="008D58E1"/>
    <w:rsid w:val="008D5A5D"/>
    <w:rsid w:val="008D5A5F"/>
    <w:rsid w:val="008D5BA4"/>
    <w:rsid w:val="008D5ED6"/>
    <w:rsid w:val="008D6759"/>
    <w:rsid w:val="008D6A16"/>
    <w:rsid w:val="008D6D30"/>
    <w:rsid w:val="008D6E1B"/>
    <w:rsid w:val="008D713E"/>
    <w:rsid w:val="008D71A4"/>
    <w:rsid w:val="008D7A03"/>
    <w:rsid w:val="008D7B62"/>
    <w:rsid w:val="008D7DC3"/>
    <w:rsid w:val="008E0347"/>
    <w:rsid w:val="008E0626"/>
    <w:rsid w:val="008E0884"/>
    <w:rsid w:val="008E13B6"/>
    <w:rsid w:val="008E192C"/>
    <w:rsid w:val="008E1DCA"/>
    <w:rsid w:val="008E1F10"/>
    <w:rsid w:val="008E2406"/>
    <w:rsid w:val="008E2442"/>
    <w:rsid w:val="008E255A"/>
    <w:rsid w:val="008E2B4A"/>
    <w:rsid w:val="008E2ED3"/>
    <w:rsid w:val="008E31A0"/>
    <w:rsid w:val="008E3A24"/>
    <w:rsid w:val="008E3C02"/>
    <w:rsid w:val="008E3C66"/>
    <w:rsid w:val="008E409D"/>
    <w:rsid w:val="008E4462"/>
    <w:rsid w:val="008E482F"/>
    <w:rsid w:val="008E4A74"/>
    <w:rsid w:val="008E4AA8"/>
    <w:rsid w:val="008E4B0E"/>
    <w:rsid w:val="008E4CC5"/>
    <w:rsid w:val="008E504C"/>
    <w:rsid w:val="008E5502"/>
    <w:rsid w:val="008E5561"/>
    <w:rsid w:val="008E566A"/>
    <w:rsid w:val="008E568D"/>
    <w:rsid w:val="008E5931"/>
    <w:rsid w:val="008E59F4"/>
    <w:rsid w:val="008E5B3C"/>
    <w:rsid w:val="008E5C42"/>
    <w:rsid w:val="008E63E2"/>
    <w:rsid w:val="008E655B"/>
    <w:rsid w:val="008E691D"/>
    <w:rsid w:val="008E6F0D"/>
    <w:rsid w:val="008E6FC4"/>
    <w:rsid w:val="008E71CE"/>
    <w:rsid w:val="008E71F4"/>
    <w:rsid w:val="008E721C"/>
    <w:rsid w:val="008E7275"/>
    <w:rsid w:val="008E76BC"/>
    <w:rsid w:val="008E77BE"/>
    <w:rsid w:val="008E7B0A"/>
    <w:rsid w:val="008E7B45"/>
    <w:rsid w:val="008F01AE"/>
    <w:rsid w:val="008F06EA"/>
    <w:rsid w:val="008F07F0"/>
    <w:rsid w:val="008F0911"/>
    <w:rsid w:val="008F0C5B"/>
    <w:rsid w:val="008F10B7"/>
    <w:rsid w:val="008F115A"/>
    <w:rsid w:val="008F11A4"/>
    <w:rsid w:val="008F153B"/>
    <w:rsid w:val="008F156E"/>
    <w:rsid w:val="008F167D"/>
    <w:rsid w:val="008F1BD2"/>
    <w:rsid w:val="008F1DC6"/>
    <w:rsid w:val="008F1DDC"/>
    <w:rsid w:val="008F20D6"/>
    <w:rsid w:val="008F22DF"/>
    <w:rsid w:val="008F2ABE"/>
    <w:rsid w:val="008F2E4D"/>
    <w:rsid w:val="008F33C8"/>
    <w:rsid w:val="008F3A06"/>
    <w:rsid w:val="008F3BA9"/>
    <w:rsid w:val="008F40A4"/>
    <w:rsid w:val="008F451B"/>
    <w:rsid w:val="008F47A5"/>
    <w:rsid w:val="008F47AC"/>
    <w:rsid w:val="008F4DED"/>
    <w:rsid w:val="008F4EA3"/>
    <w:rsid w:val="008F54F8"/>
    <w:rsid w:val="008F556A"/>
    <w:rsid w:val="008F57E8"/>
    <w:rsid w:val="008F58B6"/>
    <w:rsid w:val="008F5EDC"/>
    <w:rsid w:val="008F60C7"/>
    <w:rsid w:val="008F6866"/>
    <w:rsid w:val="008F6C4A"/>
    <w:rsid w:val="008F6E3A"/>
    <w:rsid w:val="008F7104"/>
    <w:rsid w:val="008F7385"/>
    <w:rsid w:val="008F75F1"/>
    <w:rsid w:val="008F76CC"/>
    <w:rsid w:val="008F7BF8"/>
    <w:rsid w:val="008F7E38"/>
    <w:rsid w:val="00900423"/>
    <w:rsid w:val="0090055E"/>
    <w:rsid w:val="0090057B"/>
    <w:rsid w:val="0090093D"/>
    <w:rsid w:val="009009D9"/>
    <w:rsid w:val="009009FF"/>
    <w:rsid w:val="00901218"/>
    <w:rsid w:val="00901D34"/>
    <w:rsid w:val="009022E1"/>
    <w:rsid w:val="0090237D"/>
    <w:rsid w:val="00902552"/>
    <w:rsid w:val="009025C7"/>
    <w:rsid w:val="009026EB"/>
    <w:rsid w:val="00902746"/>
    <w:rsid w:val="009028FC"/>
    <w:rsid w:val="009029E1"/>
    <w:rsid w:val="00902A00"/>
    <w:rsid w:val="00902A48"/>
    <w:rsid w:val="00902BE8"/>
    <w:rsid w:val="00902E6F"/>
    <w:rsid w:val="00902FFD"/>
    <w:rsid w:val="009033CE"/>
    <w:rsid w:val="009034E2"/>
    <w:rsid w:val="00903644"/>
    <w:rsid w:val="009036C3"/>
    <w:rsid w:val="00903833"/>
    <w:rsid w:val="00903B2D"/>
    <w:rsid w:val="00903C4A"/>
    <w:rsid w:val="00903EDD"/>
    <w:rsid w:val="009042FF"/>
    <w:rsid w:val="009043CF"/>
    <w:rsid w:val="00904ECE"/>
    <w:rsid w:val="00905477"/>
    <w:rsid w:val="009055FA"/>
    <w:rsid w:val="00906362"/>
    <w:rsid w:val="00906790"/>
    <w:rsid w:val="00906AF8"/>
    <w:rsid w:val="00906C7A"/>
    <w:rsid w:val="009070DB"/>
    <w:rsid w:val="009070F9"/>
    <w:rsid w:val="0090789C"/>
    <w:rsid w:val="00907B46"/>
    <w:rsid w:val="00907C18"/>
    <w:rsid w:val="00907C6D"/>
    <w:rsid w:val="00910445"/>
    <w:rsid w:val="00910E63"/>
    <w:rsid w:val="00910F6A"/>
    <w:rsid w:val="00911D94"/>
    <w:rsid w:val="00911DD2"/>
    <w:rsid w:val="00911E2F"/>
    <w:rsid w:val="00911F7B"/>
    <w:rsid w:val="00912398"/>
    <w:rsid w:val="009123C4"/>
    <w:rsid w:val="00912819"/>
    <w:rsid w:val="00912D88"/>
    <w:rsid w:val="00913061"/>
    <w:rsid w:val="00913320"/>
    <w:rsid w:val="00913B79"/>
    <w:rsid w:val="00913DB0"/>
    <w:rsid w:val="00913FB1"/>
    <w:rsid w:val="00914223"/>
    <w:rsid w:val="0091459C"/>
    <w:rsid w:val="00914782"/>
    <w:rsid w:val="0091478A"/>
    <w:rsid w:val="0091491E"/>
    <w:rsid w:val="00914AD3"/>
    <w:rsid w:val="00915077"/>
    <w:rsid w:val="00915523"/>
    <w:rsid w:val="00915899"/>
    <w:rsid w:val="009160C9"/>
    <w:rsid w:val="00916218"/>
    <w:rsid w:val="0091635C"/>
    <w:rsid w:val="00917257"/>
    <w:rsid w:val="0091742E"/>
    <w:rsid w:val="00917AA4"/>
    <w:rsid w:val="00917AC7"/>
    <w:rsid w:val="00917C43"/>
    <w:rsid w:val="00917CBB"/>
    <w:rsid w:val="00917DD4"/>
    <w:rsid w:val="00917F67"/>
    <w:rsid w:val="00920982"/>
    <w:rsid w:val="00920DEF"/>
    <w:rsid w:val="0092106F"/>
    <w:rsid w:val="00921724"/>
    <w:rsid w:val="0092194E"/>
    <w:rsid w:val="0092195F"/>
    <w:rsid w:val="00921AC7"/>
    <w:rsid w:val="00922118"/>
    <w:rsid w:val="00922D09"/>
    <w:rsid w:val="00923391"/>
    <w:rsid w:val="0092368C"/>
    <w:rsid w:val="00923724"/>
    <w:rsid w:val="0092399F"/>
    <w:rsid w:val="00923FBE"/>
    <w:rsid w:val="0092411C"/>
    <w:rsid w:val="0092424B"/>
    <w:rsid w:val="0092430D"/>
    <w:rsid w:val="0092440E"/>
    <w:rsid w:val="00924518"/>
    <w:rsid w:val="009246A0"/>
    <w:rsid w:val="009246F0"/>
    <w:rsid w:val="00924A7B"/>
    <w:rsid w:val="00924C98"/>
    <w:rsid w:val="00924D82"/>
    <w:rsid w:val="00924FE3"/>
    <w:rsid w:val="0092529F"/>
    <w:rsid w:val="00925756"/>
    <w:rsid w:val="00925B02"/>
    <w:rsid w:val="0092633C"/>
    <w:rsid w:val="009265CC"/>
    <w:rsid w:val="009265E8"/>
    <w:rsid w:val="0092669D"/>
    <w:rsid w:val="00926810"/>
    <w:rsid w:val="00926A4D"/>
    <w:rsid w:val="009274EB"/>
    <w:rsid w:val="0092763C"/>
    <w:rsid w:val="009276DA"/>
    <w:rsid w:val="00927AD0"/>
    <w:rsid w:val="00930239"/>
    <w:rsid w:val="009304A3"/>
    <w:rsid w:val="00930633"/>
    <w:rsid w:val="00930777"/>
    <w:rsid w:val="009307A4"/>
    <w:rsid w:val="00930827"/>
    <w:rsid w:val="009309DF"/>
    <w:rsid w:val="00930A50"/>
    <w:rsid w:val="00930FC5"/>
    <w:rsid w:val="0093135B"/>
    <w:rsid w:val="0093143E"/>
    <w:rsid w:val="00931CF5"/>
    <w:rsid w:val="00931E1E"/>
    <w:rsid w:val="00932189"/>
    <w:rsid w:val="00932257"/>
    <w:rsid w:val="00932A36"/>
    <w:rsid w:val="00932C61"/>
    <w:rsid w:val="00933A00"/>
    <w:rsid w:val="00933D25"/>
    <w:rsid w:val="009344E8"/>
    <w:rsid w:val="0093465D"/>
    <w:rsid w:val="009347C9"/>
    <w:rsid w:val="00935039"/>
    <w:rsid w:val="00935590"/>
    <w:rsid w:val="009355B8"/>
    <w:rsid w:val="009356CA"/>
    <w:rsid w:val="0093592C"/>
    <w:rsid w:val="00935A6B"/>
    <w:rsid w:val="00935D5F"/>
    <w:rsid w:val="00936168"/>
    <w:rsid w:val="009364E5"/>
    <w:rsid w:val="00936710"/>
    <w:rsid w:val="009369EE"/>
    <w:rsid w:val="00936AEC"/>
    <w:rsid w:val="00936F1F"/>
    <w:rsid w:val="00937173"/>
    <w:rsid w:val="009374F3"/>
    <w:rsid w:val="00937610"/>
    <w:rsid w:val="00937787"/>
    <w:rsid w:val="009402D4"/>
    <w:rsid w:val="009402EC"/>
    <w:rsid w:val="0094061C"/>
    <w:rsid w:val="00940733"/>
    <w:rsid w:val="0094089C"/>
    <w:rsid w:val="00940A6C"/>
    <w:rsid w:val="00940A8A"/>
    <w:rsid w:val="00940A97"/>
    <w:rsid w:val="00940E20"/>
    <w:rsid w:val="0094118F"/>
    <w:rsid w:val="0094127F"/>
    <w:rsid w:val="009418F3"/>
    <w:rsid w:val="00941B29"/>
    <w:rsid w:val="00942524"/>
    <w:rsid w:val="0094288A"/>
    <w:rsid w:val="00942D95"/>
    <w:rsid w:val="0094330F"/>
    <w:rsid w:val="00943C49"/>
    <w:rsid w:val="00943CF2"/>
    <w:rsid w:val="00943EA5"/>
    <w:rsid w:val="00944014"/>
    <w:rsid w:val="009445E8"/>
    <w:rsid w:val="00944945"/>
    <w:rsid w:val="00944B74"/>
    <w:rsid w:val="00944C92"/>
    <w:rsid w:val="00944D63"/>
    <w:rsid w:val="00944D7C"/>
    <w:rsid w:val="00944DD9"/>
    <w:rsid w:val="00944F9D"/>
    <w:rsid w:val="0094591D"/>
    <w:rsid w:val="00945DBE"/>
    <w:rsid w:val="009464FC"/>
    <w:rsid w:val="00946EEC"/>
    <w:rsid w:val="00947253"/>
    <w:rsid w:val="00947264"/>
    <w:rsid w:val="00947731"/>
    <w:rsid w:val="00947D7E"/>
    <w:rsid w:val="00947DC1"/>
    <w:rsid w:val="00947DD2"/>
    <w:rsid w:val="0095046A"/>
    <w:rsid w:val="00950B12"/>
    <w:rsid w:val="00950C8D"/>
    <w:rsid w:val="009511D8"/>
    <w:rsid w:val="009518A6"/>
    <w:rsid w:val="0095199E"/>
    <w:rsid w:val="00951B3B"/>
    <w:rsid w:val="00952682"/>
    <w:rsid w:val="00952EF3"/>
    <w:rsid w:val="0095308B"/>
    <w:rsid w:val="0095320C"/>
    <w:rsid w:val="00953368"/>
    <w:rsid w:val="00953551"/>
    <w:rsid w:val="00953852"/>
    <w:rsid w:val="00953946"/>
    <w:rsid w:val="00953BAE"/>
    <w:rsid w:val="00953D5C"/>
    <w:rsid w:val="00953EA2"/>
    <w:rsid w:val="00954396"/>
    <w:rsid w:val="00954509"/>
    <w:rsid w:val="0095482B"/>
    <w:rsid w:val="0095494F"/>
    <w:rsid w:val="00954981"/>
    <w:rsid w:val="00954F43"/>
    <w:rsid w:val="00955213"/>
    <w:rsid w:val="00955544"/>
    <w:rsid w:val="00955794"/>
    <w:rsid w:val="00956221"/>
    <w:rsid w:val="00956258"/>
    <w:rsid w:val="009565A8"/>
    <w:rsid w:val="009566FA"/>
    <w:rsid w:val="009568F6"/>
    <w:rsid w:val="00956B32"/>
    <w:rsid w:val="00956D47"/>
    <w:rsid w:val="00956DB2"/>
    <w:rsid w:val="00956DEA"/>
    <w:rsid w:val="00956ED5"/>
    <w:rsid w:val="00956F0D"/>
    <w:rsid w:val="009572AF"/>
    <w:rsid w:val="00957727"/>
    <w:rsid w:val="009578A4"/>
    <w:rsid w:val="00957919"/>
    <w:rsid w:val="0096009E"/>
    <w:rsid w:val="009607A7"/>
    <w:rsid w:val="00960AC1"/>
    <w:rsid w:val="00960B50"/>
    <w:rsid w:val="00960BEB"/>
    <w:rsid w:val="00960ED0"/>
    <w:rsid w:val="00960EED"/>
    <w:rsid w:val="00960F8F"/>
    <w:rsid w:val="00961277"/>
    <w:rsid w:val="00961A05"/>
    <w:rsid w:val="00961BD6"/>
    <w:rsid w:val="00961DC3"/>
    <w:rsid w:val="00961F1B"/>
    <w:rsid w:val="00961F27"/>
    <w:rsid w:val="009621BB"/>
    <w:rsid w:val="00962370"/>
    <w:rsid w:val="0096282B"/>
    <w:rsid w:val="00962BA8"/>
    <w:rsid w:val="00962BE2"/>
    <w:rsid w:val="00962EBA"/>
    <w:rsid w:val="009630E2"/>
    <w:rsid w:val="00963464"/>
    <w:rsid w:val="0096365C"/>
    <w:rsid w:val="009636D3"/>
    <w:rsid w:val="00963A45"/>
    <w:rsid w:val="00963FEA"/>
    <w:rsid w:val="00964551"/>
    <w:rsid w:val="00964DA7"/>
    <w:rsid w:val="00965231"/>
    <w:rsid w:val="009652EF"/>
    <w:rsid w:val="00965712"/>
    <w:rsid w:val="0096575F"/>
    <w:rsid w:val="009658D3"/>
    <w:rsid w:val="009659E7"/>
    <w:rsid w:val="00965CFF"/>
    <w:rsid w:val="00965D04"/>
    <w:rsid w:val="00966030"/>
    <w:rsid w:val="00966191"/>
    <w:rsid w:val="00966419"/>
    <w:rsid w:val="00966651"/>
    <w:rsid w:val="00966A02"/>
    <w:rsid w:val="00966F76"/>
    <w:rsid w:val="0096700D"/>
    <w:rsid w:val="00967632"/>
    <w:rsid w:val="00967736"/>
    <w:rsid w:val="00967882"/>
    <w:rsid w:val="009678CB"/>
    <w:rsid w:val="0096795B"/>
    <w:rsid w:val="00967B23"/>
    <w:rsid w:val="00970F64"/>
    <w:rsid w:val="00971326"/>
    <w:rsid w:val="009713BE"/>
    <w:rsid w:val="0097158C"/>
    <w:rsid w:val="00971680"/>
    <w:rsid w:val="00971AA3"/>
    <w:rsid w:val="00971B6F"/>
    <w:rsid w:val="009720A7"/>
    <w:rsid w:val="009720C0"/>
    <w:rsid w:val="009720D9"/>
    <w:rsid w:val="0097217D"/>
    <w:rsid w:val="009722FF"/>
    <w:rsid w:val="00972482"/>
    <w:rsid w:val="00972753"/>
    <w:rsid w:val="00972759"/>
    <w:rsid w:val="00973253"/>
    <w:rsid w:val="00973DA3"/>
    <w:rsid w:val="00974022"/>
    <w:rsid w:val="009741A1"/>
    <w:rsid w:val="00974742"/>
    <w:rsid w:val="00974795"/>
    <w:rsid w:val="009748CA"/>
    <w:rsid w:val="00974A3C"/>
    <w:rsid w:val="00974B2F"/>
    <w:rsid w:val="00974D1B"/>
    <w:rsid w:val="00974DF2"/>
    <w:rsid w:val="00975026"/>
    <w:rsid w:val="009750E9"/>
    <w:rsid w:val="009752D2"/>
    <w:rsid w:val="00975A9F"/>
    <w:rsid w:val="00975B35"/>
    <w:rsid w:val="00975CB7"/>
    <w:rsid w:val="00975E57"/>
    <w:rsid w:val="00976368"/>
    <w:rsid w:val="00976435"/>
    <w:rsid w:val="00976609"/>
    <w:rsid w:val="00976C64"/>
    <w:rsid w:val="00976F85"/>
    <w:rsid w:val="009773E5"/>
    <w:rsid w:val="00977B28"/>
    <w:rsid w:val="00977DEE"/>
    <w:rsid w:val="00977EDB"/>
    <w:rsid w:val="0098000D"/>
    <w:rsid w:val="009802B2"/>
    <w:rsid w:val="00980595"/>
    <w:rsid w:val="009807FF"/>
    <w:rsid w:val="00980922"/>
    <w:rsid w:val="009812C8"/>
    <w:rsid w:val="00981417"/>
    <w:rsid w:val="00981458"/>
    <w:rsid w:val="0098156C"/>
    <w:rsid w:val="00981626"/>
    <w:rsid w:val="009817AA"/>
    <w:rsid w:val="009817BB"/>
    <w:rsid w:val="00981925"/>
    <w:rsid w:val="00981B41"/>
    <w:rsid w:val="00981D37"/>
    <w:rsid w:val="00981F6D"/>
    <w:rsid w:val="00982066"/>
    <w:rsid w:val="00982502"/>
    <w:rsid w:val="009828FF"/>
    <w:rsid w:val="00982944"/>
    <w:rsid w:val="00982C1C"/>
    <w:rsid w:val="00982C47"/>
    <w:rsid w:val="00982EC0"/>
    <w:rsid w:val="009830B6"/>
    <w:rsid w:val="00983333"/>
    <w:rsid w:val="00983343"/>
    <w:rsid w:val="009838EB"/>
    <w:rsid w:val="00983B0D"/>
    <w:rsid w:val="00983BD1"/>
    <w:rsid w:val="00983C85"/>
    <w:rsid w:val="00983F40"/>
    <w:rsid w:val="009840DA"/>
    <w:rsid w:val="009841D7"/>
    <w:rsid w:val="00984A64"/>
    <w:rsid w:val="00984FC7"/>
    <w:rsid w:val="00985141"/>
    <w:rsid w:val="00985619"/>
    <w:rsid w:val="00985923"/>
    <w:rsid w:val="00985C5E"/>
    <w:rsid w:val="00985C7F"/>
    <w:rsid w:val="009864AF"/>
    <w:rsid w:val="009864BD"/>
    <w:rsid w:val="009865A4"/>
    <w:rsid w:val="009867EB"/>
    <w:rsid w:val="009868C1"/>
    <w:rsid w:val="009868D3"/>
    <w:rsid w:val="00987233"/>
    <w:rsid w:val="0098749B"/>
    <w:rsid w:val="00987A0D"/>
    <w:rsid w:val="00987A29"/>
    <w:rsid w:val="00987C08"/>
    <w:rsid w:val="00987DD8"/>
    <w:rsid w:val="0099014D"/>
    <w:rsid w:val="00990291"/>
    <w:rsid w:val="00990444"/>
    <w:rsid w:val="0099071D"/>
    <w:rsid w:val="009908A7"/>
    <w:rsid w:val="00990B3F"/>
    <w:rsid w:val="00991825"/>
    <w:rsid w:val="00992060"/>
    <w:rsid w:val="009921CD"/>
    <w:rsid w:val="00992499"/>
    <w:rsid w:val="00992C7F"/>
    <w:rsid w:val="00992E18"/>
    <w:rsid w:val="00992EC2"/>
    <w:rsid w:val="00993159"/>
    <w:rsid w:val="0099356B"/>
    <w:rsid w:val="00993A7E"/>
    <w:rsid w:val="00993C14"/>
    <w:rsid w:val="00994244"/>
    <w:rsid w:val="00994551"/>
    <w:rsid w:val="0099457F"/>
    <w:rsid w:val="009949CF"/>
    <w:rsid w:val="00995197"/>
    <w:rsid w:val="0099577D"/>
    <w:rsid w:val="009958A5"/>
    <w:rsid w:val="00995A2F"/>
    <w:rsid w:val="00995BB7"/>
    <w:rsid w:val="00995ED3"/>
    <w:rsid w:val="00995F1B"/>
    <w:rsid w:val="009960BF"/>
    <w:rsid w:val="00996165"/>
    <w:rsid w:val="0099618E"/>
    <w:rsid w:val="00996884"/>
    <w:rsid w:val="00996A98"/>
    <w:rsid w:val="00996EFA"/>
    <w:rsid w:val="009974E9"/>
    <w:rsid w:val="009975F5"/>
    <w:rsid w:val="00997F0C"/>
    <w:rsid w:val="009A0E0C"/>
    <w:rsid w:val="009A1243"/>
    <w:rsid w:val="009A12BF"/>
    <w:rsid w:val="009A136F"/>
    <w:rsid w:val="009A1399"/>
    <w:rsid w:val="009A15CF"/>
    <w:rsid w:val="009A15EE"/>
    <w:rsid w:val="009A1631"/>
    <w:rsid w:val="009A16CD"/>
    <w:rsid w:val="009A20DB"/>
    <w:rsid w:val="009A21AC"/>
    <w:rsid w:val="009A2581"/>
    <w:rsid w:val="009A2BF0"/>
    <w:rsid w:val="009A2C61"/>
    <w:rsid w:val="009A374F"/>
    <w:rsid w:val="009A3B79"/>
    <w:rsid w:val="009A3E3F"/>
    <w:rsid w:val="009A4142"/>
    <w:rsid w:val="009A43F2"/>
    <w:rsid w:val="009A4403"/>
    <w:rsid w:val="009A4650"/>
    <w:rsid w:val="009A46DE"/>
    <w:rsid w:val="009A4B6E"/>
    <w:rsid w:val="009A5224"/>
    <w:rsid w:val="009A5466"/>
    <w:rsid w:val="009A674F"/>
    <w:rsid w:val="009A68EA"/>
    <w:rsid w:val="009A6963"/>
    <w:rsid w:val="009A6F8F"/>
    <w:rsid w:val="009A6F99"/>
    <w:rsid w:val="009A711D"/>
    <w:rsid w:val="009A71B9"/>
    <w:rsid w:val="009A7812"/>
    <w:rsid w:val="009A79AA"/>
    <w:rsid w:val="009A79CD"/>
    <w:rsid w:val="009A7B99"/>
    <w:rsid w:val="009B0583"/>
    <w:rsid w:val="009B0833"/>
    <w:rsid w:val="009B0E6B"/>
    <w:rsid w:val="009B0EA5"/>
    <w:rsid w:val="009B0EDE"/>
    <w:rsid w:val="009B0FB1"/>
    <w:rsid w:val="009B1021"/>
    <w:rsid w:val="009B1034"/>
    <w:rsid w:val="009B1197"/>
    <w:rsid w:val="009B11F0"/>
    <w:rsid w:val="009B1305"/>
    <w:rsid w:val="009B170B"/>
    <w:rsid w:val="009B18FB"/>
    <w:rsid w:val="009B1C43"/>
    <w:rsid w:val="009B27F4"/>
    <w:rsid w:val="009B27FE"/>
    <w:rsid w:val="009B2A3B"/>
    <w:rsid w:val="009B2D6A"/>
    <w:rsid w:val="009B303F"/>
    <w:rsid w:val="009B36E1"/>
    <w:rsid w:val="009B4232"/>
    <w:rsid w:val="009B4334"/>
    <w:rsid w:val="009B4A78"/>
    <w:rsid w:val="009B4F3F"/>
    <w:rsid w:val="009B5489"/>
    <w:rsid w:val="009B559C"/>
    <w:rsid w:val="009B5A53"/>
    <w:rsid w:val="009B5ADF"/>
    <w:rsid w:val="009B6D90"/>
    <w:rsid w:val="009B7220"/>
    <w:rsid w:val="009B72F0"/>
    <w:rsid w:val="009C05C0"/>
    <w:rsid w:val="009C0686"/>
    <w:rsid w:val="009C08D7"/>
    <w:rsid w:val="009C0957"/>
    <w:rsid w:val="009C0A21"/>
    <w:rsid w:val="009C0B3A"/>
    <w:rsid w:val="009C0BFB"/>
    <w:rsid w:val="009C117D"/>
    <w:rsid w:val="009C1ADF"/>
    <w:rsid w:val="009C1C7D"/>
    <w:rsid w:val="009C20CA"/>
    <w:rsid w:val="009C2205"/>
    <w:rsid w:val="009C284C"/>
    <w:rsid w:val="009C2E05"/>
    <w:rsid w:val="009C311D"/>
    <w:rsid w:val="009C32D9"/>
    <w:rsid w:val="009C3C5B"/>
    <w:rsid w:val="009C3F14"/>
    <w:rsid w:val="009C499C"/>
    <w:rsid w:val="009C4A19"/>
    <w:rsid w:val="009C4A48"/>
    <w:rsid w:val="009C51BE"/>
    <w:rsid w:val="009C5C13"/>
    <w:rsid w:val="009C5F8F"/>
    <w:rsid w:val="009C5F9A"/>
    <w:rsid w:val="009C6239"/>
    <w:rsid w:val="009C658E"/>
    <w:rsid w:val="009C6658"/>
    <w:rsid w:val="009C69D2"/>
    <w:rsid w:val="009C6BAE"/>
    <w:rsid w:val="009C6CF7"/>
    <w:rsid w:val="009C6D08"/>
    <w:rsid w:val="009C71F5"/>
    <w:rsid w:val="009C7732"/>
    <w:rsid w:val="009C789A"/>
    <w:rsid w:val="009C7982"/>
    <w:rsid w:val="009C7EAA"/>
    <w:rsid w:val="009C7EB8"/>
    <w:rsid w:val="009C7EF5"/>
    <w:rsid w:val="009D0040"/>
    <w:rsid w:val="009D015C"/>
    <w:rsid w:val="009D05A3"/>
    <w:rsid w:val="009D05B8"/>
    <w:rsid w:val="009D10CC"/>
    <w:rsid w:val="009D17DC"/>
    <w:rsid w:val="009D2411"/>
    <w:rsid w:val="009D2432"/>
    <w:rsid w:val="009D2482"/>
    <w:rsid w:val="009D2572"/>
    <w:rsid w:val="009D26E7"/>
    <w:rsid w:val="009D2779"/>
    <w:rsid w:val="009D2EFE"/>
    <w:rsid w:val="009D3750"/>
    <w:rsid w:val="009D3938"/>
    <w:rsid w:val="009D3C99"/>
    <w:rsid w:val="009D3ED5"/>
    <w:rsid w:val="009D4163"/>
    <w:rsid w:val="009D4D75"/>
    <w:rsid w:val="009D566E"/>
    <w:rsid w:val="009D5AC4"/>
    <w:rsid w:val="009D5AC9"/>
    <w:rsid w:val="009D5DE0"/>
    <w:rsid w:val="009D614D"/>
    <w:rsid w:val="009D6534"/>
    <w:rsid w:val="009D6693"/>
    <w:rsid w:val="009D674F"/>
    <w:rsid w:val="009D6C4E"/>
    <w:rsid w:val="009D6D4E"/>
    <w:rsid w:val="009D788D"/>
    <w:rsid w:val="009D7A44"/>
    <w:rsid w:val="009E051F"/>
    <w:rsid w:val="009E05A0"/>
    <w:rsid w:val="009E084E"/>
    <w:rsid w:val="009E0905"/>
    <w:rsid w:val="009E0962"/>
    <w:rsid w:val="009E0B27"/>
    <w:rsid w:val="009E0E18"/>
    <w:rsid w:val="009E0FA5"/>
    <w:rsid w:val="009E1065"/>
    <w:rsid w:val="009E11D5"/>
    <w:rsid w:val="009E12E0"/>
    <w:rsid w:val="009E162A"/>
    <w:rsid w:val="009E1B12"/>
    <w:rsid w:val="009E230F"/>
    <w:rsid w:val="009E236C"/>
    <w:rsid w:val="009E2452"/>
    <w:rsid w:val="009E25D8"/>
    <w:rsid w:val="009E269B"/>
    <w:rsid w:val="009E26D5"/>
    <w:rsid w:val="009E28CE"/>
    <w:rsid w:val="009E292B"/>
    <w:rsid w:val="009E2FD0"/>
    <w:rsid w:val="009E2FE3"/>
    <w:rsid w:val="009E31A3"/>
    <w:rsid w:val="009E339D"/>
    <w:rsid w:val="009E3458"/>
    <w:rsid w:val="009E3559"/>
    <w:rsid w:val="009E3BAD"/>
    <w:rsid w:val="009E3BFF"/>
    <w:rsid w:val="009E422B"/>
    <w:rsid w:val="009E439D"/>
    <w:rsid w:val="009E48C2"/>
    <w:rsid w:val="009E496E"/>
    <w:rsid w:val="009E4C55"/>
    <w:rsid w:val="009E4FB0"/>
    <w:rsid w:val="009E63FA"/>
    <w:rsid w:val="009E65B9"/>
    <w:rsid w:val="009E7912"/>
    <w:rsid w:val="009E7C93"/>
    <w:rsid w:val="009E7E80"/>
    <w:rsid w:val="009F0BD4"/>
    <w:rsid w:val="009F0DB1"/>
    <w:rsid w:val="009F0E60"/>
    <w:rsid w:val="009F10C8"/>
    <w:rsid w:val="009F1528"/>
    <w:rsid w:val="009F1DE1"/>
    <w:rsid w:val="009F20DF"/>
    <w:rsid w:val="009F2E0F"/>
    <w:rsid w:val="009F2E64"/>
    <w:rsid w:val="009F314E"/>
    <w:rsid w:val="009F3477"/>
    <w:rsid w:val="009F35D9"/>
    <w:rsid w:val="009F36C0"/>
    <w:rsid w:val="009F37F8"/>
    <w:rsid w:val="009F3BBB"/>
    <w:rsid w:val="009F474B"/>
    <w:rsid w:val="009F553F"/>
    <w:rsid w:val="009F57EA"/>
    <w:rsid w:val="009F5AF3"/>
    <w:rsid w:val="009F628A"/>
    <w:rsid w:val="009F7086"/>
    <w:rsid w:val="009F71BB"/>
    <w:rsid w:val="009F740D"/>
    <w:rsid w:val="009F76B6"/>
    <w:rsid w:val="009F788A"/>
    <w:rsid w:val="009F7EDE"/>
    <w:rsid w:val="009F7FBA"/>
    <w:rsid w:val="00A00381"/>
    <w:rsid w:val="00A00D62"/>
    <w:rsid w:val="00A01371"/>
    <w:rsid w:val="00A0175A"/>
    <w:rsid w:val="00A01B99"/>
    <w:rsid w:val="00A01EA6"/>
    <w:rsid w:val="00A020A1"/>
    <w:rsid w:val="00A02420"/>
    <w:rsid w:val="00A0243C"/>
    <w:rsid w:val="00A025A4"/>
    <w:rsid w:val="00A0262C"/>
    <w:rsid w:val="00A0284F"/>
    <w:rsid w:val="00A02A39"/>
    <w:rsid w:val="00A02BF8"/>
    <w:rsid w:val="00A02E08"/>
    <w:rsid w:val="00A030BC"/>
    <w:rsid w:val="00A03134"/>
    <w:rsid w:val="00A0339D"/>
    <w:rsid w:val="00A034D3"/>
    <w:rsid w:val="00A03557"/>
    <w:rsid w:val="00A03637"/>
    <w:rsid w:val="00A039EC"/>
    <w:rsid w:val="00A03D77"/>
    <w:rsid w:val="00A03E0E"/>
    <w:rsid w:val="00A04852"/>
    <w:rsid w:val="00A05398"/>
    <w:rsid w:val="00A05618"/>
    <w:rsid w:val="00A05679"/>
    <w:rsid w:val="00A05738"/>
    <w:rsid w:val="00A05840"/>
    <w:rsid w:val="00A058A6"/>
    <w:rsid w:val="00A05A50"/>
    <w:rsid w:val="00A05B41"/>
    <w:rsid w:val="00A062A0"/>
    <w:rsid w:val="00A06DBA"/>
    <w:rsid w:val="00A07379"/>
    <w:rsid w:val="00A07498"/>
    <w:rsid w:val="00A074A9"/>
    <w:rsid w:val="00A07594"/>
    <w:rsid w:val="00A0759C"/>
    <w:rsid w:val="00A079AA"/>
    <w:rsid w:val="00A07BAE"/>
    <w:rsid w:val="00A1025E"/>
    <w:rsid w:val="00A1088D"/>
    <w:rsid w:val="00A10C7C"/>
    <w:rsid w:val="00A10D49"/>
    <w:rsid w:val="00A11011"/>
    <w:rsid w:val="00A11D7F"/>
    <w:rsid w:val="00A11ED2"/>
    <w:rsid w:val="00A11EDF"/>
    <w:rsid w:val="00A11FDB"/>
    <w:rsid w:val="00A12151"/>
    <w:rsid w:val="00A12227"/>
    <w:rsid w:val="00A122FE"/>
    <w:rsid w:val="00A12402"/>
    <w:rsid w:val="00A124B6"/>
    <w:rsid w:val="00A124D0"/>
    <w:rsid w:val="00A125FD"/>
    <w:rsid w:val="00A12752"/>
    <w:rsid w:val="00A12901"/>
    <w:rsid w:val="00A13037"/>
    <w:rsid w:val="00A13187"/>
    <w:rsid w:val="00A1360E"/>
    <w:rsid w:val="00A14088"/>
    <w:rsid w:val="00A14667"/>
    <w:rsid w:val="00A146DA"/>
    <w:rsid w:val="00A14807"/>
    <w:rsid w:val="00A14E0B"/>
    <w:rsid w:val="00A15370"/>
    <w:rsid w:val="00A15562"/>
    <w:rsid w:val="00A1565B"/>
    <w:rsid w:val="00A156D6"/>
    <w:rsid w:val="00A15743"/>
    <w:rsid w:val="00A157B5"/>
    <w:rsid w:val="00A15806"/>
    <w:rsid w:val="00A16175"/>
    <w:rsid w:val="00A16952"/>
    <w:rsid w:val="00A1697C"/>
    <w:rsid w:val="00A169FE"/>
    <w:rsid w:val="00A17507"/>
    <w:rsid w:val="00A176C1"/>
    <w:rsid w:val="00A17773"/>
    <w:rsid w:val="00A1799A"/>
    <w:rsid w:val="00A17ADD"/>
    <w:rsid w:val="00A17C08"/>
    <w:rsid w:val="00A207BC"/>
    <w:rsid w:val="00A20AC7"/>
    <w:rsid w:val="00A20DE5"/>
    <w:rsid w:val="00A2104C"/>
    <w:rsid w:val="00A21099"/>
    <w:rsid w:val="00A2154C"/>
    <w:rsid w:val="00A21FB1"/>
    <w:rsid w:val="00A221C9"/>
    <w:rsid w:val="00A224A1"/>
    <w:rsid w:val="00A22573"/>
    <w:rsid w:val="00A2290D"/>
    <w:rsid w:val="00A22CEF"/>
    <w:rsid w:val="00A22F7D"/>
    <w:rsid w:val="00A2320C"/>
    <w:rsid w:val="00A238C0"/>
    <w:rsid w:val="00A240C4"/>
    <w:rsid w:val="00A247B9"/>
    <w:rsid w:val="00A24C0E"/>
    <w:rsid w:val="00A24EFD"/>
    <w:rsid w:val="00A250A5"/>
    <w:rsid w:val="00A2522A"/>
    <w:rsid w:val="00A25698"/>
    <w:rsid w:val="00A2599D"/>
    <w:rsid w:val="00A25A5B"/>
    <w:rsid w:val="00A25CA1"/>
    <w:rsid w:val="00A25CB8"/>
    <w:rsid w:val="00A25D2F"/>
    <w:rsid w:val="00A260FB"/>
    <w:rsid w:val="00A26289"/>
    <w:rsid w:val="00A266CD"/>
    <w:rsid w:val="00A26907"/>
    <w:rsid w:val="00A27284"/>
    <w:rsid w:val="00A2730D"/>
    <w:rsid w:val="00A27361"/>
    <w:rsid w:val="00A274F6"/>
    <w:rsid w:val="00A27951"/>
    <w:rsid w:val="00A30163"/>
    <w:rsid w:val="00A301AA"/>
    <w:rsid w:val="00A305A0"/>
    <w:rsid w:val="00A308A3"/>
    <w:rsid w:val="00A30FD5"/>
    <w:rsid w:val="00A31293"/>
    <w:rsid w:val="00A31648"/>
    <w:rsid w:val="00A323A3"/>
    <w:rsid w:val="00A323C3"/>
    <w:rsid w:val="00A32456"/>
    <w:rsid w:val="00A32528"/>
    <w:rsid w:val="00A32690"/>
    <w:rsid w:val="00A32C5E"/>
    <w:rsid w:val="00A32D73"/>
    <w:rsid w:val="00A3304D"/>
    <w:rsid w:val="00A33838"/>
    <w:rsid w:val="00A33899"/>
    <w:rsid w:val="00A33B23"/>
    <w:rsid w:val="00A33D5F"/>
    <w:rsid w:val="00A33F46"/>
    <w:rsid w:val="00A34362"/>
    <w:rsid w:val="00A34447"/>
    <w:rsid w:val="00A34534"/>
    <w:rsid w:val="00A34867"/>
    <w:rsid w:val="00A3580F"/>
    <w:rsid w:val="00A3617B"/>
    <w:rsid w:val="00A362F4"/>
    <w:rsid w:val="00A3696D"/>
    <w:rsid w:val="00A369A3"/>
    <w:rsid w:val="00A37445"/>
    <w:rsid w:val="00A37E3E"/>
    <w:rsid w:val="00A4039E"/>
    <w:rsid w:val="00A407CC"/>
    <w:rsid w:val="00A40AB2"/>
    <w:rsid w:val="00A40B3E"/>
    <w:rsid w:val="00A40DC1"/>
    <w:rsid w:val="00A40F41"/>
    <w:rsid w:val="00A41209"/>
    <w:rsid w:val="00A41AC3"/>
    <w:rsid w:val="00A41AF6"/>
    <w:rsid w:val="00A41C98"/>
    <w:rsid w:val="00A41F9A"/>
    <w:rsid w:val="00A42184"/>
    <w:rsid w:val="00A42387"/>
    <w:rsid w:val="00A42401"/>
    <w:rsid w:val="00A42B72"/>
    <w:rsid w:val="00A42CB2"/>
    <w:rsid w:val="00A42D9B"/>
    <w:rsid w:val="00A42DAC"/>
    <w:rsid w:val="00A43482"/>
    <w:rsid w:val="00A43AF8"/>
    <w:rsid w:val="00A43B48"/>
    <w:rsid w:val="00A4447E"/>
    <w:rsid w:val="00A4554B"/>
    <w:rsid w:val="00A46497"/>
    <w:rsid w:val="00A46C6D"/>
    <w:rsid w:val="00A46F13"/>
    <w:rsid w:val="00A4703E"/>
    <w:rsid w:val="00A47111"/>
    <w:rsid w:val="00A471E6"/>
    <w:rsid w:val="00A4758C"/>
    <w:rsid w:val="00A47A01"/>
    <w:rsid w:val="00A47B2E"/>
    <w:rsid w:val="00A47B34"/>
    <w:rsid w:val="00A5051B"/>
    <w:rsid w:val="00A50CB1"/>
    <w:rsid w:val="00A5129E"/>
    <w:rsid w:val="00A5250C"/>
    <w:rsid w:val="00A526A6"/>
    <w:rsid w:val="00A52859"/>
    <w:rsid w:val="00A5296E"/>
    <w:rsid w:val="00A52A76"/>
    <w:rsid w:val="00A534C4"/>
    <w:rsid w:val="00A53690"/>
    <w:rsid w:val="00A5422E"/>
    <w:rsid w:val="00A54FDF"/>
    <w:rsid w:val="00A55595"/>
    <w:rsid w:val="00A55D7C"/>
    <w:rsid w:val="00A55E7C"/>
    <w:rsid w:val="00A560B1"/>
    <w:rsid w:val="00A56851"/>
    <w:rsid w:val="00A56DE5"/>
    <w:rsid w:val="00A5755B"/>
    <w:rsid w:val="00A57DDA"/>
    <w:rsid w:val="00A603B7"/>
    <w:rsid w:val="00A60838"/>
    <w:rsid w:val="00A611BD"/>
    <w:rsid w:val="00A6140E"/>
    <w:rsid w:val="00A6167F"/>
    <w:rsid w:val="00A617BF"/>
    <w:rsid w:val="00A61948"/>
    <w:rsid w:val="00A61ADB"/>
    <w:rsid w:val="00A61E19"/>
    <w:rsid w:val="00A62623"/>
    <w:rsid w:val="00A62D3E"/>
    <w:rsid w:val="00A63024"/>
    <w:rsid w:val="00A632E1"/>
    <w:rsid w:val="00A63546"/>
    <w:rsid w:val="00A63639"/>
    <w:rsid w:val="00A637FF"/>
    <w:rsid w:val="00A63C19"/>
    <w:rsid w:val="00A64029"/>
    <w:rsid w:val="00A642E7"/>
    <w:rsid w:val="00A64899"/>
    <w:rsid w:val="00A64B01"/>
    <w:rsid w:val="00A64BCF"/>
    <w:rsid w:val="00A64FC7"/>
    <w:rsid w:val="00A6505D"/>
    <w:rsid w:val="00A65082"/>
    <w:rsid w:val="00A6520E"/>
    <w:rsid w:val="00A656C1"/>
    <w:rsid w:val="00A65AB6"/>
    <w:rsid w:val="00A65AD9"/>
    <w:rsid w:val="00A65FE5"/>
    <w:rsid w:val="00A6615C"/>
    <w:rsid w:val="00A662F5"/>
    <w:rsid w:val="00A666C5"/>
    <w:rsid w:val="00A66AC5"/>
    <w:rsid w:val="00A66DD2"/>
    <w:rsid w:val="00A6708D"/>
    <w:rsid w:val="00A671B9"/>
    <w:rsid w:val="00A672C4"/>
    <w:rsid w:val="00A672FD"/>
    <w:rsid w:val="00A6737E"/>
    <w:rsid w:val="00A6769C"/>
    <w:rsid w:val="00A679C9"/>
    <w:rsid w:val="00A67AD8"/>
    <w:rsid w:val="00A67BBC"/>
    <w:rsid w:val="00A70C83"/>
    <w:rsid w:val="00A7222C"/>
    <w:rsid w:val="00A72C7A"/>
    <w:rsid w:val="00A72E1D"/>
    <w:rsid w:val="00A73318"/>
    <w:rsid w:val="00A733FD"/>
    <w:rsid w:val="00A7384C"/>
    <w:rsid w:val="00A73CE9"/>
    <w:rsid w:val="00A73E20"/>
    <w:rsid w:val="00A73E90"/>
    <w:rsid w:val="00A740A0"/>
    <w:rsid w:val="00A74348"/>
    <w:rsid w:val="00A7478F"/>
    <w:rsid w:val="00A747D5"/>
    <w:rsid w:val="00A74ADA"/>
    <w:rsid w:val="00A74BE4"/>
    <w:rsid w:val="00A74C19"/>
    <w:rsid w:val="00A751AF"/>
    <w:rsid w:val="00A75204"/>
    <w:rsid w:val="00A753EB"/>
    <w:rsid w:val="00A75A41"/>
    <w:rsid w:val="00A764D6"/>
    <w:rsid w:val="00A7657E"/>
    <w:rsid w:val="00A76F37"/>
    <w:rsid w:val="00A77588"/>
    <w:rsid w:val="00A776ED"/>
    <w:rsid w:val="00A77919"/>
    <w:rsid w:val="00A77D94"/>
    <w:rsid w:val="00A800CA"/>
    <w:rsid w:val="00A801EE"/>
    <w:rsid w:val="00A802F8"/>
    <w:rsid w:val="00A8057B"/>
    <w:rsid w:val="00A80E76"/>
    <w:rsid w:val="00A811EE"/>
    <w:rsid w:val="00A813BA"/>
    <w:rsid w:val="00A81468"/>
    <w:rsid w:val="00A81884"/>
    <w:rsid w:val="00A8188A"/>
    <w:rsid w:val="00A8195E"/>
    <w:rsid w:val="00A81AF6"/>
    <w:rsid w:val="00A8219D"/>
    <w:rsid w:val="00A82B98"/>
    <w:rsid w:val="00A83225"/>
    <w:rsid w:val="00A83BC1"/>
    <w:rsid w:val="00A83DA2"/>
    <w:rsid w:val="00A83F51"/>
    <w:rsid w:val="00A84087"/>
    <w:rsid w:val="00A840F3"/>
    <w:rsid w:val="00A84DE3"/>
    <w:rsid w:val="00A84EF3"/>
    <w:rsid w:val="00A85289"/>
    <w:rsid w:val="00A85531"/>
    <w:rsid w:val="00A86066"/>
    <w:rsid w:val="00A86253"/>
    <w:rsid w:val="00A8628A"/>
    <w:rsid w:val="00A867FC"/>
    <w:rsid w:val="00A86B98"/>
    <w:rsid w:val="00A86BFC"/>
    <w:rsid w:val="00A86DBC"/>
    <w:rsid w:val="00A86DE7"/>
    <w:rsid w:val="00A87A97"/>
    <w:rsid w:val="00A87AC7"/>
    <w:rsid w:val="00A87ADC"/>
    <w:rsid w:val="00A87F21"/>
    <w:rsid w:val="00A90004"/>
    <w:rsid w:val="00A90890"/>
    <w:rsid w:val="00A90A3A"/>
    <w:rsid w:val="00A911D6"/>
    <w:rsid w:val="00A91270"/>
    <w:rsid w:val="00A912CF"/>
    <w:rsid w:val="00A915B8"/>
    <w:rsid w:val="00A91850"/>
    <w:rsid w:val="00A91989"/>
    <w:rsid w:val="00A91AF9"/>
    <w:rsid w:val="00A9256E"/>
    <w:rsid w:val="00A9260F"/>
    <w:rsid w:val="00A92782"/>
    <w:rsid w:val="00A92A58"/>
    <w:rsid w:val="00A92B18"/>
    <w:rsid w:val="00A92C6B"/>
    <w:rsid w:val="00A94300"/>
    <w:rsid w:val="00A9452E"/>
    <w:rsid w:val="00A95093"/>
    <w:rsid w:val="00A95243"/>
    <w:rsid w:val="00A95397"/>
    <w:rsid w:val="00A9572A"/>
    <w:rsid w:val="00A957FD"/>
    <w:rsid w:val="00A95E89"/>
    <w:rsid w:val="00A960E5"/>
    <w:rsid w:val="00A96212"/>
    <w:rsid w:val="00A966F8"/>
    <w:rsid w:val="00A971E1"/>
    <w:rsid w:val="00A97217"/>
    <w:rsid w:val="00A9738B"/>
    <w:rsid w:val="00A97EC1"/>
    <w:rsid w:val="00AA04AA"/>
    <w:rsid w:val="00AA0756"/>
    <w:rsid w:val="00AA08DE"/>
    <w:rsid w:val="00AA0E2D"/>
    <w:rsid w:val="00AA0EC3"/>
    <w:rsid w:val="00AA1067"/>
    <w:rsid w:val="00AA1597"/>
    <w:rsid w:val="00AA15AB"/>
    <w:rsid w:val="00AA1A81"/>
    <w:rsid w:val="00AA1EA7"/>
    <w:rsid w:val="00AA25B6"/>
    <w:rsid w:val="00AA2A9B"/>
    <w:rsid w:val="00AA2ADC"/>
    <w:rsid w:val="00AA2C6A"/>
    <w:rsid w:val="00AA2F8C"/>
    <w:rsid w:val="00AA307C"/>
    <w:rsid w:val="00AA355E"/>
    <w:rsid w:val="00AA37F8"/>
    <w:rsid w:val="00AA40CA"/>
    <w:rsid w:val="00AA458F"/>
    <w:rsid w:val="00AA529F"/>
    <w:rsid w:val="00AA53C8"/>
    <w:rsid w:val="00AA53CF"/>
    <w:rsid w:val="00AA5BF4"/>
    <w:rsid w:val="00AA5D52"/>
    <w:rsid w:val="00AA653F"/>
    <w:rsid w:val="00AA6A19"/>
    <w:rsid w:val="00AA6E84"/>
    <w:rsid w:val="00AA6EF0"/>
    <w:rsid w:val="00AA7053"/>
    <w:rsid w:val="00AA72BA"/>
    <w:rsid w:val="00AA74DE"/>
    <w:rsid w:val="00AA75CE"/>
    <w:rsid w:val="00AA7B6B"/>
    <w:rsid w:val="00AA7CE1"/>
    <w:rsid w:val="00AB0087"/>
    <w:rsid w:val="00AB01B6"/>
    <w:rsid w:val="00AB0395"/>
    <w:rsid w:val="00AB0698"/>
    <w:rsid w:val="00AB083A"/>
    <w:rsid w:val="00AB0D16"/>
    <w:rsid w:val="00AB0DFD"/>
    <w:rsid w:val="00AB0EFF"/>
    <w:rsid w:val="00AB104D"/>
    <w:rsid w:val="00AB119C"/>
    <w:rsid w:val="00AB11B0"/>
    <w:rsid w:val="00AB150D"/>
    <w:rsid w:val="00AB15C4"/>
    <w:rsid w:val="00AB162B"/>
    <w:rsid w:val="00AB1662"/>
    <w:rsid w:val="00AB16A0"/>
    <w:rsid w:val="00AB1DD1"/>
    <w:rsid w:val="00AB2050"/>
    <w:rsid w:val="00AB2564"/>
    <w:rsid w:val="00AB29D0"/>
    <w:rsid w:val="00AB2C0F"/>
    <w:rsid w:val="00AB336A"/>
    <w:rsid w:val="00AB33A8"/>
    <w:rsid w:val="00AB346F"/>
    <w:rsid w:val="00AB35F8"/>
    <w:rsid w:val="00AB364D"/>
    <w:rsid w:val="00AB3E5C"/>
    <w:rsid w:val="00AB400C"/>
    <w:rsid w:val="00AB45C0"/>
    <w:rsid w:val="00AB476A"/>
    <w:rsid w:val="00AB4901"/>
    <w:rsid w:val="00AB4B19"/>
    <w:rsid w:val="00AB4BF1"/>
    <w:rsid w:val="00AB4C8E"/>
    <w:rsid w:val="00AB4F7E"/>
    <w:rsid w:val="00AB53E7"/>
    <w:rsid w:val="00AB55F7"/>
    <w:rsid w:val="00AB5A7A"/>
    <w:rsid w:val="00AB5DE8"/>
    <w:rsid w:val="00AB60D7"/>
    <w:rsid w:val="00AB6163"/>
    <w:rsid w:val="00AB65CF"/>
    <w:rsid w:val="00AB66CC"/>
    <w:rsid w:val="00AB677B"/>
    <w:rsid w:val="00AB68A5"/>
    <w:rsid w:val="00AB710F"/>
    <w:rsid w:val="00AB77F7"/>
    <w:rsid w:val="00AB7ADF"/>
    <w:rsid w:val="00AC0B5D"/>
    <w:rsid w:val="00AC13D2"/>
    <w:rsid w:val="00AC14E3"/>
    <w:rsid w:val="00AC1506"/>
    <w:rsid w:val="00AC1511"/>
    <w:rsid w:val="00AC1602"/>
    <w:rsid w:val="00AC1B11"/>
    <w:rsid w:val="00AC1E0C"/>
    <w:rsid w:val="00AC1F9C"/>
    <w:rsid w:val="00AC224C"/>
    <w:rsid w:val="00AC2BEF"/>
    <w:rsid w:val="00AC2BFA"/>
    <w:rsid w:val="00AC2C26"/>
    <w:rsid w:val="00AC30AC"/>
    <w:rsid w:val="00AC31C5"/>
    <w:rsid w:val="00AC348E"/>
    <w:rsid w:val="00AC39B0"/>
    <w:rsid w:val="00AC3E32"/>
    <w:rsid w:val="00AC4314"/>
    <w:rsid w:val="00AC4828"/>
    <w:rsid w:val="00AC48EE"/>
    <w:rsid w:val="00AC4D89"/>
    <w:rsid w:val="00AC4EF6"/>
    <w:rsid w:val="00AC5155"/>
    <w:rsid w:val="00AC5442"/>
    <w:rsid w:val="00AC5510"/>
    <w:rsid w:val="00AC58FE"/>
    <w:rsid w:val="00AC5959"/>
    <w:rsid w:val="00AC5B75"/>
    <w:rsid w:val="00AC5DAD"/>
    <w:rsid w:val="00AC6123"/>
    <w:rsid w:val="00AC6348"/>
    <w:rsid w:val="00AC657A"/>
    <w:rsid w:val="00AC6988"/>
    <w:rsid w:val="00AC6E3C"/>
    <w:rsid w:val="00AC734B"/>
    <w:rsid w:val="00AC7674"/>
    <w:rsid w:val="00AC774D"/>
    <w:rsid w:val="00AC7C12"/>
    <w:rsid w:val="00AC7DDC"/>
    <w:rsid w:val="00AD0242"/>
    <w:rsid w:val="00AD07E6"/>
    <w:rsid w:val="00AD0B0A"/>
    <w:rsid w:val="00AD0CF7"/>
    <w:rsid w:val="00AD1490"/>
    <w:rsid w:val="00AD1598"/>
    <w:rsid w:val="00AD1672"/>
    <w:rsid w:val="00AD1880"/>
    <w:rsid w:val="00AD1935"/>
    <w:rsid w:val="00AD19B3"/>
    <w:rsid w:val="00AD19F1"/>
    <w:rsid w:val="00AD1F56"/>
    <w:rsid w:val="00AD278D"/>
    <w:rsid w:val="00AD27E5"/>
    <w:rsid w:val="00AD29E4"/>
    <w:rsid w:val="00AD2A02"/>
    <w:rsid w:val="00AD3080"/>
    <w:rsid w:val="00AD32F2"/>
    <w:rsid w:val="00AD33C6"/>
    <w:rsid w:val="00AD361A"/>
    <w:rsid w:val="00AD39EF"/>
    <w:rsid w:val="00AD3DA5"/>
    <w:rsid w:val="00AD3E81"/>
    <w:rsid w:val="00AD41FD"/>
    <w:rsid w:val="00AD436C"/>
    <w:rsid w:val="00AD4705"/>
    <w:rsid w:val="00AD49B1"/>
    <w:rsid w:val="00AD49B4"/>
    <w:rsid w:val="00AD4FF9"/>
    <w:rsid w:val="00AD4FFC"/>
    <w:rsid w:val="00AD5098"/>
    <w:rsid w:val="00AD5411"/>
    <w:rsid w:val="00AD59D9"/>
    <w:rsid w:val="00AD5C86"/>
    <w:rsid w:val="00AD5DF9"/>
    <w:rsid w:val="00AD6000"/>
    <w:rsid w:val="00AD609E"/>
    <w:rsid w:val="00AD6490"/>
    <w:rsid w:val="00AD6510"/>
    <w:rsid w:val="00AD67F4"/>
    <w:rsid w:val="00AD6944"/>
    <w:rsid w:val="00AD6E4A"/>
    <w:rsid w:val="00AD70DD"/>
    <w:rsid w:val="00AD76C7"/>
    <w:rsid w:val="00AD7834"/>
    <w:rsid w:val="00AD7991"/>
    <w:rsid w:val="00AD7CBA"/>
    <w:rsid w:val="00AD7E05"/>
    <w:rsid w:val="00AE062D"/>
    <w:rsid w:val="00AE0DB9"/>
    <w:rsid w:val="00AE0E90"/>
    <w:rsid w:val="00AE176C"/>
    <w:rsid w:val="00AE17A0"/>
    <w:rsid w:val="00AE196B"/>
    <w:rsid w:val="00AE1973"/>
    <w:rsid w:val="00AE1A5C"/>
    <w:rsid w:val="00AE1F21"/>
    <w:rsid w:val="00AE3091"/>
    <w:rsid w:val="00AE31E0"/>
    <w:rsid w:val="00AE39EB"/>
    <w:rsid w:val="00AE3C00"/>
    <w:rsid w:val="00AE3D44"/>
    <w:rsid w:val="00AE421B"/>
    <w:rsid w:val="00AE4418"/>
    <w:rsid w:val="00AE4C03"/>
    <w:rsid w:val="00AE4CB8"/>
    <w:rsid w:val="00AE4E98"/>
    <w:rsid w:val="00AE55DA"/>
    <w:rsid w:val="00AE562B"/>
    <w:rsid w:val="00AE5823"/>
    <w:rsid w:val="00AE62DC"/>
    <w:rsid w:val="00AE6370"/>
    <w:rsid w:val="00AE6761"/>
    <w:rsid w:val="00AE6E2C"/>
    <w:rsid w:val="00AE721B"/>
    <w:rsid w:val="00AE7F35"/>
    <w:rsid w:val="00AF03CB"/>
    <w:rsid w:val="00AF0F09"/>
    <w:rsid w:val="00AF0F97"/>
    <w:rsid w:val="00AF1318"/>
    <w:rsid w:val="00AF13E2"/>
    <w:rsid w:val="00AF1501"/>
    <w:rsid w:val="00AF15FB"/>
    <w:rsid w:val="00AF167E"/>
    <w:rsid w:val="00AF19D7"/>
    <w:rsid w:val="00AF2219"/>
    <w:rsid w:val="00AF25E2"/>
    <w:rsid w:val="00AF27B0"/>
    <w:rsid w:val="00AF28C8"/>
    <w:rsid w:val="00AF2940"/>
    <w:rsid w:val="00AF2FA9"/>
    <w:rsid w:val="00AF30C7"/>
    <w:rsid w:val="00AF3172"/>
    <w:rsid w:val="00AF3523"/>
    <w:rsid w:val="00AF3E21"/>
    <w:rsid w:val="00AF3E67"/>
    <w:rsid w:val="00AF41F0"/>
    <w:rsid w:val="00AF440E"/>
    <w:rsid w:val="00AF452E"/>
    <w:rsid w:val="00AF469E"/>
    <w:rsid w:val="00AF47A8"/>
    <w:rsid w:val="00AF4B68"/>
    <w:rsid w:val="00AF4C55"/>
    <w:rsid w:val="00AF5B33"/>
    <w:rsid w:val="00AF5BA1"/>
    <w:rsid w:val="00AF5BB9"/>
    <w:rsid w:val="00AF5C5B"/>
    <w:rsid w:val="00AF62C5"/>
    <w:rsid w:val="00AF63AD"/>
    <w:rsid w:val="00AF68D9"/>
    <w:rsid w:val="00AF6A0F"/>
    <w:rsid w:val="00AF6B97"/>
    <w:rsid w:val="00AF7215"/>
    <w:rsid w:val="00AF74A6"/>
    <w:rsid w:val="00AF7974"/>
    <w:rsid w:val="00AF7B6D"/>
    <w:rsid w:val="00AF7D39"/>
    <w:rsid w:val="00AF7F89"/>
    <w:rsid w:val="00B0016E"/>
    <w:rsid w:val="00B00A83"/>
    <w:rsid w:val="00B01092"/>
    <w:rsid w:val="00B013E6"/>
    <w:rsid w:val="00B0215C"/>
    <w:rsid w:val="00B021D9"/>
    <w:rsid w:val="00B029DE"/>
    <w:rsid w:val="00B02B08"/>
    <w:rsid w:val="00B02BCF"/>
    <w:rsid w:val="00B02EB1"/>
    <w:rsid w:val="00B031AC"/>
    <w:rsid w:val="00B032F9"/>
    <w:rsid w:val="00B03BA0"/>
    <w:rsid w:val="00B03C40"/>
    <w:rsid w:val="00B03D9B"/>
    <w:rsid w:val="00B03F6D"/>
    <w:rsid w:val="00B041F4"/>
    <w:rsid w:val="00B042E8"/>
    <w:rsid w:val="00B04680"/>
    <w:rsid w:val="00B0497C"/>
    <w:rsid w:val="00B04A0C"/>
    <w:rsid w:val="00B0531D"/>
    <w:rsid w:val="00B054B6"/>
    <w:rsid w:val="00B05817"/>
    <w:rsid w:val="00B05BF6"/>
    <w:rsid w:val="00B06200"/>
    <w:rsid w:val="00B063E4"/>
    <w:rsid w:val="00B0649F"/>
    <w:rsid w:val="00B067E6"/>
    <w:rsid w:val="00B06847"/>
    <w:rsid w:val="00B06C18"/>
    <w:rsid w:val="00B070D4"/>
    <w:rsid w:val="00B07102"/>
    <w:rsid w:val="00B0711A"/>
    <w:rsid w:val="00B07568"/>
    <w:rsid w:val="00B077C0"/>
    <w:rsid w:val="00B07A00"/>
    <w:rsid w:val="00B10C1B"/>
    <w:rsid w:val="00B10DC4"/>
    <w:rsid w:val="00B1123E"/>
    <w:rsid w:val="00B11458"/>
    <w:rsid w:val="00B11880"/>
    <w:rsid w:val="00B11ABC"/>
    <w:rsid w:val="00B11C3C"/>
    <w:rsid w:val="00B11C91"/>
    <w:rsid w:val="00B11D6D"/>
    <w:rsid w:val="00B11F6F"/>
    <w:rsid w:val="00B12243"/>
    <w:rsid w:val="00B123B6"/>
    <w:rsid w:val="00B123FC"/>
    <w:rsid w:val="00B12987"/>
    <w:rsid w:val="00B129C2"/>
    <w:rsid w:val="00B12A72"/>
    <w:rsid w:val="00B12CF4"/>
    <w:rsid w:val="00B12E69"/>
    <w:rsid w:val="00B139D0"/>
    <w:rsid w:val="00B13A26"/>
    <w:rsid w:val="00B14039"/>
    <w:rsid w:val="00B1446C"/>
    <w:rsid w:val="00B14512"/>
    <w:rsid w:val="00B14652"/>
    <w:rsid w:val="00B14A93"/>
    <w:rsid w:val="00B14B93"/>
    <w:rsid w:val="00B14EA2"/>
    <w:rsid w:val="00B15959"/>
    <w:rsid w:val="00B159B7"/>
    <w:rsid w:val="00B15C1F"/>
    <w:rsid w:val="00B15C21"/>
    <w:rsid w:val="00B15CE7"/>
    <w:rsid w:val="00B15EE2"/>
    <w:rsid w:val="00B15F63"/>
    <w:rsid w:val="00B16249"/>
    <w:rsid w:val="00B163AC"/>
    <w:rsid w:val="00B163E2"/>
    <w:rsid w:val="00B16C22"/>
    <w:rsid w:val="00B16FA2"/>
    <w:rsid w:val="00B17576"/>
    <w:rsid w:val="00B1779E"/>
    <w:rsid w:val="00B1786D"/>
    <w:rsid w:val="00B17C41"/>
    <w:rsid w:val="00B17F7B"/>
    <w:rsid w:val="00B20010"/>
    <w:rsid w:val="00B201D3"/>
    <w:rsid w:val="00B2069A"/>
    <w:rsid w:val="00B20B18"/>
    <w:rsid w:val="00B20B70"/>
    <w:rsid w:val="00B20E7E"/>
    <w:rsid w:val="00B20EB0"/>
    <w:rsid w:val="00B219A1"/>
    <w:rsid w:val="00B21BB8"/>
    <w:rsid w:val="00B21D1B"/>
    <w:rsid w:val="00B21E48"/>
    <w:rsid w:val="00B21ECD"/>
    <w:rsid w:val="00B220D5"/>
    <w:rsid w:val="00B225D8"/>
    <w:rsid w:val="00B22739"/>
    <w:rsid w:val="00B22842"/>
    <w:rsid w:val="00B228BC"/>
    <w:rsid w:val="00B22913"/>
    <w:rsid w:val="00B2295D"/>
    <w:rsid w:val="00B229F3"/>
    <w:rsid w:val="00B22A26"/>
    <w:rsid w:val="00B22FB5"/>
    <w:rsid w:val="00B23337"/>
    <w:rsid w:val="00B239C6"/>
    <w:rsid w:val="00B23C55"/>
    <w:rsid w:val="00B23EBF"/>
    <w:rsid w:val="00B241F8"/>
    <w:rsid w:val="00B2436F"/>
    <w:rsid w:val="00B244C7"/>
    <w:rsid w:val="00B2466F"/>
    <w:rsid w:val="00B24E2C"/>
    <w:rsid w:val="00B24E89"/>
    <w:rsid w:val="00B2500B"/>
    <w:rsid w:val="00B250EC"/>
    <w:rsid w:val="00B25170"/>
    <w:rsid w:val="00B25435"/>
    <w:rsid w:val="00B254FF"/>
    <w:rsid w:val="00B2550E"/>
    <w:rsid w:val="00B255A6"/>
    <w:rsid w:val="00B259B1"/>
    <w:rsid w:val="00B260C8"/>
    <w:rsid w:val="00B26335"/>
    <w:rsid w:val="00B26425"/>
    <w:rsid w:val="00B26A49"/>
    <w:rsid w:val="00B26AA4"/>
    <w:rsid w:val="00B26D2D"/>
    <w:rsid w:val="00B27A60"/>
    <w:rsid w:val="00B27B96"/>
    <w:rsid w:val="00B27C35"/>
    <w:rsid w:val="00B302F9"/>
    <w:rsid w:val="00B30F27"/>
    <w:rsid w:val="00B3109E"/>
    <w:rsid w:val="00B310AF"/>
    <w:rsid w:val="00B3121A"/>
    <w:rsid w:val="00B31269"/>
    <w:rsid w:val="00B31322"/>
    <w:rsid w:val="00B31507"/>
    <w:rsid w:val="00B315A4"/>
    <w:rsid w:val="00B316C0"/>
    <w:rsid w:val="00B31786"/>
    <w:rsid w:val="00B3178F"/>
    <w:rsid w:val="00B31829"/>
    <w:rsid w:val="00B31A4A"/>
    <w:rsid w:val="00B31AA1"/>
    <w:rsid w:val="00B31E20"/>
    <w:rsid w:val="00B3211E"/>
    <w:rsid w:val="00B321F8"/>
    <w:rsid w:val="00B322AD"/>
    <w:rsid w:val="00B32419"/>
    <w:rsid w:val="00B326D3"/>
    <w:rsid w:val="00B32BE5"/>
    <w:rsid w:val="00B32DF3"/>
    <w:rsid w:val="00B32EFD"/>
    <w:rsid w:val="00B32F93"/>
    <w:rsid w:val="00B33238"/>
    <w:rsid w:val="00B33537"/>
    <w:rsid w:val="00B335C5"/>
    <w:rsid w:val="00B33621"/>
    <w:rsid w:val="00B33690"/>
    <w:rsid w:val="00B336A2"/>
    <w:rsid w:val="00B33F96"/>
    <w:rsid w:val="00B34020"/>
    <w:rsid w:val="00B34587"/>
    <w:rsid w:val="00B346E4"/>
    <w:rsid w:val="00B347F4"/>
    <w:rsid w:val="00B3537E"/>
    <w:rsid w:val="00B3561F"/>
    <w:rsid w:val="00B35A64"/>
    <w:rsid w:val="00B35B20"/>
    <w:rsid w:val="00B35D60"/>
    <w:rsid w:val="00B36273"/>
    <w:rsid w:val="00B363DA"/>
    <w:rsid w:val="00B3664F"/>
    <w:rsid w:val="00B36BB7"/>
    <w:rsid w:val="00B36BE1"/>
    <w:rsid w:val="00B36D73"/>
    <w:rsid w:val="00B37855"/>
    <w:rsid w:val="00B401A3"/>
    <w:rsid w:val="00B401FE"/>
    <w:rsid w:val="00B40262"/>
    <w:rsid w:val="00B40861"/>
    <w:rsid w:val="00B40918"/>
    <w:rsid w:val="00B40D1D"/>
    <w:rsid w:val="00B41146"/>
    <w:rsid w:val="00B415DB"/>
    <w:rsid w:val="00B4176A"/>
    <w:rsid w:val="00B41A55"/>
    <w:rsid w:val="00B4239A"/>
    <w:rsid w:val="00B4258C"/>
    <w:rsid w:val="00B4274A"/>
    <w:rsid w:val="00B4282C"/>
    <w:rsid w:val="00B42868"/>
    <w:rsid w:val="00B42B18"/>
    <w:rsid w:val="00B42D44"/>
    <w:rsid w:val="00B4317E"/>
    <w:rsid w:val="00B4319E"/>
    <w:rsid w:val="00B43D3E"/>
    <w:rsid w:val="00B43DAD"/>
    <w:rsid w:val="00B441D5"/>
    <w:rsid w:val="00B44864"/>
    <w:rsid w:val="00B44D36"/>
    <w:rsid w:val="00B45438"/>
    <w:rsid w:val="00B4565C"/>
    <w:rsid w:val="00B4574A"/>
    <w:rsid w:val="00B4576C"/>
    <w:rsid w:val="00B45CAA"/>
    <w:rsid w:val="00B45F12"/>
    <w:rsid w:val="00B4606D"/>
    <w:rsid w:val="00B46150"/>
    <w:rsid w:val="00B46297"/>
    <w:rsid w:val="00B4634E"/>
    <w:rsid w:val="00B46552"/>
    <w:rsid w:val="00B46649"/>
    <w:rsid w:val="00B46762"/>
    <w:rsid w:val="00B46ADA"/>
    <w:rsid w:val="00B46CDE"/>
    <w:rsid w:val="00B46E43"/>
    <w:rsid w:val="00B46EE7"/>
    <w:rsid w:val="00B474D4"/>
    <w:rsid w:val="00B4758F"/>
    <w:rsid w:val="00B47791"/>
    <w:rsid w:val="00B47A79"/>
    <w:rsid w:val="00B47E1A"/>
    <w:rsid w:val="00B5035B"/>
    <w:rsid w:val="00B50617"/>
    <w:rsid w:val="00B510EC"/>
    <w:rsid w:val="00B51253"/>
    <w:rsid w:val="00B512C3"/>
    <w:rsid w:val="00B5132E"/>
    <w:rsid w:val="00B513E8"/>
    <w:rsid w:val="00B51972"/>
    <w:rsid w:val="00B51BF2"/>
    <w:rsid w:val="00B51C05"/>
    <w:rsid w:val="00B51C95"/>
    <w:rsid w:val="00B51E47"/>
    <w:rsid w:val="00B51E78"/>
    <w:rsid w:val="00B52603"/>
    <w:rsid w:val="00B529E3"/>
    <w:rsid w:val="00B531FC"/>
    <w:rsid w:val="00B539CB"/>
    <w:rsid w:val="00B53BE1"/>
    <w:rsid w:val="00B54A85"/>
    <w:rsid w:val="00B54B24"/>
    <w:rsid w:val="00B54F8B"/>
    <w:rsid w:val="00B55217"/>
    <w:rsid w:val="00B552D9"/>
    <w:rsid w:val="00B5572F"/>
    <w:rsid w:val="00B55B9B"/>
    <w:rsid w:val="00B55C3E"/>
    <w:rsid w:val="00B561C8"/>
    <w:rsid w:val="00B562B8"/>
    <w:rsid w:val="00B565D3"/>
    <w:rsid w:val="00B56DC6"/>
    <w:rsid w:val="00B56E9D"/>
    <w:rsid w:val="00B56EAC"/>
    <w:rsid w:val="00B571F9"/>
    <w:rsid w:val="00B573FB"/>
    <w:rsid w:val="00B57594"/>
    <w:rsid w:val="00B57968"/>
    <w:rsid w:val="00B57C97"/>
    <w:rsid w:val="00B607C9"/>
    <w:rsid w:val="00B6093A"/>
    <w:rsid w:val="00B618CC"/>
    <w:rsid w:val="00B61E05"/>
    <w:rsid w:val="00B61F6E"/>
    <w:rsid w:val="00B62170"/>
    <w:rsid w:val="00B62331"/>
    <w:rsid w:val="00B62481"/>
    <w:rsid w:val="00B62602"/>
    <w:rsid w:val="00B6275D"/>
    <w:rsid w:val="00B62A4A"/>
    <w:rsid w:val="00B62D13"/>
    <w:rsid w:val="00B63312"/>
    <w:rsid w:val="00B63B31"/>
    <w:rsid w:val="00B63C1F"/>
    <w:rsid w:val="00B640BF"/>
    <w:rsid w:val="00B643C4"/>
    <w:rsid w:val="00B6470B"/>
    <w:rsid w:val="00B64B57"/>
    <w:rsid w:val="00B652DA"/>
    <w:rsid w:val="00B65BFB"/>
    <w:rsid w:val="00B65DD5"/>
    <w:rsid w:val="00B663AE"/>
    <w:rsid w:val="00B663DF"/>
    <w:rsid w:val="00B66738"/>
    <w:rsid w:val="00B66A3C"/>
    <w:rsid w:val="00B66DCD"/>
    <w:rsid w:val="00B670DC"/>
    <w:rsid w:val="00B67271"/>
    <w:rsid w:val="00B67535"/>
    <w:rsid w:val="00B67648"/>
    <w:rsid w:val="00B67703"/>
    <w:rsid w:val="00B67B3C"/>
    <w:rsid w:val="00B67BF0"/>
    <w:rsid w:val="00B67F0A"/>
    <w:rsid w:val="00B70028"/>
    <w:rsid w:val="00B70CAD"/>
    <w:rsid w:val="00B712E9"/>
    <w:rsid w:val="00B71389"/>
    <w:rsid w:val="00B71E6A"/>
    <w:rsid w:val="00B7279E"/>
    <w:rsid w:val="00B72BB8"/>
    <w:rsid w:val="00B72EA8"/>
    <w:rsid w:val="00B72F15"/>
    <w:rsid w:val="00B730F1"/>
    <w:rsid w:val="00B734FA"/>
    <w:rsid w:val="00B744AC"/>
    <w:rsid w:val="00B74947"/>
    <w:rsid w:val="00B74986"/>
    <w:rsid w:val="00B756C2"/>
    <w:rsid w:val="00B758FC"/>
    <w:rsid w:val="00B75B94"/>
    <w:rsid w:val="00B75BA8"/>
    <w:rsid w:val="00B75BF9"/>
    <w:rsid w:val="00B76174"/>
    <w:rsid w:val="00B7639C"/>
    <w:rsid w:val="00B7644A"/>
    <w:rsid w:val="00B76552"/>
    <w:rsid w:val="00B76DF5"/>
    <w:rsid w:val="00B771A2"/>
    <w:rsid w:val="00B77551"/>
    <w:rsid w:val="00B77661"/>
    <w:rsid w:val="00B778BC"/>
    <w:rsid w:val="00B77B10"/>
    <w:rsid w:val="00B816B4"/>
    <w:rsid w:val="00B819DB"/>
    <w:rsid w:val="00B8306D"/>
    <w:rsid w:val="00B83785"/>
    <w:rsid w:val="00B84269"/>
    <w:rsid w:val="00B84564"/>
    <w:rsid w:val="00B84771"/>
    <w:rsid w:val="00B8480D"/>
    <w:rsid w:val="00B84E75"/>
    <w:rsid w:val="00B84EBB"/>
    <w:rsid w:val="00B851DA"/>
    <w:rsid w:val="00B8529E"/>
    <w:rsid w:val="00B859AE"/>
    <w:rsid w:val="00B85E31"/>
    <w:rsid w:val="00B8637C"/>
    <w:rsid w:val="00B86494"/>
    <w:rsid w:val="00B866CC"/>
    <w:rsid w:val="00B86C5B"/>
    <w:rsid w:val="00B86D39"/>
    <w:rsid w:val="00B87A00"/>
    <w:rsid w:val="00B87B16"/>
    <w:rsid w:val="00B87B23"/>
    <w:rsid w:val="00B90369"/>
    <w:rsid w:val="00B90662"/>
    <w:rsid w:val="00B906FD"/>
    <w:rsid w:val="00B90980"/>
    <w:rsid w:val="00B90F84"/>
    <w:rsid w:val="00B91210"/>
    <w:rsid w:val="00B91582"/>
    <w:rsid w:val="00B9250C"/>
    <w:rsid w:val="00B92750"/>
    <w:rsid w:val="00B92821"/>
    <w:rsid w:val="00B92D19"/>
    <w:rsid w:val="00B92DE4"/>
    <w:rsid w:val="00B935EA"/>
    <w:rsid w:val="00B9384F"/>
    <w:rsid w:val="00B94007"/>
    <w:rsid w:val="00B94138"/>
    <w:rsid w:val="00B9413D"/>
    <w:rsid w:val="00B943C4"/>
    <w:rsid w:val="00B94AEA"/>
    <w:rsid w:val="00B94D3A"/>
    <w:rsid w:val="00B94DA0"/>
    <w:rsid w:val="00B94EA5"/>
    <w:rsid w:val="00B94F47"/>
    <w:rsid w:val="00B951EF"/>
    <w:rsid w:val="00B95935"/>
    <w:rsid w:val="00B95A02"/>
    <w:rsid w:val="00B95A1E"/>
    <w:rsid w:val="00B95B35"/>
    <w:rsid w:val="00B95BCE"/>
    <w:rsid w:val="00B95D79"/>
    <w:rsid w:val="00B96001"/>
    <w:rsid w:val="00B96534"/>
    <w:rsid w:val="00B9654F"/>
    <w:rsid w:val="00B96F13"/>
    <w:rsid w:val="00B96FFF"/>
    <w:rsid w:val="00B9708F"/>
    <w:rsid w:val="00B970E7"/>
    <w:rsid w:val="00B970F9"/>
    <w:rsid w:val="00B97143"/>
    <w:rsid w:val="00B975EC"/>
    <w:rsid w:val="00B97823"/>
    <w:rsid w:val="00B97CCB"/>
    <w:rsid w:val="00B97E2A"/>
    <w:rsid w:val="00BA0159"/>
    <w:rsid w:val="00BA0297"/>
    <w:rsid w:val="00BA0323"/>
    <w:rsid w:val="00BA0508"/>
    <w:rsid w:val="00BA0B76"/>
    <w:rsid w:val="00BA0E24"/>
    <w:rsid w:val="00BA0EF9"/>
    <w:rsid w:val="00BA1185"/>
    <w:rsid w:val="00BA1237"/>
    <w:rsid w:val="00BA14A3"/>
    <w:rsid w:val="00BA14D3"/>
    <w:rsid w:val="00BA151D"/>
    <w:rsid w:val="00BA1852"/>
    <w:rsid w:val="00BA1BC8"/>
    <w:rsid w:val="00BA1EA0"/>
    <w:rsid w:val="00BA1FA1"/>
    <w:rsid w:val="00BA20A6"/>
    <w:rsid w:val="00BA235A"/>
    <w:rsid w:val="00BA26A4"/>
    <w:rsid w:val="00BA291C"/>
    <w:rsid w:val="00BA2EDA"/>
    <w:rsid w:val="00BA3361"/>
    <w:rsid w:val="00BA34AD"/>
    <w:rsid w:val="00BA36D4"/>
    <w:rsid w:val="00BA3CE5"/>
    <w:rsid w:val="00BA3D17"/>
    <w:rsid w:val="00BA3DC3"/>
    <w:rsid w:val="00BA410F"/>
    <w:rsid w:val="00BA464A"/>
    <w:rsid w:val="00BA4A76"/>
    <w:rsid w:val="00BA4AA1"/>
    <w:rsid w:val="00BA4D6B"/>
    <w:rsid w:val="00BA5029"/>
    <w:rsid w:val="00BA5518"/>
    <w:rsid w:val="00BA5A19"/>
    <w:rsid w:val="00BA5A3F"/>
    <w:rsid w:val="00BA5EB2"/>
    <w:rsid w:val="00BA6389"/>
    <w:rsid w:val="00BA6493"/>
    <w:rsid w:val="00BA65A1"/>
    <w:rsid w:val="00BA6DA1"/>
    <w:rsid w:val="00BA703A"/>
    <w:rsid w:val="00BA7562"/>
    <w:rsid w:val="00BA7AE8"/>
    <w:rsid w:val="00BA7BB1"/>
    <w:rsid w:val="00BB07B7"/>
    <w:rsid w:val="00BB08D3"/>
    <w:rsid w:val="00BB0D79"/>
    <w:rsid w:val="00BB0FCD"/>
    <w:rsid w:val="00BB11CF"/>
    <w:rsid w:val="00BB1536"/>
    <w:rsid w:val="00BB1B5C"/>
    <w:rsid w:val="00BB1CDF"/>
    <w:rsid w:val="00BB2193"/>
    <w:rsid w:val="00BB279D"/>
    <w:rsid w:val="00BB2B12"/>
    <w:rsid w:val="00BB2C70"/>
    <w:rsid w:val="00BB2D1F"/>
    <w:rsid w:val="00BB2DEA"/>
    <w:rsid w:val="00BB30BD"/>
    <w:rsid w:val="00BB30FF"/>
    <w:rsid w:val="00BB32A2"/>
    <w:rsid w:val="00BB34FE"/>
    <w:rsid w:val="00BB359D"/>
    <w:rsid w:val="00BB4060"/>
    <w:rsid w:val="00BB443A"/>
    <w:rsid w:val="00BB45E8"/>
    <w:rsid w:val="00BB4790"/>
    <w:rsid w:val="00BB4DE0"/>
    <w:rsid w:val="00BB5469"/>
    <w:rsid w:val="00BB586C"/>
    <w:rsid w:val="00BB58DC"/>
    <w:rsid w:val="00BB5FF0"/>
    <w:rsid w:val="00BB6160"/>
    <w:rsid w:val="00BB6256"/>
    <w:rsid w:val="00BB6504"/>
    <w:rsid w:val="00BB6B91"/>
    <w:rsid w:val="00BB6FFD"/>
    <w:rsid w:val="00BB7186"/>
    <w:rsid w:val="00BB7252"/>
    <w:rsid w:val="00BB73F6"/>
    <w:rsid w:val="00BB7DF8"/>
    <w:rsid w:val="00BC04B7"/>
    <w:rsid w:val="00BC04D3"/>
    <w:rsid w:val="00BC06DE"/>
    <w:rsid w:val="00BC0A41"/>
    <w:rsid w:val="00BC0FF1"/>
    <w:rsid w:val="00BC0FFE"/>
    <w:rsid w:val="00BC1450"/>
    <w:rsid w:val="00BC17D0"/>
    <w:rsid w:val="00BC1A4F"/>
    <w:rsid w:val="00BC1D52"/>
    <w:rsid w:val="00BC1EBF"/>
    <w:rsid w:val="00BC2765"/>
    <w:rsid w:val="00BC2795"/>
    <w:rsid w:val="00BC2841"/>
    <w:rsid w:val="00BC2A26"/>
    <w:rsid w:val="00BC3A59"/>
    <w:rsid w:val="00BC3B80"/>
    <w:rsid w:val="00BC3D34"/>
    <w:rsid w:val="00BC3E6D"/>
    <w:rsid w:val="00BC4934"/>
    <w:rsid w:val="00BC4978"/>
    <w:rsid w:val="00BC49A7"/>
    <w:rsid w:val="00BC4C07"/>
    <w:rsid w:val="00BC5013"/>
    <w:rsid w:val="00BC5131"/>
    <w:rsid w:val="00BC52D7"/>
    <w:rsid w:val="00BC5724"/>
    <w:rsid w:val="00BC5B30"/>
    <w:rsid w:val="00BC5CB0"/>
    <w:rsid w:val="00BC60BF"/>
    <w:rsid w:val="00BC628C"/>
    <w:rsid w:val="00BC63C7"/>
    <w:rsid w:val="00BC6414"/>
    <w:rsid w:val="00BC6A29"/>
    <w:rsid w:val="00BC6AE2"/>
    <w:rsid w:val="00BC6B6D"/>
    <w:rsid w:val="00BC6E48"/>
    <w:rsid w:val="00BC718D"/>
    <w:rsid w:val="00BC749E"/>
    <w:rsid w:val="00BC757C"/>
    <w:rsid w:val="00BC75CA"/>
    <w:rsid w:val="00BC75CD"/>
    <w:rsid w:val="00BC7778"/>
    <w:rsid w:val="00BC77E0"/>
    <w:rsid w:val="00BC7A8E"/>
    <w:rsid w:val="00BC7C28"/>
    <w:rsid w:val="00BC7FCD"/>
    <w:rsid w:val="00BD0090"/>
    <w:rsid w:val="00BD06CC"/>
    <w:rsid w:val="00BD0804"/>
    <w:rsid w:val="00BD0B21"/>
    <w:rsid w:val="00BD0BF6"/>
    <w:rsid w:val="00BD142A"/>
    <w:rsid w:val="00BD1BD6"/>
    <w:rsid w:val="00BD2286"/>
    <w:rsid w:val="00BD2291"/>
    <w:rsid w:val="00BD22A9"/>
    <w:rsid w:val="00BD2D5D"/>
    <w:rsid w:val="00BD2FEC"/>
    <w:rsid w:val="00BD319C"/>
    <w:rsid w:val="00BD3615"/>
    <w:rsid w:val="00BD39BD"/>
    <w:rsid w:val="00BD3C24"/>
    <w:rsid w:val="00BD3C72"/>
    <w:rsid w:val="00BD3E8E"/>
    <w:rsid w:val="00BD3E9B"/>
    <w:rsid w:val="00BD4470"/>
    <w:rsid w:val="00BD44D2"/>
    <w:rsid w:val="00BD4946"/>
    <w:rsid w:val="00BD509A"/>
    <w:rsid w:val="00BD50EC"/>
    <w:rsid w:val="00BD567F"/>
    <w:rsid w:val="00BD5881"/>
    <w:rsid w:val="00BD63D8"/>
    <w:rsid w:val="00BD6A81"/>
    <w:rsid w:val="00BD6B71"/>
    <w:rsid w:val="00BD6BF6"/>
    <w:rsid w:val="00BD6D23"/>
    <w:rsid w:val="00BD733E"/>
    <w:rsid w:val="00BE08F7"/>
    <w:rsid w:val="00BE098B"/>
    <w:rsid w:val="00BE0A80"/>
    <w:rsid w:val="00BE0ADC"/>
    <w:rsid w:val="00BE0AED"/>
    <w:rsid w:val="00BE0E19"/>
    <w:rsid w:val="00BE1629"/>
    <w:rsid w:val="00BE1939"/>
    <w:rsid w:val="00BE2BF1"/>
    <w:rsid w:val="00BE2DE8"/>
    <w:rsid w:val="00BE2F35"/>
    <w:rsid w:val="00BE3160"/>
    <w:rsid w:val="00BE31BF"/>
    <w:rsid w:val="00BE3408"/>
    <w:rsid w:val="00BE3480"/>
    <w:rsid w:val="00BE42AD"/>
    <w:rsid w:val="00BE42BE"/>
    <w:rsid w:val="00BE47D3"/>
    <w:rsid w:val="00BE47DE"/>
    <w:rsid w:val="00BE4EFD"/>
    <w:rsid w:val="00BE4F2D"/>
    <w:rsid w:val="00BE5075"/>
    <w:rsid w:val="00BE510A"/>
    <w:rsid w:val="00BE555E"/>
    <w:rsid w:val="00BE5A90"/>
    <w:rsid w:val="00BE5AD8"/>
    <w:rsid w:val="00BE5DD2"/>
    <w:rsid w:val="00BE62A3"/>
    <w:rsid w:val="00BE678B"/>
    <w:rsid w:val="00BE67A3"/>
    <w:rsid w:val="00BE68BA"/>
    <w:rsid w:val="00BE6989"/>
    <w:rsid w:val="00BE6D60"/>
    <w:rsid w:val="00BE6D7D"/>
    <w:rsid w:val="00BE6E09"/>
    <w:rsid w:val="00BE715D"/>
    <w:rsid w:val="00BE72F0"/>
    <w:rsid w:val="00BE734F"/>
    <w:rsid w:val="00BE7552"/>
    <w:rsid w:val="00BE7C40"/>
    <w:rsid w:val="00BF018B"/>
    <w:rsid w:val="00BF01F0"/>
    <w:rsid w:val="00BF0709"/>
    <w:rsid w:val="00BF0FB3"/>
    <w:rsid w:val="00BF113A"/>
    <w:rsid w:val="00BF1759"/>
    <w:rsid w:val="00BF1DF0"/>
    <w:rsid w:val="00BF1E50"/>
    <w:rsid w:val="00BF216F"/>
    <w:rsid w:val="00BF248F"/>
    <w:rsid w:val="00BF299B"/>
    <w:rsid w:val="00BF2A22"/>
    <w:rsid w:val="00BF2BDD"/>
    <w:rsid w:val="00BF2CEF"/>
    <w:rsid w:val="00BF30D8"/>
    <w:rsid w:val="00BF32EE"/>
    <w:rsid w:val="00BF4173"/>
    <w:rsid w:val="00BF47F9"/>
    <w:rsid w:val="00BF498D"/>
    <w:rsid w:val="00BF4A10"/>
    <w:rsid w:val="00BF4E6F"/>
    <w:rsid w:val="00BF4ED5"/>
    <w:rsid w:val="00BF5107"/>
    <w:rsid w:val="00BF5113"/>
    <w:rsid w:val="00BF511B"/>
    <w:rsid w:val="00BF51D1"/>
    <w:rsid w:val="00BF57D2"/>
    <w:rsid w:val="00BF5807"/>
    <w:rsid w:val="00BF5A61"/>
    <w:rsid w:val="00BF5F2A"/>
    <w:rsid w:val="00BF661F"/>
    <w:rsid w:val="00BF6F50"/>
    <w:rsid w:val="00BF736A"/>
    <w:rsid w:val="00BF7F7E"/>
    <w:rsid w:val="00C00703"/>
    <w:rsid w:val="00C008D4"/>
    <w:rsid w:val="00C00A05"/>
    <w:rsid w:val="00C00BD4"/>
    <w:rsid w:val="00C01041"/>
    <w:rsid w:val="00C0125E"/>
    <w:rsid w:val="00C01BF6"/>
    <w:rsid w:val="00C01E59"/>
    <w:rsid w:val="00C024AA"/>
    <w:rsid w:val="00C02581"/>
    <w:rsid w:val="00C0265F"/>
    <w:rsid w:val="00C0297F"/>
    <w:rsid w:val="00C02AD9"/>
    <w:rsid w:val="00C02C2B"/>
    <w:rsid w:val="00C02DD7"/>
    <w:rsid w:val="00C03147"/>
    <w:rsid w:val="00C03727"/>
    <w:rsid w:val="00C03795"/>
    <w:rsid w:val="00C03A75"/>
    <w:rsid w:val="00C03EA2"/>
    <w:rsid w:val="00C040F6"/>
    <w:rsid w:val="00C044FE"/>
    <w:rsid w:val="00C04E64"/>
    <w:rsid w:val="00C0543C"/>
    <w:rsid w:val="00C054D1"/>
    <w:rsid w:val="00C05799"/>
    <w:rsid w:val="00C05AD9"/>
    <w:rsid w:val="00C05B35"/>
    <w:rsid w:val="00C05C49"/>
    <w:rsid w:val="00C05D63"/>
    <w:rsid w:val="00C05FA4"/>
    <w:rsid w:val="00C06547"/>
    <w:rsid w:val="00C06630"/>
    <w:rsid w:val="00C070BD"/>
    <w:rsid w:val="00C0724B"/>
    <w:rsid w:val="00C074B1"/>
    <w:rsid w:val="00C07B8B"/>
    <w:rsid w:val="00C101F1"/>
    <w:rsid w:val="00C102A2"/>
    <w:rsid w:val="00C107D6"/>
    <w:rsid w:val="00C10F6B"/>
    <w:rsid w:val="00C117B7"/>
    <w:rsid w:val="00C11884"/>
    <w:rsid w:val="00C118A3"/>
    <w:rsid w:val="00C11974"/>
    <w:rsid w:val="00C119CC"/>
    <w:rsid w:val="00C11A28"/>
    <w:rsid w:val="00C11E7E"/>
    <w:rsid w:val="00C11E9C"/>
    <w:rsid w:val="00C125E0"/>
    <w:rsid w:val="00C1272D"/>
    <w:rsid w:val="00C127B9"/>
    <w:rsid w:val="00C13477"/>
    <w:rsid w:val="00C13920"/>
    <w:rsid w:val="00C13D56"/>
    <w:rsid w:val="00C13D8C"/>
    <w:rsid w:val="00C14422"/>
    <w:rsid w:val="00C1486A"/>
    <w:rsid w:val="00C149ED"/>
    <w:rsid w:val="00C149EE"/>
    <w:rsid w:val="00C14FBC"/>
    <w:rsid w:val="00C15111"/>
    <w:rsid w:val="00C152F4"/>
    <w:rsid w:val="00C15897"/>
    <w:rsid w:val="00C162CE"/>
    <w:rsid w:val="00C163E5"/>
    <w:rsid w:val="00C16645"/>
    <w:rsid w:val="00C16AA4"/>
    <w:rsid w:val="00C16AB2"/>
    <w:rsid w:val="00C16B87"/>
    <w:rsid w:val="00C171B4"/>
    <w:rsid w:val="00C17398"/>
    <w:rsid w:val="00C174F5"/>
    <w:rsid w:val="00C176A4"/>
    <w:rsid w:val="00C17CF3"/>
    <w:rsid w:val="00C17D90"/>
    <w:rsid w:val="00C200EC"/>
    <w:rsid w:val="00C205A8"/>
    <w:rsid w:val="00C20A51"/>
    <w:rsid w:val="00C20E0F"/>
    <w:rsid w:val="00C21728"/>
    <w:rsid w:val="00C217E0"/>
    <w:rsid w:val="00C218AE"/>
    <w:rsid w:val="00C21A07"/>
    <w:rsid w:val="00C21D27"/>
    <w:rsid w:val="00C22606"/>
    <w:rsid w:val="00C2267D"/>
    <w:rsid w:val="00C22B92"/>
    <w:rsid w:val="00C22D48"/>
    <w:rsid w:val="00C235E0"/>
    <w:rsid w:val="00C23C9E"/>
    <w:rsid w:val="00C23E3F"/>
    <w:rsid w:val="00C24259"/>
    <w:rsid w:val="00C2432D"/>
    <w:rsid w:val="00C247E5"/>
    <w:rsid w:val="00C24A0D"/>
    <w:rsid w:val="00C24AFB"/>
    <w:rsid w:val="00C2506E"/>
    <w:rsid w:val="00C25298"/>
    <w:rsid w:val="00C25354"/>
    <w:rsid w:val="00C25417"/>
    <w:rsid w:val="00C259F8"/>
    <w:rsid w:val="00C25CC6"/>
    <w:rsid w:val="00C25F9F"/>
    <w:rsid w:val="00C265B6"/>
    <w:rsid w:val="00C26DE6"/>
    <w:rsid w:val="00C27070"/>
    <w:rsid w:val="00C27167"/>
    <w:rsid w:val="00C271D5"/>
    <w:rsid w:val="00C27282"/>
    <w:rsid w:val="00C2758B"/>
    <w:rsid w:val="00C277B3"/>
    <w:rsid w:val="00C3073B"/>
    <w:rsid w:val="00C30B19"/>
    <w:rsid w:val="00C30F5C"/>
    <w:rsid w:val="00C310D6"/>
    <w:rsid w:val="00C314BC"/>
    <w:rsid w:val="00C316A1"/>
    <w:rsid w:val="00C31A84"/>
    <w:rsid w:val="00C31F36"/>
    <w:rsid w:val="00C31FC1"/>
    <w:rsid w:val="00C32159"/>
    <w:rsid w:val="00C32845"/>
    <w:rsid w:val="00C32A8C"/>
    <w:rsid w:val="00C32CC5"/>
    <w:rsid w:val="00C32E2E"/>
    <w:rsid w:val="00C32EAC"/>
    <w:rsid w:val="00C33199"/>
    <w:rsid w:val="00C332ED"/>
    <w:rsid w:val="00C334C4"/>
    <w:rsid w:val="00C33673"/>
    <w:rsid w:val="00C33877"/>
    <w:rsid w:val="00C33D4D"/>
    <w:rsid w:val="00C34596"/>
    <w:rsid w:val="00C3480E"/>
    <w:rsid w:val="00C34A33"/>
    <w:rsid w:val="00C34BBB"/>
    <w:rsid w:val="00C34C65"/>
    <w:rsid w:val="00C3501A"/>
    <w:rsid w:val="00C3542D"/>
    <w:rsid w:val="00C3549F"/>
    <w:rsid w:val="00C35548"/>
    <w:rsid w:val="00C35621"/>
    <w:rsid w:val="00C35DB8"/>
    <w:rsid w:val="00C360D9"/>
    <w:rsid w:val="00C36171"/>
    <w:rsid w:val="00C3630F"/>
    <w:rsid w:val="00C363AC"/>
    <w:rsid w:val="00C3670E"/>
    <w:rsid w:val="00C36AF2"/>
    <w:rsid w:val="00C36F80"/>
    <w:rsid w:val="00C37011"/>
    <w:rsid w:val="00C373FA"/>
    <w:rsid w:val="00C37998"/>
    <w:rsid w:val="00C37D9A"/>
    <w:rsid w:val="00C40895"/>
    <w:rsid w:val="00C40BD8"/>
    <w:rsid w:val="00C40D76"/>
    <w:rsid w:val="00C40D79"/>
    <w:rsid w:val="00C4124D"/>
    <w:rsid w:val="00C412A3"/>
    <w:rsid w:val="00C41427"/>
    <w:rsid w:val="00C4198C"/>
    <w:rsid w:val="00C41B2B"/>
    <w:rsid w:val="00C41B5B"/>
    <w:rsid w:val="00C41C38"/>
    <w:rsid w:val="00C420F3"/>
    <w:rsid w:val="00C42582"/>
    <w:rsid w:val="00C42FCD"/>
    <w:rsid w:val="00C42FD4"/>
    <w:rsid w:val="00C43085"/>
    <w:rsid w:val="00C43223"/>
    <w:rsid w:val="00C432A2"/>
    <w:rsid w:val="00C43823"/>
    <w:rsid w:val="00C43DD9"/>
    <w:rsid w:val="00C43F19"/>
    <w:rsid w:val="00C44119"/>
    <w:rsid w:val="00C4485E"/>
    <w:rsid w:val="00C44A31"/>
    <w:rsid w:val="00C44D7D"/>
    <w:rsid w:val="00C44EB4"/>
    <w:rsid w:val="00C44F5B"/>
    <w:rsid w:val="00C45797"/>
    <w:rsid w:val="00C45819"/>
    <w:rsid w:val="00C4592C"/>
    <w:rsid w:val="00C45EC4"/>
    <w:rsid w:val="00C45F7C"/>
    <w:rsid w:val="00C45FDA"/>
    <w:rsid w:val="00C460A6"/>
    <w:rsid w:val="00C46410"/>
    <w:rsid w:val="00C465D7"/>
    <w:rsid w:val="00C468F1"/>
    <w:rsid w:val="00C46A7E"/>
    <w:rsid w:val="00C46B16"/>
    <w:rsid w:val="00C4700F"/>
    <w:rsid w:val="00C47642"/>
    <w:rsid w:val="00C47C13"/>
    <w:rsid w:val="00C47D8D"/>
    <w:rsid w:val="00C47E58"/>
    <w:rsid w:val="00C505D4"/>
    <w:rsid w:val="00C50660"/>
    <w:rsid w:val="00C515AB"/>
    <w:rsid w:val="00C515BA"/>
    <w:rsid w:val="00C516E0"/>
    <w:rsid w:val="00C51720"/>
    <w:rsid w:val="00C518BF"/>
    <w:rsid w:val="00C51A14"/>
    <w:rsid w:val="00C51CA5"/>
    <w:rsid w:val="00C51FED"/>
    <w:rsid w:val="00C5262D"/>
    <w:rsid w:val="00C52705"/>
    <w:rsid w:val="00C527D5"/>
    <w:rsid w:val="00C52DE1"/>
    <w:rsid w:val="00C53066"/>
    <w:rsid w:val="00C5311B"/>
    <w:rsid w:val="00C53234"/>
    <w:rsid w:val="00C54323"/>
    <w:rsid w:val="00C551A3"/>
    <w:rsid w:val="00C552F2"/>
    <w:rsid w:val="00C5537A"/>
    <w:rsid w:val="00C55FF4"/>
    <w:rsid w:val="00C5631B"/>
    <w:rsid w:val="00C56411"/>
    <w:rsid w:val="00C5684F"/>
    <w:rsid w:val="00C572E4"/>
    <w:rsid w:val="00C57399"/>
    <w:rsid w:val="00C57994"/>
    <w:rsid w:val="00C579BA"/>
    <w:rsid w:val="00C57C80"/>
    <w:rsid w:val="00C60010"/>
    <w:rsid w:val="00C6004F"/>
    <w:rsid w:val="00C6044A"/>
    <w:rsid w:val="00C60470"/>
    <w:rsid w:val="00C604F0"/>
    <w:rsid w:val="00C60A23"/>
    <w:rsid w:val="00C611D2"/>
    <w:rsid w:val="00C6184C"/>
    <w:rsid w:val="00C61AA7"/>
    <w:rsid w:val="00C61D59"/>
    <w:rsid w:val="00C6218D"/>
    <w:rsid w:val="00C62A90"/>
    <w:rsid w:val="00C62B40"/>
    <w:rsid w:val="00C62C90"/>
    <w:rsid w:val="00C62D5A"/>
    <w:rsid w:val="00C63306"/>
    <w:rsid w:val="00C63762"/>
    <w:rsid w:val="00C637E9"/>
    <w:rsid w:val="00C639C4"/>
    <w:rsid w:val="00C63B09"/>
    <w:rsid w:val="00C6421C"/>
    <w:rsid w:val="00C6489A"/>
    <w:rsid w:val="00C64BFA"/>
    <w:rsid w:val="00C65A37"/>
    <w:rsid w:val="00C65EAB"/>
    <w:rsid w:val="00C66A80"/>
    <w:rsid w:val="00C66B12"/>
    <w:rsid w:val="00C66BE1"/>
    <w:rsid w:val="00C67357"/>
    <w:rsid w:val="00C67523"/>
    <w:rsid w:val="00C67809"/>
    <w:rsid w:val="00C67958"/>
    <w:rsid w:val="00C679A3"/>
    <w:rsid w:val="00C70343"/>
    <w:rsid w:val="00C705FA"/>
    <w:rsid w:val="00C7087C"/>
    <w:rsid w:val="00C70A20"/>
    <w:rsid w:val="00C70D75"/>
    <w:rsid w:val="00C70F36"/>
    <w:rsid w:val="00C7111E"/>
    <w:rsid w:val="00C7134A"/>
    <w:rsid w:val="00C7149A"/>
    <w:rsid w:val="00C71B92"/>
    <w:rsid w:val="00C7229D"/>
    <w:rsid w:val="00C72E23"/>
    <w:rsid w:val="00C73017"/>
    <w:rsid w:val="00C73144"/>
    <w:rsid w:val="00C73A4B"/>
    <w:rsid w:val="00C7424A"/>
    <w:rsid w:val="00C7466D"/>
    <w:rsid w:val="00C747DE"/>
    <w:rsid w:val="00C74B14"/>
    <w:rsid w:val="00C74D00"/>
    <w:rsid w:val="00C75434"/>
    <w:rsid w:val="00C755BE"/>
    <w:rsid w:val="00C75A79"/>
    <w:rsid w:val="00C75C55"/>
    <w:rsid w:val="00C75E1C"/>
    <w:rsid w:val="00C760D3"/>
    <w:rsid w:val="00C760F2"/>
    <w:rsid w:val="00C763B7"/>
    <w:rsid w:val="00C7678F"/>
    <w:rsid w:val="00C76840"/>
    <w:rsid w:val="00C76BA5"/>
    <w:rsid w:val="00C76C92"/>
    <w:rsid w:val="00C76CC9"/>
    <w:rsid w:val="00C7706A"/>
    <w:rsid w:val="00C77159"/>
    <w:rsid w:val="00C772CB"/>
    <w:rsid w:val="00C7756D"/>
    <w:rsid w:val="00C776BA"/>
    <w:rsid w:val="00C7779A"/>
    <w:rsid w:val="00C77EAB"/>
    <w:rsid w:val="00C801AD"/>
    <w:rsid w:val="00C8025A"/>
    <w:rsid w:val="00C8035C"/>
    <w:rsid w:val="00C803BE"/>
    <w:rsid w:val="00C80491"/>
    <w:rsid w:val="00C80504"/>
    <w:rsid w:val="00C80B22"/>
    <w:rsid w:val="00C80D72"/>
    <w:rsid w:val="00C811EC"/>
    <w:rsid w:val="00C81300"/>
    <w:rsid w:val="00C8145F"/>
    <w:rsid w:val="00C81515"/>
    <w:rsid w:val="00C81666"/>
    <w:rsid w:val="00C817C8"/>
    <w:rsid w:val="00C818A9"/>
    <w:rsid w:val="00C81B9A"/>
    <w:rsid w:val="00C82577"/>
    <w:rsid w:val="00C8316E"/>
    <w:rsid w:val="00C83535"/>
    <w:rsid w:val="00C836AC"/>
    <w:rsid w:val="00C83898"/>
    <w:rsid w:val="00C839A6"/>
    <w:rsid w:val="00C83CCC"/>
    <w:rsid w:val="00C83E7B"/>
    <w:rsid w:val="00C844F6"/>
    <w:rsid w:val="00C845FA"/>
    <w:rsid w:val="00C8498B"/>
    <w:rsid w:val="00C8503B"/>
    <w:rsid w:val="00C853CA"/>
    <w:rsid w:val="00C85B29"/>
    <w:rsid w:val="00C85E88"/>
    <w:rsid w:val="00C85F76"/>
    <w:rsid w:val="00C8627E"/>
    <w:rsid w:val="00C863E8"/>
    <w:rsid w:val="00C86498"/>
    <w:rsid w:val="00C867FD"/>
    <w:rsid w:val="00C86852"/>
    <w:rsid w:val="00C86899"/>
    <w:rsid w:val="00C86D70"/>
    <w:rsid w:val="00C872F4"/>
    <w:rsid w:val="00C87361"/>
    <w:rsid w:val="00C874E2"/>
    <w:rsid w:val="00C87B30"/>
    <w:rsid w:val="00C87DD8"/>
    <w:rsid w:val="00C87E44"/>
    <w:rsid w:val="00C9085A"/>
    <w:rsid w:val="00C90C1B"/>
    <w:rsid w:val="00C90EAB"/>
    <w:rsid w:val="00C90F7F"/>
    <w:rsid w:val="00C9122B"/>
    <w:rsid w:val="00C9140E"/>
    <w:rsid w:val="00C91423"/>
    <w:rsid w:val="00C919E4"/>
    <w:rsid w:val="00C92303"/>
    <w:rsid w:val="00C923A4"/>
    <w:rsid w:val="00C9281A"/>
    <w:rsid w:val="00C92998"/>
    <w:rsid w:val="00C92CFE"/>
    <w:rsid w:val="00C92DF6"/>
    <w:rsid w:val="00C92F67"/>
    <w:rsid w:val="00C92F8B"/>
    <w:rsid w:val="00C93121"/>
    <w:rsid w:val="00C93185"/>
    <w:rsid w:val="00C93A95"/>
    <w:rsid w:val="00C9412C"/>
    <w:rsid w:val="00C94993"/>
    <w:rsid w:val="00C94E4B"/>
    <w:rsid w:val="00C95971"/>
    <w:rsid w:val="00C95E24"/>
    <w:rsid w:val="00C961C1"/>
    <w:rsid w:val="00C96497"/>
    <w:rsid w:val="00C9659F"/>
    <w:rsid w:val="00C96C27"/>
    <w:rsid w:val="00C96DA6"/>
    <w:rsid w:val="00C96E77"/>
    <w:rsid w:val="00C96EB0"/>
    <w:rsid w:val="00C97199"/>
    <w:rsid w:val="00C974A0"/>
    <w:rsid w:val="00C97964"/>
    <w:rsid w:val="00CA09FD"/>
    <w:rsid w:val="00CA0A27"/>
    <w:rsid w:val="00CA0D22"/>
    <w:rsid w:val="00CA10F7"/>
    <w:rsid w:val="00CA1A3F"/>
    <w:rsid w:val="00CA1C77"/>
    <w:rsid w:val="00CA1E43"/>
    <w:rsid w:val="00CA1F54"/>
    <w:rsid w:val="00CA286D"/>
    <w:rsid w:val="00CA2994"/>
    <w:rsid w:val="00CA2C32"/>
    <w:rsid w:val="00CA2C36"/>
    <w:rsid w:val="00CA2D1B"/>
    <w:rsid w:val="00CA3257"/>
    <w:rsid w:val="00CA32A3"/>
    <w:rsid w:val="00CA362A"/>
    <w:rsid w:val="00CA3E22"/>
    <w:rsid w:val="00CA4A49"/>
    <w:rsid w:val="00CA4B64"/>
    <w:rsid w:val="00CA4DB7"/>
    <w:rsid w:val="00CA5054"/>
    <w:rsid w:val="00CA5153"/>
    <w:rsid w:val="00CA51F4"/>
    <w:rsid w:val="00CA55CF"/>
    <w:rsid w:val="00CA596B"/>
    <w:rsid w:val="00CA5CB5"/>
    <w:rsid w:val="00CA6730"/>
    <w:rsid w:val="00CA74B6"/>
    <w:rsid w:val="00CA758C"/>
    <w:rsid w:val="00CB0122"/>
    <w:rsid w:val="00CB022C"/>
    <w:rsid w:val="00CB0517"/>
    <w:rsid w:val="00CB0685"/>
    <w:rsid w:val="00CB0778"/>
    <w:rsid w:val="00CB0D07"/>
    <w:rsid w:val="00CB162C"/>
    <w:rsid w:val="00CB1635"/>
    <w:rsid w:val="00CB1678"/>
    <w:rsid w:val="00CB17CC"/>
    <w:rsid w:val="00CB220D"/>
    <w:rsid w:val="00CB263E"/>
    <w:rsid w:val="00CB298F"/>
    <w:rsid w:val="00CB2B79"/>
    <w:rsid w:val="00CB2D22"/>
    <w:rsid w:val="00CB33DF"/>
    <w:rsid w:val="00CB349C"/>
    <w:rsid w:val="00CB34D9"/>
    <w:rsid w:val="00CB39C6"/>
    <w:rsid w:val="00CB3F14"/>
    <w:rsid w:val="00CB4115"/>
    <w:rsid w:val="00CB43EF"/>
    <w:rsid w:val="00CB4498"/>
    <w:rsid w:val="00CB4502"/>
    <w:rsid w:val="00CB46E8"/>
    <w:rsid w:val="00CB46ED"/>
    <w:rsid w:val="00CB47C4"/>
    <w:rsid w:val="00CB4CBE"/>
    <w:rsid w:val="00CB4CEF"/>
    <w:rsid w:val="00CB4DA3"/>
    <w:rsid w:val="00CB5034"/>
    <w:rsid w:val="00CB552E"/>
    <w:rsid w:val="00CB56E3"/>
    <w:rsid w:val="00CB57E2"/>
    <w:rsid w:val="00CB5B6B"/>
    <w:rsid w:val="00CB616D"/>
    <w:rsid w:val="00CB62DB"/>
    <w:rsid w:val="00CB6802"/>
    <w:rsid w:val="00CB6A09"/>
    <w:rsid w:val="00CB6D09"/>
    <w:rsid w:val="00CB6DAF"/>
    <w:rsid w:val="00CB6DB7"/>
    <w:rsid w:val="00CB7277"/>
    <w:rsid w:val="00CB756D"/>
    <w:rsid w:val="00CB7807"/>
    <w:rsid w:val="00CB7828"/>
    <w:rsid w:val="00CB7B30"/>
    <w:rsid w:val="00CB7C90"/>
    <w:rsid w:val="00CB7D29"/>
    <w:rsid w:val="00CB7DEE"/>
    <w:rsid w:val="00CC007B"/>
    <w:rsid w:val="00CC0747"/>
    <w:rsid w:val="00CC0B18"/>
    <w:rsid w:val="00CC0BC7"/>
    <w:rsid w:val="00CC0F7D"/>
    <w:rsid w:val="00CC1018"/>
    <w:rsid w:val="00CC13B8"/>
    <w:rsid w:val="00CC17E1"/>
    <w:rsid w:val="00CC1B45"/>
    <w:rsid w:val="00CC2787"/>
    <w:rsid w:val="00CC2CB6"/>
    <w:rsid w:val="00CC31AC"/>
    <w:rsid w:val="00CC38FC"/>
    <w:rsid w:val="00CC3E24"/>
    <w:rsid w:val="00CC3E98"/>
    <w:rsid w:val="00CC40CE"/>
    <w:rsid w:val="00CC4171"/>
    <w:rsid w:val="00CC4230"/>
    <w:rsid w:val="00CC43F7"/>
    <w:rsid w:val="00CC477E"/>
    <w:rsid w:val="00CC48CC"/>
    <w:rsid w:val="00CC490F"/>
    <w:rsid w:val="00CC4D00"/>
    <w:rsid w:val="00CC4F4D"/>
    <w:rsid w:val="00CC5103"/>
    <w:rsid w:val="00CC51E7"/>
    <w:rsid w:val="00CC52A9"/>
    <w:rsid w:val="00CC58A6"/>
    <w:rsid w:val="00CC5919"/>
    <w:rsid w:val="00CC5B77"/>
    <w:rsid w:val="00CC5BB9"/>
    <w:rsid w:val="00CC5FCB"/>
    <w:rsid w:val="00CC669F"/>
    <w:rsid w:val="00CC67F0"/>
    <w:rsid w:val="00CC6824"/>
    <w:rsid w:val="00CC6A61"/>
    <w:rsid w:val="00CC6C15"/>
    <w:rsid w:val="00CC6D26"/>
    <w:rsid w:val="00CC703A"/>
    <w:rsid w:val="00CC71C5"/>
    <w:rsid w:val="00CC71DF"/>
    <w:rsid w:val="00CC7966"/>
    <w:rsid w:val="00CC7AD7"/>
    <w:rsid w:val="00CD02CE"/>
    <w:rsid w:val="00CD0792"/>
    <w:rsid w:val="00CD09DC"/>
    <w:rsid w:val="00CD0A8D"/>
    <w:rsid w:val="00CD0C11"/>
    <w:rsid w:val="00CD0D87"/>
    <w:rsid w:val="00CD0FE3"/>
    <w:rsid w:val="00CD1548"/>
    <w:rsid w:val="00CD180F"/>
    <w:rsid w:val="00CD1C43"/>
    <w:rsid w:val="00CD1E48"/>
    <w:rsid w:val="00CD1EFF"/>
    <w:rsid w:val="00CD1F3C"/>
    <w:rsid w:val="00CD2147"/>
    <w:rsid w:val="00CD233E"/>
    <w:rsid w:val="00CD2418"/>
    <w:rsid w:val="00CD2628"/>
    <w:rsid w:val="00CD28B9"/>
    <w:rsid w:val="00CD2978"/>
    <w:rsid w:val="00CD2B91"/>
    <w:rsid w:val="00CD2C0B"/>
    <w:rsid w:val="00CD2E82"/>
    <w:rsid w:val="00CD30AB"/>
    <w:rsid w:val="00CD31FF"/>
    <w:rsid w:val="00CD327D"/>
    <w:rsid w:val="00CD32EC"/>
    <w:rsid w:val="00CD3376"/>
    <w:rsid w:val="00CD35C9"/>
    <w:rsid w:val="00CD39B6"/>
    <w:rsid w:val="00CD3E71"/>
    <w:rsid w:val="00CD4ADF"/>
    <w:rsid w:val="00CD50C0"/>
    <w:rsid w:val="00CD53BF"/>
    <w:rsid w:val="00CD561E"/>
    <w:rsid w:val="00CD570A"/>
    <w:rsid w:val="00CD59F4"/>
    <w:rsid w:val="00CD5B2F"/>
    <w:rsid w:val="00CD628D"/>
    <w:rsid w:val="00CD6D25"/>
    <w:rsid w:val="00CD7094"/>
    <w:rsid w:val="00CD7146"/>
    <w:rsid w:val="00CD769B"/>
    <w:rsid w:val="00CD76F4"/>
    <w:rsid w:val="00CD7949"/>
    <w:rsid w:val="00CD7AC8"/>
    <w:rsid w:val="00CE0026"/>
    <w:rsid w:val="00CE00F1"/>
    <w:rsid w:val="00CE010F"/>
    <w:rsid w:val="00CE01F0"/>
    <w:rsid w:val="00CE0830"/>
    <w:rsid w:val="00CE089C"/>
    <w:rsid w:val="00CE08C1"/>
    <w:rsid w:val="00CE0B97"/>
    <w:rsid w:val="00CE0D63"/>
    <w:rsid w:val="00CE0FDF"/>
    <w:rsid w:val="00CE1833"/>
    <w:rsid w:val="00CE1848"/>
    <w:rsid w:val="00CE2D5C"/>
    <w:rsid w:val="00CE2D88"/>
    <w:rsid w:val="00CE2F73"/>
    <w:rsid w:val="00CE32C6"/>
    <w:rsid w:val="00CE32E8"/>
    <w:rsid w:val="00CE3440"/>
    <w:rsid w:val="00CE3DEE"/>
    <w:rsid w:val="00CE4770"/>
    <w:rsid w:val="00CE4AE1"/>
    <w:rsid w:val="00CE5266"/>
    <w:rsid w:val="00CE560D"/>
    <w:rsid w:val="00CE5630"/>
    <w:rsid w:val="00CE5800"/>
    <w:rsid w:val="00CE5AB3"/>
    <w:rsid w:val="00CE5D2D"/>
    <w:rsid w:val="00CE69A2"/>
    <w:rsid w:val="00CE69B4"/>
    <w:rsid w:val="00CE6B79"/>
    <w:rsid w:val="00CE6BB8"/>
    <w:rsid w:val="00CE6F71"/>
    <w:rsid w:val="00CE73B8"/>
    <w:rsid w:val="00CE7A2B"/>
    <w:rsid w:val="00CE7ECE"/>
    <w:rsid w:val="00CF08A2"/>
    <w:rsid w:val="00CF08EE"/>
    <w:rsid w:val="00CF0BA6"/>
    <w:rsid w:val="00CF0BC3"/>
    <w:rsid w:val="00CF1426"/>
    <w:rsid w:val="00CF144D"/>
    <w:rsid w:val="00CF14CF"/>
    <w:rsid w:val="00CF19A9"/>
    <w:rsid w:val="00CF2703"/>
    <w:rsid w:val="00CF27EC"/>
    <w:rsid w:val="00CF2D12"/>
    <w:rsid w:val="00CF2EB2"/>
    <w:rsid w:val="00CF333E"/>
    <w:rsid w:val="00CF36FF"/>
    <w:rsid w:val="00CF3B13"/>
    <w:rsid w:val="00CF4294"/>
    <w:rsid w:val="00CF42C6"/>
    <w:rsid w:val="00CF4756"/>
    <w:rsid w:val="00CF4A12"/>
    <w:rsid w:val="00CF4A57"/>
    <w:rsid w:val="00CF4A94"/>
    <w:rsid w:val="00CF4BFF"/>
    <w:rsid w:val="00CF4FF7"/>
    <w:rsid w:val="00CF567A"/>
    <w:rsid w:val="00CF59EE"/>
    <w:rsid w:val="00CF5C80"/>
    <w:rsid w:val="00CF5CB1"/>
    <w:rsid w:val="00CF5F16"/>
    <w:rsid w:val="00CF6399"/>
    <w:rsid w:val="00CF66DB"/>
    <w:rsid w:val="00CF6904"/>
    <w:rsid w:val="00CF6A97"/>
    <w:rsid w:val="00CF725C"/>
    <w:rsid w:val="00CF7288"/>
    <w:rsid w:val="00CF74B5"/>
    <w:rsid w:val="00CF7560"/>
    <w:rsid w:val="00CF78B9"/>
    <w:rsid w:val="00CF795E"/>
    <w:rsid w:val="00CF7BA4"/>
    <w:rsid w:val="00D0009B"/>
    <w:rsid w:val="00D0044F"/>
    <w:rsid w:val="00D00854"/>
    <w:rsid w:val="00D00B38"/>
    <w:rsid w:val="00D00E40"/>
    <w:rsid w:val="00D00F55"/>
    <w:rsid w:val="00D01266"/>
    <w:rsid w:val="00D015BB"/>
    <w:rsid w:val="00D01B97"/>
    <w:rsid w:val="00D0229F"/>
    <w:rsid w:val="00D0230A"/>
    <w:rsid w:val="00D0231F"/>
    <w:rsid w:val="00D02E7D"/>
    <w:rsid w:val="00D030AD"/>
    <w:rsid w:val="00D032DC"/>
    <w:rsid w:val="00D03D36"/>
    <w:rsid w:val="00D047AF"/>
    <w:rsid w:val="00D04966"/>
    <w:rsid w:val="00D04B8E"/>
    <w:rsid w:val="00D0543E"/>
    <w:rsid w:val="00D05498"/>
    <w:rsid w:val="00D05DB0"/>
    <w:rsid w:val="00D061D7"/>
    <w:rsid w:val="00D06215"/>
    <w:rsid w:val="00D069F8"/>
    <w:rsid w:val="00D06DDE"/>
    <w:rsid w:val="00D06F9D"/>
    <w:rsid w:val="00D0711C"/>
    <w:rsid w:val="00D0719B"/>
    <w:rsid w:val="00D071D6"/>
    <w:rsid w:val="00D072C0"/>
    <w:rsid w:val="00D07319"/>
    <w:rsid w:val="00D07399"/>
    <w:rsid w:val="00D10BA6"/>
    <w:rsid w:val="00D10EE2"/>
    <w:rsid w:val="00D111DC"/>
    <w:rsid w:val="00D11578"/>
    <w:rsid w:val="00D115A6"/>
    <w:rsid w:val="00D11872"/>
    <w:rsid w:val="00D11ADB"/>
    <w:rsid w:val="00D11B13"/>
    <w:rsid w:val="00D11EFA"/>
    <w:rsid w:val="00D12267"/>
    <w:rsid w:val="00D12391"/>
    <w:rsid w:val="00D128BD"/>
    <w:rsid w:val="00D1295E"/>
    <w:rsid w:val="00D130DD"/>
    <w:rsid w:val="00D13251"/>
    <w:rsid w:val="00D1330D"/>
    <w:rsid w:val="00D1354E"/>
    <w:rsid w:val="00D135FA"/>
    <w:rsid w:val="00D1393F"/>
    <w:rsid w:val="00D13C5B"/>
    <w:rsid w:val="00D14109"/>
    <w:rsid w:val="00D1414F"/>
    <w:rsid w:val="00D141B5"/>
    <w:rsid w:val="00D14346"/>
    <w:rsid w:val="00D14350"/>
    <w:rsid w:val="00D152BA"/>
    <w:rsid w:val="00D15318"/>
    <w:rsid w:val="00D15541"/>
    <w:rsid w:val="00D15574"/>
    <w:rsid w:val="00D15801"/>
    <w:rsid w:val="00D15CC8"/>
    <w:rsid w:val="00D15E96"/>
    <w:rsid w:val="00D160CA"/>
    <w:rsid w:val="00D1653F"/>
    <w:rsid w:val="00D168E6"/>
    <w:rsid w:val="00D16B4F"/>
    <w:rsid w:val="00D16CB8"/>
    <w:rsid w:val="00D16DD6"/>
    <w:rsid w:val="00D17237"/>
    <w:rsid w:val="00D175B1"/>
    <w:rsid w:val="00D175F7"/>
    <w:rsid w:val="00D1775F"/>
    <w:rsid w:val="00D17C61"/>
    <w:rsid w:val="00D17CF3"/>
    <w:rsid w:val="00D17D23"/>
    <w:rsid w:val="00D17E9A"/>
    <w:rsid w:val="00D17F24"/>
    <w:rsid w:val="00D17F99"/>
    <w:rsid w:val="00D20B01"/>
    <w:rsid w:val="00D20EC4"/>
    <w:rsid w:val="00D20F70"/>
    <w:rsid w:val="00D214C8"/>
    <w:rsid w:val="00D219F0"/>
    <w:rsid w:val="00D21C5D"/>
    <w:rsid w:val="00D21CE0"/>
    <w:rsid w:val="00D2258F"/>
    <w:rsid w:val="00D226B4"/>
    <w:rsid w:val="00D22C0C"/>
    <w:rsid w:val="00D22C57"/>
    <w:rsid w:val="00D22CF1"/>
    <w:rsid w:val="00D22D00"/>
    <w:rsid w:val="00D2312A"/>
    <w:rsid w:val="00D23667"/>
    <w:rsid w:val="00D2377E"/>
    <w:rsid w:val="00D23A54"/>
    <w:rsid w:val="00D23FD7"/>
    <w:rsid w:val="00D24276"/>
    <w:rsid w:val="00D2434C"/>
    <w:rsid w:val="00D24914"/>
    <w:rsid w:val="00D24A2D"/>
    <w:rsid w:val="00D24B89"/>
    <w:rsid w:val="00D2502A"/>
    <w:rsid w:val="00D25206"/>
    <w:rsid w:val="00D2540D"/>
    <w:rsid w:val="00D25534"/>
    <w:rsid w:val="00D25771"/>
    <w:rsid w:val="00D25A7E"/>
    <w:rsid w:val="00D25D96"/>
    <w:rsid w:val="00D25FF4"/>
    <w:rsid w:val="00D261F5"/>
    <w:rsid w:val="00D26354"/>
    <w:rsid w:val="00D265EA"/>
    <w:rsid w:val="00D2675E"/>
    <w:rsid w:val="00D268C7"/>
    <w:rsid w:val="00D26D44"/>
    <w:rsid w:val="00D27051"/>
    <w:rsid w:val="00D270F1"/>
    <w:rsid w:val="00D271FE"/>
    <w:rsid w:val="00D272A9"/>
    <w:rsid w:val="00D27417"/>
    <w:rsid w:val="00D274E9"/>
    <w:rsid w:val="00D275B4"/>
    <w:rsid w:val="00D27897"/>
    <w:rsid w:val="00D27F9F"/>
    <w:rsid w:val="00D30007"/>
    <w:rsid w:val="00D3004F"/>
    <w:rsid w:val="00D307AC"/>
    <w:rsid w:val="00D3081E"/>
    <w:rsid w:val="00D30CCE"/>
    <w:rsid w:val="00D30FF4"/>
    <w:rsid w:val="00D31998"/>
    <w:rsid w:val="00D31A2F"/>
    <w:rsid w:val="00D31D3E"/>
    <w:rsid w:val="00D31EB0"/>
    <w:rsid w:val="00D32735"/>
    <w:rsid w:val="00D3274B"/>
    <w:rsid w:val="00D33103"/>
    <w:rsid w:val="00D333FF"/>
    <w:rsid w:val="00D334CF"/>
    <w:rsid w:val="00D3361F"/>
    <w:rsid w:val="00D339CA"/>
    <w:rsid w:val="00D3437C"/>
    <w:rsid w:val="00D34506"/>
    <w:rsid w:val="00D34532"/>
    <w:rsid w:val="00D345B8"/>
    <w:rsid w:val="00D348B7"/>
    <w:rsid w:val="00D34CF4"/>
    <w:rsid w:val="00D34DB8"/>
    <w:rsid w:val="00D34E32"/>
    <w:rsid w:val="00D35B11"/>
    <w:rsid w:val="00D365F2"/>
    <w:rsid w:val="00D37401"/>
    <w:rsid w:val="00D37786"/>
    <w:rsid w:val="00D37C77"/>
    <w:rsid w:val="00D37EB5"/>
    <w:rsid w:val="00D4050D"/>
    <w:rsid w:val="00D406C9"/>
    <w:rsid w:val="00D40862"/>
    <w:rsid w:val="00D40BF5"/>
    <w:rsid w:val="00D40CB9"/>
    <w:rsid w:val="00D40EFC"/>
    <w:rsid w:val="00D4118C"/>
    <w:rsid w:val="00D41DD2"/>
    <w:rsid w:val="00D41E00"/>
    <w:rsid w:val="00D41FF4"/>
    <w:rsid w:val="00D42AD9"/>
    <w:rsid w:val="00D42B03"/>
    <w:rsid w:val="00D4307B"/>
    <w:rsid w:val="00D43388"/>
    <w:rsid w:val="00D434FB"/>
    <w:rsid w:val="00D43728"/>
    <w:rsid w:val="00D4417D"/>
    <w:rsid w:val="00D4424F"/>
    <w:rsid w:val="00D4431B"/>
    <w:rsid w:val="00D44597"/>
    <w:rsid w:val="00D4461F"/>
    <w:rsid w:val="00D44A63"/>
    <w:rsid w:val="00D44D39"/>
    <w:rsid w:val="00D45624"/>
    <w:rsid w:val="00D459BB"/>
    <w:rsid w:val="00D45B37"/>
    <w:rsid w:val="00D462E2"/>
    <w:rsid w:val="00D46308"/>
    <w:rsid w:val="00D46603"/>
    <w:rsid w:val="00D467C8"/>
    <w:rsid w:val="00D46B45"/>
    <w:rsid w:val="00D46CD4"/>
    <w:rsid w:val="00D4778F"/>
    <w:rsid w:val="00D47846"/>
    <w:rsid w:val="00D47A52"/>
    <w:rsid w:val="00D47B08"/>
    <w:rsid w:val="00D47D29"/>
    <w:rsid w:val="00D50517"/>
    <w:rsid w:val="00D5066E"/>
    <w:rsid w:val="00D50A7C"/>
    <w:rsid w:val="00D51111"/>
    <w:rsid w:val="00D5113F"/>
    <w:rsid w:val="00D51515"/>
    <w:rsid w:val="00D515D2"/>
    <w:rsid w:val="00D5178A"/>
    <w:rsid w:val="00D51838"/>
    <w:rsid w:val="00D51D84"/>
    <w:rsid w:val="00D5244D"/>
    <w:rsid w:val="00D526CD"/>
    <w:rsid w:val="00D52B31"/>
    <w:rsid w:val="00D52C7C"/>
    <w:rsid w:val="00D52E56"/>
    <w:rsid w:val="00D52F35"/>
    <w:rsid w:val="00D54282"/>
    <w:rsid w:val="00D542E9"/>
    <w:rsid w:val="00D54335"/>
    <w:rsid w:val="00D54A78"/>
    <w:rsid w:val="00D54B82"/>
    <w:rsid w:val="00D54F2B"/>
    <w:rsid w:val="00D551EF"/>
    <w:rsid w:val="00D5548C"/>
    <w:rsid w:val="00D555E2"/>
    <w:rsid w:val="00D55A6D"/>
    <w:rsid w:val="00D55A95"/>
    <w:rsid w:val="00D55C0B"/>
    <w:rsid w:val="00D55C9B"/>
    <w:rsid w:val="00D55F07"/>
    <w:rsid w:val="00D56775"/>
    <w:rsid w:val="00D56C42"/>
    <w:rsid w:val="00D572C5"/>
    <w:rsid w:val="00D573E1"/>
    <w:rsid w:val="00D57565"/>
    <w:rsid w:val="00D5770C"/>
    <w:rsid w:val="00D5785F"/>
    <w:rsid w:val="00D57DBF"/>
    <w:rsid w:val="00D57FC1"/>
    <w:rsid w:val="00D60074"/>
    <w:rsid w:val="00D60091"/>
    <w:rsid w:val="00D600D3"/>
    <w:rsid w:val="00D60357"/>
    <w:rsid w:val="00D60697"/>
    <w:rsid w:val="00D60775"/>
    <w:rsid w:val="00D6092E"/>
    <w:rsid w:val="00D60BBF"/>
    <w:rsid w:val="00D60D50"/>
    <w:rsid w:val="00D60D55"/>
    <w:rsid w:val="00D60F20"/>
    <w:rsid w:val="00D61487"/>
    <w:rsid w:val="00D61627"/>
    <w:rsid w:val="00D616D4"/>
    <w:rsid w:val="00D619F9"/>
    <w:rsid w:val="00D61DA2"/>
    <w:rsid w:val="00D61E09"/>
    <w:rsid w:val="00D62178"/>
    <w:rsid w:val="00D62633"/>
    <w:rsid w:val="00D628CD"/>
    <w:rsid w:val="00D62A8E"/>
    <w:rsid w:val="00D6323C"/>
    <w:rsid w:val="00D637C6"/>
    <w:rsid w:val="00D637F0"/>
    <w:rsid w:val="00D639FC"/>
    <w:rsid w:val="00D64368"/>
    <w:rsid w:val="00D64A1D"/>
    <w:rsid w:val="00D65473"/>
    <w:rsid w:val="00D655EB"/>
    <w:rsid w:val="00D65630"/>
    <w:rsid w:val="00D65684"/>
    <w:rsid w:val="00D656FF"/>
    <w:rsid w:val="00D6579F"/>
    <w:rsid w:val="00D659B9"/>
    <w:rsid w:val="00D65FE3"/>
    <w:rsid w:val="00D662B8"/>
    <w:rsid w:val="00D66463"/>
    <w:rsid w:val="00D6671D"/>
    <w:rsid w:val="00D66795"/>
    <w:rsid w:val="00D66CD3"/>
    <w:rsid w:val="00D66D8C"/>
    <w:rsid w:val="00D66D95"/>
    <w:rsid w:val="00D66FF4"/>
    <w:rsid w:val="00D67211"/>
    <w:rsid w:val="00D67296"/>
    <w:rsid w:val="00D67567"/>
    <w:rsid w:val="00D67897"/>
    <w:rsid w:val="00D67A7F"/>
    <w:rsid w:val="00D67E76"/>
    <w:rsid w:val="00D70067"/>
    <w:rsid w:val="00D702D3"/>
    <w:rsid w:val="00D70793"/>
    <w:rsid w:val="00D70A80"/>
    <w:rsid w:val="00D71169"/>
    <w:rsid w:val="00D713B1"/>
    <w:rsid w:val="00D71507"/>
    <w:rsid w:val="00D71821"/>
    <w:rsid w:val="00D71A0B"/>
    <w:rsid w:val="00D72163"/>
    <w:rsid w:val="00D72535"/>
    <w:rsid w:val="00D726DA"/>
    <w:rsid w:val="00D7270E"/>
    <w:rsid w:val="00D72806"/>
    <w:rsid w:val="00D72C6A"/>
    <w:rsid w:val="00D72D29"/>
    <w:rsid w:val="00D738A0"/>
    <w:rsid w:val="00D73A9B"/>
    <w:rsid w:val="00D73B4D"/>
    <w:rsid w:val="00D73CF7"/>
    <w:rsid w:val="00D73F6F"/>
    <w:rsid w:val="00D74356"/>
    <w:rsid w:val="00D74A94"/>
    <w:rsid w:val="00D74D68"/>
    <w:rsid w:val="00D75613"/>
    <w:rsid w:val="00D7561B"/>
    <w:rsid w:val="00D75C6A"/>
    <w:rsid w:val="00D76040"/>
    <w:rsid w:val="00D76538"/>
    <w:rsid w:val="00D77495"/>
    <w:rsid w:val="00D77582"/>
    <w:rsid w:val="00D77645"/>
    <w:rsid w:val="00D778CC"/>
    <w:rsid w:val="00D7790B"/>
    <w:rsid w:val="00D77CAA"/>
    <w:rsid w:val="00D77D4B"/>
    <w:rsid w:val="00D77F2D"/>
    <w:rsid w:val="00D80442"/>
    <w:rsid w:val="00D80B45"/>
    <w:rsid w:val="00D81A8C"/>
    <w:rsid w:val="00D81FD0"/>
    <w:rsid w:val="00D82789"/>
    <w:rsid w:val="00D82ADC"/>
    <w:rsid w:val="00D82B94"/>
    <w:rsid w:val="00D82DB8"/>
    <w:rsid w:val="00D82E65"/>
    <w:rsid w:val="00D832AF"/>
    <w:rsid w:val="00D83382"/>
    <w:rsid w:val="00D834FD"/>
    <w:rsid w:val="00D8361A"/>
    <w:rsid w:val="00D83B9C"/>
    <w:rsid w:val="00D83E56"/>
    <w:rsid w:val="00D83E88"/>
    <w:rsid w:val="00D841D0"/>
    <w:rsid w:val="00D84876"/>
    <w:rsid w:val="00D84920"/>
    <w:rsid w:val="00D84969"/>
    <w:rsid w:val="00D84B0B"/>
    <w:rsid w:val="00D84E01"/>
    <w:rsid w:val="00D84E5A"/>
    <w:rsid w:val="00D84EE7"/>
    <w:rsid w:val="00D85034"/>
    <w:rsid w:val="00D8522B"/>
    <w:rsid w:val="00D8542D"/>
    <w:rsid w:val="00D8571C"/>
    <w:rsid w:val="00D861C6"/>
    <w:rsid w:val="00D866FE"/>
    <w:rsid w:val="00D86916"/>
    <w:rsid w:val="00D86A7F"/>
    <w:rsid w:val="00D86CCA"/>
    <w:rsid w:val="00D86DCC"/>
    <w:rsid w:val="00D87054"/>
    <w:rsid w:val="00D872E0"/>
    <w:rsid w:val="00D87697"/>
    <w:rsid w:val="00D8788F"/>
    <w:rsid w:val="00D87932"/>
    <w:rsid w:val="00D87A8A"/>
    <w:rsid w:val="00D87FD0"/>
    <w:rsid w:val="00D900EB"/>
    <w:rsid w:val="00D903E5"/>
    <w:rsid w:val="00D9102E"/>
    <w:rsid w:val="00D910BB"/>
    <w:rsid w:val="00D910CF"/>
    <w:rsid w:val="00D9128C"/>
    <w:rsid w:val="00D9194E"/>
    <w:rsid w:val="00D91A88"/>
    <w:rsid w:val="00D91F66"/>
    <w:rsid w:val="00D920D5"/>
    <w:rsid w:val="00D92338"/>
    <w:rsid w:val="00D923AD"/>
    <w:rsid w:val="00D927DD"/>
    <w:rsid w:val="00D92A08"/>
    <w:rsid w:val="00D92A32"/>
    <w:rsid w:val="00D92B38"/>
    <w:rsid w:val="00D92CA9"/>
    <w:rsid w:val="00D92DED"/>
    <w:rsid w:val="00D93203"/>
    <w:rsid w:val="00D93736"/>
    <w:rsid w:val="00D93767"/>
    <w:rsid w:val="00D937F1"/>
    <w:rsid w:val="00D942C6"/>
    <w:rsid w:val="00D9461E"/>
    <w:rsid w:val="00D94640"/>
    <w:rsid w:val="00D94B64"/>
    <w:rsid w:val="00D94BE2"/>
    <w:rsid w:val="00D950D3"/>
    <w:rsid w:val="00D95508"/>
    <w:rsid w:val="00D958CD"/>
    <w:rsid w:val="00D95A54"/>
    <w:rsid w:val="00D9647C"/>
    <w:rsid w:val="00D964FE"/>
    <w:rsid w:val="00D966C4"/>
    <w:rsid w:val="00D96CC9"/>
    <w:rsid w:val="00D96F8A"/>
    <w:rsid w:val="00D9727A"/>
    <w:rsid w:val="00D97BF6"/>
    <w:rsid w:val="00D97C9F"/>
    <w:rsid w:val="00D97D9F"/>
    <w:rsid w:val="00D97E34"/>
    <w:rsid w:val="00DA016C"/>
    <w:rsid w:val="00DA0969"/>
    <w:rsid w:val="00DA0B1F"/>
    <w:rsid w:val="00DA0F27"/>
    <w:rsid w:val="00DA13FA"/>
    <w:rsid w:val="00DA1C40"/>
    <w:rsid w:val="00DA22CE"/>
    <w:rsid w:val="00DA2319"/>
    <w:rsid w:val="00DA25AB"/>
    <w:rsid w:val="00DA25DC"/>
    <w:rsid w:val="00DA2966"/>
    <w:rsid w:val="00DA2D4D"/>
    <w:rsid w:val="00DA2E12"/>
    <w:rsid w:val="00DA343D"/>
    <w:rsid w:val="00DA386A"/>
    <w:rsid w:val="00DA3923"/>
    <w:rsid w:val="00DA3C66"/>
    <w:rsid w:val="00DA3D47"/>
    <w:rsid w:val="00DA3D58"/>
    <w:rsid w:val="00DA3EE8"/>
    <w:rsid w:val="00DA42DC"/>
    <w:rsid w:val="00DA4449"/>
    <w:rsid w:val="00DA4466"/>
    <w:rsid w:val="00DA4992"/>
    <w:rsid w:val="00DA4B57"/>
    <w:rsid w:val="00DA4D73"/>
    <w:rsid w:val="00DA4F61"/>
    <w:rsid w:val="00DA4F6E"/>
    <w:rsid w:val="00DA517F"/>
    <w:rsid w:val="00DA578E"/>
    <w:rsid w:val="00DA5A75"/>
    <w:rsid w:val="00DA5C4F"/>
    <w:rsid w:val="00DA5C7A"/>
    <w:rsid w:val="00DA5D62"/>
    <w:rsid w:val="00DA6367"/>
    <w:rsid w:val="00DA63B3"/>
    <w:rsid w:val="00DA652C"/>
    <w:rsid w:val="00DA69F4"/>
    <w:rsid w:val="00DA6AC2"/>
    <w:rsid w:val="00DA727A"/>
    <w:rsid w:val="00DA78F2"/>
    <w:rsid w:val="00DA79B3"/>
    <w:rsid w:val="00DA7ABC"/>
    <w:rsid w:val="00DA7B47"/>
    <w:rsid w:val="00DB0043"/>
    <w:rsid w:val="00DB011B"/>
    <w:rsid w:val="00DB059B"/>
    <w:rsid w:val="00DB079D"/>
    <w:rsid w:val="00DB0CC1"/>
    <w:rsid w:val="00DB1550"/>
    <w:rsid w:val="00DB1BDC"/>
    <w:rsid w:val="00DB1DA6"/>
    <w:rsid w:val="00DB1EA8"/>
    <w:rsid w:val="00DB2130"/>
    <w:rsid w:val="00DB22B2"/>
    <w:rsid w:val="00DB2889"/>
    <w:rsid w:val="00DB328F"/>
    <w:rsid w:val="00DB357B"/>
    <w:rsid w:val="00DB36E8"/>
    <w:rsid w:val="00DB3B47"/>
    <w:rsid w:val="00DB3FEE"/>
    <w:rsid w:val="00DB42DE"/>
    <w:rsid w:val="00DB44F0"/>
    <w:rsid w:val="00DB4728"/>
    <w:rsid w:val="00DB477C"/>
    <w:rsid w:val="00DB47A2"/>
    <w:rsid w:val="00DB47A7"/>
    <w:rsid w:val="00DB4978"/>
    <w:rsid w:val="00DB4B60"/>
    <w:rsid w:val="00DB4EFE"/>
    <w:rsid w:val="00DB5014"/>
    <w:rsid w:val="00DB50AB"/>
    <w:rsid w:val="00DB5E4D"/>
    <w:rsid w:val="00DB6132"/>
    <w:rsid w:val="00DB6473"/>
    <w:rsid w:val="00DB649A"/>
    <w:rsid w:val="00DB6D9D"/>
    <w:rsid w:val="00DB6DB2"/>
    <w:rsid w:val="00DB7427"/>
    <w:rsid w:val="00DB7D02"/>
    <w:rsid w:val="00DC042C"/>
    <w:rsid w:val="00DC0BC3"/>
    <w:rsid w:val="00DC0C09"/>
    <w:rsid w:val="00DC11BC"/>
    <w:rsid w:val="00DC11CD"/>
    <w:rsid w:val="00DC132F"/>
    <w:rsid w:val="00DC1772"/>
    <w:rsid w:val="00DC1E5F"/>
    <w:rsid w:val="00DC234C"/>
    <w:rsid w:val="00DC2514"/>
    <w:rsid w:val="00DC2532"/>
    <w:rsid w:val="00DC2803"/>
    <w:rsid w:val="00DC2D6E"/>
    <w:rsid w:val="00DC2DCF"/>
    <w:rsid w:val="00DC32CA"/>
    <w:rsid w:val="00DC33CE"/>
    <w:rsid w:val="00DC36A0"/>
    <w:rsid w:val="00DC38E2"/>
    <w:rsid w:val="00DC3D70"/>
    <w:rsid w:val="00DC457D"/>
    <w:rsid w:val="00DC46A0"/>
    <w:rsid w:val="00DC477D"/>
    <w:rsid w:val="00DC4D55"/>
    <w:rsid w:val="00DC4E33"/>
    <w:rsid w:val="00DC54B8"/>
    <w:rsid w:val="00DC5804"/>
    <w:rsid w:val="00DC5907"/>
    <w:rsid w:val="00DC5E39"/>
    <w:rsid w:val="00DC60F1"/>
    <w:rsid w:val="00DC60FF"/>
    <w:rsid w:val="00DC638F"/>
    <w:rsid w:val="00DC64AB"/>
    <w:rsid w:val="00DC6982"/>
    <w:rsid w:val="00DC6BC5"/>
    <w:rsid w:val="00DC6CB1"/>
    <w:rsid w:val="00DC7190"/>
    <w:rsid w:val="00DC74F5"/>
    <w:rsid w:val="00DC7FD1"/>
    <w:rsid w:val="00DD012C"/>
    <w:rsid w:val="00DD0AC2"/>
    <w:rsid w:val="00DD0BA7"/>
    <w:rsid w:val="00DD0C21"/>
    <w:rsid w:val="00DD122B"/>
    <w:rsid w:val="00DD1390"/>
    <w:rsid w:val="00DD1722"/>
    <w:rsid w:val="00DD1854"/>
    <w:rsid w:val="00DD1D9A"/>
    <w:rsid w:val="00DD1E54"/>
    <w:rsid w:val="00DD21BF"/>
    <w:rsid w:val="00DD2CA5"/>
    <w:rsid w:val="00DD3495"/>
    <w:rsid w:val="00DD394D"/>
    <w:rsid w:val="00DD3B20"/>
    <w:rsid w:val="00DD3BE3"/>
    <w:rsid w:val="00DD3E15"/>
    <w:rsid w:val="00DD48DC"/>
    <w:rsid w:val="00DD4D51"/>
    <w:rsid w:val="00DD506B"/>
    <w:rsid w:val="00DD506E"/>
    <w:rsid w:val="00DD516E"/>
    <w:rsid w:val="00DD5203"/>
    <w:rsid w:val="00DD536E"/>
    <w:rsid w:val="00DD54C9"/>
    <w:rsid w:val="00DD553A"/>
    <w:rsid w:val="00DD59FA"/>
    <w:rsid w:val="00DD5FFC"/>
    <w:rsid w:val="00DD60F9"/>
    <w:rsid w:val="00DD66EF"/>
    <w:rsid w:val="00DD68BE"/>
    <w:rsid w:val="00DD6B69"/>
    <w:rsid w:val="00DD6F15"/>
    <w:rsid w:val="00DD764D"/>
    <w:rsid w:val="00DD783B"/>
    <w:rsid w:val="00DE00F8"/>
    <w:rsid w:val="00DE01D1"/>
    <w:rsid w:val="00DE03A0"/>
    <w:rsid w:val="00DE0854"/>
    <w:rsid w:val="00DE0B7C"/>
    <w:rsid w:val="00DE0B8F"/>
    <w:rsid w:val="00DE0D87"/>
    <w:rsid w:val="00DE0EDE"/>
    <w:rsid w:val="00DE0FF4"/>
    <w:rsid w:val="00DE10EF"/>
    <w:rsid w:val="00DE1539"/>
    <w:rsid w:val="00DE179F"/>
    <w:rsid w:val="00DE18FF"/>
    <w:rsid w:val="00DE1A82"/>
    <w:rsid w:val="00DE2395"/>
    <w:rsid w:val="00DE2832"/>
    <w:rsid w:val="00DE2D4E"/>
    <w:rsid w:val="00DE2E10"/>
    <w:rsid w:val="00DE2F78"/>
    <w:rsid w:val="00DE2F9B"/>
    <w:rsid w:val="00DE3609"/>
    <w:rsid w:val="00DE3648"/>
    <w:rsid w:val="00DE3697"/>
    <w:rsid w:val="00DE3C30"/>
    <w:rsid w:val="00DE3DE1"/>
    <w:rsid w:val="00DE3E7D"/>
    <w:rsid w:val="00DE3F7C"/>
    <w:rsid w:val="00DE470F"/>
    <w:rsid w:val="00DE518D"/>
    <w:rsid w:val="00DE543C"/>
    <w:rsid w:val="00DE56EA"/>
    <w:rsid w:val="00DE57D3"/>
    <w:rsid w:val="00DE5B8E"/>
    <w:rsid w:val="00DE6626"/>
    <w:rsid w:val="00DE683B"/>
    <w:rsid w:val="00DE6BD7"/>
    <w:rsid w:val="00DE6E23"/>
    <w:rsid w:val="00DE71FF"/>
    <w:rsid w:val="00DE74EF"/>
    <w:rsid w:val="00DE7957"/>
    <w:rsid w:val="00DE795C"/>
    <w:rsid w:val="00DE7A55"/>
    <w:rsid w:val="00DF059F"/>
    <w:rsid w:val="00DF083C"/>
    <w:rsid w:val="00DF0ADC"/>
    <w:rsid w:val="00DF0C10"/>
    <w:rsid w:val="00DF0C6E"/>
    <w:rsid w:val="00DF0D2C"/>
    <w:rsid w:val="00DF0DE1"/>
    <w:rsid w:val="00DF0E3B"/>
    <w:rsid w:val="00DF0E3E"/>
    <w:rsid w:val="00DF100D"/>
    <w:rsid w:val="00DF1099"/>
    <w:rsid w:val="00DF120E"/>
    <w:rsid w:val="00DF122B"/>
    <w:rsid w:val="00DF14DE"/>
    <w:rsid w:val="00DF1537"/>
    <w:rsid w:val="00DF160E"/>
    <w:rsid w:val="00DF1662"/>
    <w:rsid w:val="00DF19E1"/>
    <w:rsid w:val="00DF1D70"/>
    <w:rsid w:val="00DF23D7"/>
    <w:rsid w:val="00DF2617"/>
    <w:rsid w:val="00DF2986"/>
    <w:rsid w:val="00DF29F3"/>
    <w:rsid w:val="00DF2D62"/>
    <w:rsid w:val="00DF31F3"/>
    <w:rsid w:val="00DF37F1"/>
    <w:rsid w:val="00DF3B1E"/>
    <w:rsid w:val="00DF3E36"/>
    <w:rsid w:val="00DF3FBF"/>
    <w:rsid w:val="00DF4012"/>
    <w:rsid w:val="00DF494E"/>
    <w:rsid w:val="00DF4953"/>
    <w:rsid w:val="00DF4BC0"/>
    <w:rsid w:val="00DF4D98"/>
    <w:rsid w:val="00DF5220"/>
    <w:rsid w:val="00DF52F1"/>
    <w:rsid w:val="00DF54DD"/>
    <w:rsid w:val="00DF5681"/>
    <w:rsid w:val="00DF57BF"/>
    <w:rsid w:val="00DF588E"/>
    <w:rsid w:val="00DF58CC"/>
    <w:rsid w:val="00DF5CB8"/>
    <w:rsid w:val="00DF6070"/>
    <w:rsid w:val="00DF646E"/>
    <w:rsid w:val="00DF663C"/>
    <w:rsid w:val="00DF6958"/>
    <w:rsid w:val="00DF6C62"/>
    <w:rsid w:val="00DF6E48"/>
    <w:rsid w:val="00DF703E"/>
    <w:rsid w:val="00DF7162"/>
    <w:rsid w:val="00DF7453"/>
    <w:rsid w:val="00E007DA"/>
    <w:rsid w:val="00E00B90"/>
    <w:rsid w:val="00E00BE0"/>
    <w:rsid w:val="00E00C61"/>
    <w:rsid w:val="00E01168"/>
    <w:rsid w:val="00E01388"/>
    <w:rsid w:val="00E0159B"/>
    <w:rsid w:val="00E01675"/>
    <w:rsid w:val="00E01A7F"/>
    <w:rsid w:val="00E01B10"/>
    <w:rsid w:val="00E01B7E"/>
    <w:rsid w:val="00E0215D"/>
    <w:rsid w:val="00E02287"/>
    <w:rsid w:val="00E022E0"/>
    <w:rsid w:val="00E023EE"/>
    <w:rsid w:val="00E02699"/>
    <w:rsid w:val="00E02E12"/>
    <w:rsid w:val="00E03144"/>
    <w:rsid w:val="00E032CD"/>
    <w:rsid w:val="00E034B3"/>
    <w:rsid w:val="00E036D9"/>
    <w:rsid w:val="00E039E4"/>
    <w:rsid w:val="00E03F31"/>
    <w:rsid w:val="00E045D0"/>
    <w:rsid w:val="00E04782"/>
    <w:rsid w:val="00E047B2"/>
    <w:rsid w:val="00E04830"/>
    <w:rsid w:val="00E04F42"/>
    <w:rsid w:val="00E052CC"/>
    <w:rsid w:val="00E053DB"/>
    <w:rsid w:val="00E0566E"/>
    <w:rsid w:val="00E05A1F"/>
    <w:rsid w:val="00E05FDA"/>
    <w:rsid w:val="00E06110"/>
    <w:rsid w:val="00E063D5"/>
    <w:rsid w:val="00E06FC9"/>
    <w:rsid w:val="00E071BD"/>
    <w:rsid w:val="00E0731D"/>
    <w:rsid w:val="00E07467"/>
    <w:rsid w:val="00E07F08"/>
    <w:rsid w:val="00E101BE"/>
    <w:rsid w:val="00E10302"/>
    <w:rsid w:val="00E10343"/>
    <w:rsid w:val="00E103BA"/>
    <w:rsid w:val="00E10759"/>
    <w:rsid w:val="00E108F8"/>
    <w:rsid w:val="00E11271"/>
    <w:rsid w:val="00E11955"/>
    <w:rsid w:val="00E11B1C"/>
    <w:rsid w:val="00E122FB"/>
    <w:rsid w:val="00E12773"/>
    <w:rsid w:val="00E12F71"/>
    <w:rsid w:val="00E13031"/>
    <w:rsid w:val="00E1342E"/>
    <w:rsid w:val="00E14371"/>
    <w:rsid w:val="00E14C7C"/>
    <w:rsid w:val="00E15176"/>
    <w:rsid w:val="00E15316"/>
    <w:rsid w:val="00E15330"/>
    <w:rsid w:val="00E154D8"/>
    <w:rsid w:val="00E15ED0"/>
    <w:rsid w:val="00E160D3"/>
    <w:rsid w:val="00E1611C"/>
    <w:rsid w:val="00E1652B"/>
    <w:rsid w:val="00E16C19"/>
    <w:rsid w:val="00E16DB7"/>
    <w:rsid w:val="00E16E55"/>
    <w:rsid w:val="00E170D1"/>
    <w:rsid w:val="00E17458"/>
    <w:rsid w:val="00E17759"/>
    <w:rsid w:val="00E17789"/>
    <w:rsid w:val="00E1791D"/>
    <w:rsid w:val="00E17AFE"/>
    <w:rsid w:val="00E17DF0"/>
    <w:rsid w:val="00E200BC"/>
    <w:rsid w:val="00E20330"/>
    <w:rsid w:val="00E208A5"/>
    <w:rsid w:val="00E20ECB"/>
    <w:rsid w:val="00E21257"/>
    <w:rsid w:val="00E212C2"/>
    <w:rsid w:val="00E2142A"/>
    <w:rsid w:val="00E21699"/>
    <w:rsid w:val="00E21A32"/>
    <w:rsid w:val="00E21B90"/>
    <w:rsid w:val="00E22B8E"/>
    <w:rsid w:val="00E22C4A"/>
    <w:rsid w:val="00E22F97"/>
    <w:rsid w:val="00E22FC0"/>
    <w:rsid w:val="00E23312"/>
    <w:rsid w:val="00E2334A"/>
    <w:rsid w:val="00E234F1"/>
    <w:rsid w:val="00E235E0"/>
    <w:rsid w:val="00E23702"/>
    <w:rsid w:val="00E23A61"/>
    <w:rsid w:val="00E23B1D"/>
    <w:rsid w:val="00E23BE3"/>
    <w:rsid w:val="00E23FEA"/>
    <w:rsid w:val="00E2412E"/>
    <w:rsid w:val="00E243A7"/>
    <w:rsid w:val="00E24758"/>
    <w:rsid w:val="00E25303"/>
    <w:rsid w:val="00E255A2"/>
    <w:rsid w:val="00E257CD"/>
    <w:rsid w:val="00E258AA"/>
    <w:rsid w:val="00E25A7F"/>
    <w:rsid w:val="00E25CBB"/>
    <w:rsid w:val="00E2616D"/>
    <w:rsid w:val="00E267D7"/>
    <w:rsid w:val="00E267FC"/>
    <w:rsid w:val="00E2775C"/>
    <w:rsid w:val="00E27A55"/>
    <w:rsid w:val="00E27A9E"/>
    <w:rsid w:val="00E27FA6"/>
    <w:rsid w:val="00E30349"/>
    <w:rsid w:val="00E303FD"/>
    <w:rsid w:val="00E304CF"/>
    <w:rsid w:val="00E30787"/>
    <w:rsid w:val="00E30C2D"/>
    <w:rsid w:val="00E30DAF"/>
    <w:rsid w:val="00E30E0F"/>
    <w:rsid w:val="00E30EB4"/>
    <w:rsid w:val="00E310C7"/>
    <w:rsid w:val="00E31217"/>
    <w:rsid w:val="00E3157C"/>
    <w:rsid w:val="00E3160B"/>
    <w:rsid w:val="00E31A0A"/>
    <w:rsid w:val="00E3200F"/>
    <w:rsid w:val="00E3224D"/>
    <w:rsid w:val="00E325DE"/>
    <w:rsid w:val="00E326D0"/>
    <w:rsid w:val="00E328DB"/>
    <w:rsid w:val="00E32C64"/>
    <w:rsid w:val="00E32DB2"/>
    <w:rsid w:val="00E32EB1"/>
    <w:rsid w:val="00E33006"/>
    <w:rsid w:val="00E330EA"/>
    <w:rsid w:val="00E33350"/>
    <w:rsid w:val="00E333DC"/>
    <w:rsid w:val="00E336FF"/>
    <w:rsid w:val="00E33724"/>
    <w:rsid w:val="00E338DD"/>
    <w:rsid w:val="00E34065"/>
    <w:rsid w:val="00E343F5"/>
    <w:rsid w:val="00E34501"/>
    <w:rsid w:val="00E34601"/>
    <w:rsid w:val="00E34BAE"/>
    <w:rsid w:val="00E34DF7"/>
    <w:rsid w:val="00E351B5"/>
    <w:rsid w:val="00E3522F"/>
    <w:rsid w:val="00E3548B"/>
    <w:rsid w:val="00E35B26"/>
    <w:rsid w:val="00E362CF"/>
    <w:rsid w:val="00E364AF"/>
    <w:rsid w:val="00E366B3"/>
    <w:rsid w:val="00E36C3F"/>
    <w:rsid w:val="00E3728D"/>
    <w:rsid w:val="00E37940"/>
    <w:rsid w:val="00E379B2"/>
    <w:rsid w:val="00E37B14"/>
    <w:rsid w:val="00E37B9F"/>
    <w:rsid w:val="00E37DAE"/>
    <w:rsid w:val="00E37F91"/>
    <w:rsid w:val="00E40311"/>
    <w:rsid w:val="00E40A45"/>
    <w:rsid w:val="00E40DD2"/>
    <w:rsid w:val="00E41033"/>
    <w:rsid w:val="00E41068"/>
    <w:rsid w:val="00E41C01"/>
    <w:rsid w:val="00E41FA2"/>
    <w:rsid w:val="00E42276"/>
    <w:rsid w:val="00E426E4"/>
    <w:rsid w:val="00E4275C"/>
    <w:rsid w:val="00E427FE"/>
    <w:rsid w:val="00E43081"/>
    <w:rsid w:val="00E43452"/>
    <w:rsid w:val="00E43782"/>
    <w:rsid w:val="00E43979"/>
    <w:rsid w:val="00E43F7A"/>
    <w:rsid w:val="00E4401F"/>
    <w:rsid w:val="00E44894"/>
    <w:rsid w:val="00E450C0"/>
    <w:rsid w:val="00E451C3"/>
    <w:rsid w:val="00E4529F"/>
    <w:rsid w:val="00E45329"/>
    <w:rsid w:val="00E4578E"/>
    <w:rsid w:val="00E457AF"/>
    <w:rsid w:val="00E45A90"/>
    <w:rsid w:val="00E460EB"/>
    <w:rsid w:val="00E46221"/>
    <w:rsid w:val="00E4622B"/>
    <w:rsid w:val="00E468B4"/>
    <w:rsid w:val="00E46E10"/>
    <w:rsid w:val="00E47460"/>
    <w:rsid w:val="00E477F9"/>
    <w:rsid w:val="00E47A85"/>
    <w:rsid w:val="00E47BC7"/>
    <w:rsid w:val="00E47CBD"/>
    <w:rsid w:val="00E5017F"/>
    <w:rsid w:val="00E501F1"/>
    <w:rsid w:val="00E503A6"/>
    <w:rsid w:val="00E50601"/>
    <w:rsid w:val="00E506A9"/>
    <w:rsid w:val="00E508FF"/>
    <w:rsid w:val="00E51038"/>
    <w:rsid w:val="00E513BB"/>
    <w:rsid w:val="00E514A1"/>
    <w:rsid w:val="00E5170B"/>
    <w:rsid w:val="00E51855"/>
    <w:rsid w:val="00E51DA6"/>
    <w:rsid w:val="00E523A2"/>
    <w:rsid w:val="00E531D3"/>
    <w:rsid w:val="00E53216"/>
    <w:rsid w:val="00E53470"/>
    <w:rsid w:val="00E5365D"/>
    <w:rsid w:val="00E538C5"/>
    <w:rsid w:val="00E53BE0"/>
    <w:rsid w:val="00E53C63"/>
    <w:rsid w:val="00E53CA3"/>
    <w:rsid w:val="00E54369"/>
    <w:rsid w:val="00E54C36"/>
    <w:rsid w:val="00E54C73"/>
    <w:rsid w:val="00E54E7A"/>
    <w:rsid w:val="00E54FFE"/>
    <w:rsid w:val="00E55118"/>
    <w:rsid w:val="00E5522D"/>
    <w:rsid w:val="00E55480"/>
    <w:rsid w:val="00E555CD"/>
    <w:rsid w:val="00E55B92"/>
    <w:rsid w:val="00E55BE0"/>
    <w:rsid w:val="00E56061"/>
    <w:rsid w:val="00E564F5"/>
    <w:rsid w:val="00E56588"/>
    <w:rsid w:val="00E567A5"/>
    <w:rsid w:val="00E569CD"/>
    <w:rsid w:val="00E56C03"/>
    <w:rsid w:val="00E56EC3"/>
    <w:rsid w:val="00E57120"/>
    <w:rsid w:val="00E571D8"/>
    <w:rsid w:val="00E5723D"/>
    <w:rsid w:val="00E5787A"/>
    <w:rsid w:val="00E579CA"/>
    <w:rsid w:val="00E57E29"/>
    <w:rsid w:val="00E57EE8"/>
    <w:rsid w:val="00E61006"/>
    <w:rsid w:val="00E610C0"/>
    <w:rsid w:val="00E61408"/>
    <w:rsid w:val="00E614AC"/>
    <w:rsid w:val="00E61839"/>
    <w:rsid w:val="00E619A8"/>
    <w:rsid w:val="00E61E79"/>
    <w:rsid w:val="00E61F9E"/>
    <w:rsid w:val="00E61FB0"/>
    <w:rsid w:val="00E62CF5"/>
    <w:rsid w:val="00E62F23"/>
    <w:rsid w:val="00E6301D"/>
    <w:rsid w:val="00E6309D"/>
    <w:rsid w:val="00E63184"/>
    <w:rsid w:val="00E632BB"/>
    <w:rsid w:val="00E63597"/>
    <w:rsid w:val="00E635FD"/>
    <w:rsid w:val="00E63B7C"/>
    <w:rsid w:val="00E63FE9"/>
    <w:rsid w:val="00E64105"/>
    <w:rsid w:val="00E64427"/>
    <w:rsid w:val="00E64B0E"/>
    <w:rsid w:val="00E64B2E"/>
    <w:rsid w:val="00E64B75"/>
    <w:rsid w:val="00E65213"/>
    <w:rsid w:val="00E654FA"/>
    <w:rsid w:val="00E65628"/>
    <w:rsid w:val="00E65972"/>
    <w:rsid w:val="00E659D0"/>
    <w:rsid w:val="00E65A07"/>
    <w:rsid w:val="00E6620E"/>
    <w:rsid w:val="00E662D6"/>
    <w:rsid w:val="00E66624"/>
    <w:rsid w:val="00E666EA"/>
    <w:rsid w:val="00E66ADD"/>
    <w:rsid w:val="00E66B90"/>
    <w:rsid w:val="00E67737"/>
    <w:rsid w:val="00E678DD"/>
    <w:rsid w:val="00E70087"/>
    <w:rsid w:val="00E70565"/>
    <w:rsid w:val="00E708CB"/>
    <w:rsid w:val="00E709CE"/>
    <w:rsid w:val="00E70F61"/>
    <w:rsid w:val="00E70F88"/>
    <w:rsid w:val="00E7105C"/>
    <w:rsid w:val="00E71206"/>
    <w:rsid w:val="00E716BA"/>
    <w:rsid w:val="00E71BBB"/>
    <w:rsid w:val="00E7217B"/>
    <w:rsid w:val="00E7223F"/>
    <w:rsid w:val="00E722EE"/>
    <w:rsid w:val="00E7260F"/>
    <w:rsid w:val="00E728A4"/>
    <w:rsid w:val="00E7292E"/>
    <w:rsid w:val="00E72B7E"/>
    <w:rsid w:val="00E72C80"/>
    <w:rsid w:val="00E72DEF"/>
    <w:rsid w:val="00E72DF1"/>
    <w:rsid w:val="00E72E12"/>
    <w:rsid w:val="00E731B4"/>
    <w:rsid w:val="00E73421"/>
    <w:rsid w:val="00E73758"/>
    <w:rsid w:val="00E740EB"/>
    <w:rsid w:val="00E742DF"/>
    <w:rsid w:val="00E7434C"/>
    <w:rsid w:val="00E745DA"/>
    <w:rsid w:val="00E74809"/>
    <w:rsid w:val="00E749F3"/>
    <w:rsid w:val="00E74AB8"/>
    <w:rsid w:val="00E74C19"/>
    <w:rsid w:val="00E74DBA"/>
    <w:rsid w:val="00E74E0C"/>
    <w:rsid w:val="00E74F2A"/>
    <w:rsid w:val="00E75549"/>
    <w:rsid w:val="00E75853"/>
    <w:rsid w:val="00E75B73"/>
    <w:rsid w:val="00E7693D"/>
    <w:rsid w:val="00E769D4"/>
    <w:rsid w:val="00E76BAF"/>
    <w:rsid w:val="00E76BE8"/>
    <w:rsid w:val="00E76F6D"/>
    <w:rsid w:val="00E77049"/>
    <w:rsid w:val="00E7719A"/>
    <w:rsid w:val="00E772B9"/>
    <w:rsid w:val="00E7749D"/>
    <w:rsid w:val="00E77EAA"/>
    <w:rsid w:val="00E801B0"/>
    <w:rsid w:val="00E80310"/>
    <w:rsid w:val="00E803E1"/>
    <w:rsid w:val="00E809BB"/>
    <w:rsid w:val="00E80A71"/>
    <w:rsid w:val="00E80C32"/>
    <w:rsid w:val="00E81171"/>
    <w:rsid w:val="00E81794"/>
    <w:rsid w:val="00E81CB1"/>
    <w:rsid w:val="00E81D5A"/>
    <w:rsid w:val="00E8206C"/>
    <w:rsid w:val="00E82239"/>
    <w:rsid w:val="00E82625"/>
    <w:rsid w:val="00E826B0"/>
    <w:rsid w:val="00E826F4"/>
    <w:rsid w:val="00E828BB"/>
    <w:rsid w:val="00E8294E"/>
    <w:rsid w:val="00E82E09"/>
    <w:rsid w:val="00E833B1"/>
    <w:rsid w:val="00E835B4"/>
    <w:rsid w:val="00E83D0A"/>
    <w:rsid w:val="00E84278"/>
    <w:rsid w:val="00E8433C"/>
    <w:rsid w:val="00E8435F"/>
    <w:rsid w:val="00E84915"/>
    <w:rsid w:val="00E84975"/>
    <w:rsid w:val="00E84C05"/>
    <w:rsid w:val="00E84C75"/>
    <w:rsid w:val="00E84F47"/>
    <w:rsid w:val="00E851B7"/>
    <w:rsid w:val="00E85A6E"/>
    <w:rsid w:val="00E85CC8"/>
    <w:rsid w:val="00E85E04"/>
    <w:rsid w:val="00E85E8D"/>
    <w:rsid w:val="00E867EA"/>
    <w:rsid w:val="00E86996"/>
    <w:rsid w:val="00E86B4F"/>
    <w:rsid w:val="00E86E3C"/>
    <w:rsid w:val="00E86E9F"/>
    <w:rsid w:val="00E86F86"/>
    <w:rsid w:val="00E86F9E"/>
    <w:rsid w:val="00E86FB0"/>
    <w:rsid w:val="00E871E9"/>
    <w:rsid w:val="00E8736C"/>
    <w:rsid w:val="00E87DA5"/>
    <w:rsid w:val="00E87E9B"/>
    <w:rsid w:val="00E87F73"/>
    <w:rsid w:val="00E90130"/>
    <w:rsid w:val="00E904AA"/>
    <w:rsid w:val="00E904CA"/>
    <w:rsid w:val="00E904E6"/>
    <w:rsid w:val="00E9067A"/>
    <w:rsid w:val="00E908B0"/>
    <w:rsid w:val="00E90C12"/>
    <w:rsid w:val="00E912AA"/>
    <w:rsid w:val="00E91A9B"/>
    <w:rsid w:val="00E91D42"/>
    <w:rsid w:val="00E91D6D"/>
    <w:rsid w:val="00E92216"/>
    <w:rsid w:val="00E92288"/>
    <w:rsid w:val="00E92735"/>
    <w:rsid w:val="00E92B1F"/>
    <w:rsid w:val="00E92BEC"/>
    <w:rsid w:val="00E92BEF"/>
    <w:rsid w:val="00E933DE"/>
    <w:rsid w:val="00E93507"/>
    <w:rsid w:val="00E939EF"/>
    <w:rsid w:val="00E93E7C"/>
    <w:rsid w:val="00E946C2"/>
    <w:rsid w:val="00E94A6E"/>
    <w:rsid w:val="00E95317"/>
    <w:rsid w:val="00E95841"/>
    <w:rsid w:val="00E95938"/>
    <w:rsid w:val="00E95BDB"/>
    <w:rsid w:val="00E961B5"/>
    <w:rsid w:val="00E961F3"/>
    <w:rsid w:val="00E96467"/>
    <w:rsid w:val="00E96A17"/>
    <w:rsid w:val="00E97575"/>
    <w:rsid w:val="00E979E6"/>
    <w:rsid w:val="00EA07C1"/>
    <w:rsid w:val="00EA0A6B"/>
    <w:rsid w:val="00EA0A76"/>
    <w:rsid w:val="00EA0D5F"/>
    <w:rsid w:val="00EA1007"/>
    <w:rsid w:val="00EA11D2"/>
    <w:rsid w:val="00EA1620"/>
    <w:rsid w:val="00EA1FC6"/>
    <w:rsid w:val="00EA24E2"/>
    <w:rsid w:val="00EA250B"/>
    <w:rsid w:val="00EA2585"/>
    <w:rsid w:val="00EA281D"/>
    <w:rsid w:val="00EA2849"/>
    <w:rsid w:val="00EA2B93"/>
    <w:rsid w:val="00EA30FF"/>
    <w:rsid w:val="00EA312E"/>
    <w:rsid w:val="00EA3B17"/>
    <w:rsid w:val="00EA3B5E"/>
    <w:rsid w:val="00EA3D1C"/>
    <w:rsid w:val="00EA402F"/>
    <w:rsid w:val="00EA41A0"/>
    <w:rsid w:val="00EA426F"/>
    <w:rsid w:val="00EA433D"/>
    <w:rsid w:val="00EA4504"/>
    <w:rsid w:val="00EA4781"/>
    <w:rsid w:val="00EA47AB"/>
    <w:rsid w:val="00EA47F2"/>
    <w:rsid w:val="00EA49A8"/>
    <w:rsid w:val="00EA4CFE"/>
    <w:rsid w:val="00EA50DA"/>
    <w:rsid w:val="00EA5949"/>
    <w:rsid w:val="00EA5A14"/>
    <w:rsid w:val="00EA5F3C"/>
    <w:rsid w:val="00EA634B"/>
    <w:rsid w:val="00EA639D"/>
    <w:rsid w:val="00EA6406"/>
    <w:rsid w:val="00EA64C1"/>
    <w:rsid w:val="00EA6529"/>
    <w:rsid w:val="00EA66F9"/>
    <w:rsid w:val="00EA67B2"/>
    <w:rsid w:val="00EA6EB9"/>
    <w:rsid w:val="00EA75B8"/>
    <w:rsid w:val="00EA7AE9"/>
    <w:rsid w:val="00EA7CAF"/>
    <w:rsid w:val="00EB03F3"/>
    <w:rsid w:val="00EB0B30"/>
    <w:rsid w:val="00EB0E5C"/>
    <w:rsid w:val="00EB0F25"/>
    <w:rsid w:val="00EB0FBD"/>
    <w:rsid w:val="00EB0FFC"/>
    <w:rsid w:val="00EB1034"/>
    <w:rsid w:val="00EB1D9D"/>
    <w:rsid w:val="00EB214B"/>
    <w:rsid w:val="00EB230D"/>
    <w:rsid w:val="00EB241F"/>
    <w:rsid w:val="00EB24DC"/>
    <w:rsid w:val="00EB25B8"/>
    <w:rsid w:val="00EB3A29"/>
    <w:rsid w:val="00EB3A34"/>
    <w:rsid w:val="00EB3AB9"/>
    <w:rsid w:val="00EB3B52"/>
    <w:rsid w:val="00EB4772"/>
    <w:rsid w:val="00EB4BA0"/>
    <w:rsid w:val="00EB5268"/>
    <w:rsid w:val="00EB5386"/>
    <w:rsid w:val="00EB561B"/>
    <w:rsid w:val="00EB57C8"/>
    <w:rsid w:val="00EB59F4"/>
    <w:rsid w:val="00EB5CA1"/>
    <w:rsid w:val="00EB5E9F"/>
    <w:rsid w:val="00EB5F41"/>
    <w:rsid w:val="00EB5FF8"/>
    <w:rsid w:val="00EB6110"/>
    <w:rsid w:val="00EB6A2F"/>
    <w:rsid w:val="00EB700D"/>
    <w:rsid w:val="00EB78EA"/>
    <w:rsid w:val="00EB7910"/>
    <w:rsid w:val="00EB7D97"/>
    <w:rsid w:val="00EC059F"/>
    <w:rsid w:val="00EC0B0A"/>
    <w:rsid w:val="00EC0B6F"/>
    <w:rsid w:val="00EC10C6"/>
    <w:rsid w:val="00EC111F"/>
    <w:rsid w:val="00EC15DC"/>
    <w:rsid w:val="00EC1798"/>
    <w:rsid w:val="00EC18DE"/>
    <w:rsid w:val="00EC1AD4"/>
    <w:rsid w:val="00EC1C78"/>
    <w:rsid w:val="00EC1D9D"/>
    <w:rsid w:val="00EC1EE6"/>
    <w:rsid w:val="00EC1EED"/>
    <w:rsid w:val="00EC2051"/>
    <w:rsid w:val="00EC240F"/>
    <w:rsid w:val="00EC25FA"/>
    <w:rsid w:val="00EC2B90"/>
    <w:rsid w:val="00EC2C3F"/>
    <w:rsid w:val="00EC2DC0"/>
    <w:rsid w:val="00EC2FE2"/>
    <w:rsid w:val="00EC3278"/>
    <w:rsid w:val="00EC32D0"/>
    <w:rsid w:val="00EC3415"/>
    <w:rsid w:val="00EC365D"/>
    <w:rsid w:val="00EC365E"/>
    <w:rsid w:val="00EC3783"/>
    <w:rsid w:val="00EC37BF"/>
    <w:rsid w:val="00EC398B"/>
    <w:rsid w:val="00EC3C66"/>
    <w:rsid w:val="00EC4024"/>
    <w:rsid w:val="00EC40AA"/>
    <w:rsid w:val="00EC40E9"/>
    <w:rsid w:val="00EC423E"/>
    <w:rsid w:val="00EC44C7"/>
    <w:rsid w:val="00EC44E1"/>
    <w:rsid w:val="00EC4536"/>
    <w:rsid w:val="00EC4624"/>
    <w:rsid w:val="00EC46C3"/>
    <w:rsid w:val="00EC46D2"/>
    <w:rsid w:val="00EC4915"/>
    <w:rsid w:val="00EC4C06"/>
    <w:rsid w:val="00EC4F4B"/>
    <w:rsid w:val="00EC51D5"/>
    <w:rsid w:val="00EC55D6"/>
    <w:rsid w:val="00EC5636"/>
    <w:rsid w:val="00EC57E5"/>
    <w:rsid w:val="00EC5C2C"/>
    <w:rsid w:val="00EC5CFC"/>
    <w:rsid w:val="00EC5D18"/>
    <w:rsid w:val="00EC5D2D"/>
    <w:rsid w:val="00EC6FE1"/>
    <w:rsid w:val="00EC702D"/>
    <w:rsid w:val="00EC75A7"/>
    <w:rsid w:val="00ED00B3"/>
    <w:rsid w:val="00ED04C7"/>
    <w:rsid w:val="00ED0C83"/>
    <w:rsid w:val="00ED0CCA"/>
    <w:rsid w:val="00ED115C"/>
    <w:rsid w:val="00ED1427"/>
    <w:rsid w:val="00ED16A0"/>
    <w:rsid w:val="00ED201F"/>
    <w:rsid w:val="00ED2302"/>
    <w:rsid w:val="00ED253A"/>
    <w:rsid w:val="00ED2629"/>
    <w:rsid w:val="00ED267E"/>
    <w:rsid w:val="00ED28E3"/>
    <w:rsid w:val="00ED2910"/>
    <w:rsid w:val="00ED2ADD"/>
    <w:rsid w:val="00ED2B3D"/>
    <w:rsid w:val="00ED2B98"/>
    <w:rsid w:val="00ED2D72"/>
    <w:rsid w:val="00ED3005"/>
    <w:rsid w:val="00ED32D6"/>
    <w:rsid w:val="00ED3F10"/>
    <w:rsid w:val="00ED412F"/>
    <w:rsid w:val="00ED433D"/>
    <w:rsid w:val="00ED4908"/>
    <w:rsid w:val="00ED4BD7"/>
    <w:rsid w:val="00ED55E5"/>
    <w:rsid w:val="00ED5823"/>
    <w:rsid w:val="00ED59C8"/>
    <w:rsid w:val="00ED5E78"/>
    <w:rsid w:val="00ED5E9E"/>
    <w:rsid w:val="00ED5F93"/>
    <w:rsid w:val="00ED6361"/>
    <w:rsid w:val="00ED6662"/>
    <w:rsid w:val="00ED674F"/>
    <w:rsid w:val="00ED6AF0"/>
    <w:rsid w:val="00ED6D0D"/>
    <w:rsid w:val="00ED7185"/>
    <w:rsid w:val="00ED79F0"/>
    <w:rsid w:val="00ED7CFD"/>
    <w:rsid w:val="00EE06B5"/>
    <w:rsid w:val="00EE06E5"/>
    <w:rsid w:val="00EE0873"/>
    <w:rsid w:val="00EE0B3B"/>
    <w:rsid w:val="00EE110B"/>
    <w:rsid w:val="00EE1222"/>
    <w:rsid w:val="00EE14C2"/>
    <w:rsid w:val="00EE1697"/>
    <w:rsid w:val="00EE18FF"/>
    <w:rsid w:val="00EE1902"/>
    <w:rsid w:val="00EE1B8C"/>
    <w:rsid w:val="00EE1C6B"/>
    <w:rsid w:val="00EE1DD8"/>
    <w:rsid w:val="00EE217C"/>
    <w:rsid w:val="00EE2C31"/>
    <w:rsid w:val="00EE302C"/>
    <w:rsid w:val="00EE30E3"/>
    <w:rsid w:val="00EE3765"/>
    <w:rsid w:val="00EE37B2"/>
    <w:rsid w:val="00EE3898"/>
    <w:rsid w:val="00EE392A"/>
    <w:rsid w:val="00EE3F67"/>
    <w:rsid w:val="00EE4787"/>
    <w:rsid w:val="00EE48A5"/>
    <w:rsid w:val="00EE4B39"/>
    <w:rsid w:val="00EE4E6B"/>
    <w:rsid w:val="00EE4FE1"/>
    <w:rsid w:val="00EE5519"/>
    <w:rsid w:val="00EE56AF"/>
    <w:rsid w:val="00EE607A"/>
    <w:rsid w:val="00EE6398"/>
    <w:rsid w:val="00EE6810"/>
    <w:rsid w:val="00EE6D11"/>
    <w:rsid w:val="00EE6D7D"/>
    <w:rsid w:val="00EE7003"/>
    <w:rsid w:val="00EE7160"/>
    <w:rsid w:val="00EE7382"/>
    <w:rsid w:val="00EE7559"/>
    <w:rsid w:val="00EE7657"/>
    <w:rsid w:val="00EE792B"/>
    <w:rsid w:val="00EE7C7A"/>
    <w:rsid w:val="00EE7DDF"/>
    <w:rsid w:val="00EF00B6"/>
    <w:rsid w:val="00EF0156"/>
    <w:rsid w:val="00EF041B"/>
    <w:rsid w:val="00EF0447"/>
    <w:rsid w:val="00EF0782"/>
    <w:rsid w:val="00EF0A9B"/>
    <w:rsid w:val="00EF1041"/>
    <w:rsid w:val="00EF17DE"/>
    <w:rsid w:val="00EF1D54"/>
    <w:rsid w:val="00EF20DD"/>
    <w:rsid w:val="00EF2768"/>
    <w:rsid w:val="00EF2F71"/>
    <w:rsid w:val="00EF309D"/>
    <w:rsid w:val="00EF332B"/>
    <w:rsid w:val="00EF33BC"/>
    <w:rsid w:val="00EF3A3A"/>
    <w:rsid w:val="00EF3B2F"/>
    <w:rsid w:val="00EF3BA4"/>
    <w:rsid w:val="00EF3C60"/>
    <w:rsid w:val="00EF4356"/>
    <w:rsid w:val="00EF451F"/>
    <w:rsid w:val="00EF45BA"/>
    <w:rsid w:val="00EF4840"/>
    <w:rsid w:val="00EF49A4"/>
    <w:rsid w:val="00EF4AF3"/>
    <w:rsid w:val="00EF4D17"/>
    <w:rsid w:val="00EF52AF"/>
    <w:rsid w:val="00EF57B4"/>
    <w:rsid w:val="00EF586D"/>
    <w:rsid w:val="00EF594F"/>
    <w:rsid w:val="00EF59C2"/>
    <w:rsid w:val="00EF5A0D"/>
    <w:rsid w:val="00EF5AE7"/>
    <w:rsid w:val="00EF5CC9"/>
    <w:rsid w:val="00EF5CD3"/>
    <w:rsid w:val="00EF5EE3"/>
    <w:rsid w:val="00EF6081"/>
    <w:rsid w:val="00EF6102"/>
    <w:rsid w:val="00EF652E"/>
    <w:rsid w:val="00EF6608"/>
    <w:rsid w:val="00EF67E8"/>
    <w:rsid w:val="00EF6B42"/>
    <w:rsid w:val="00EF6BBC"/>
    <w:rsid w:val="00EF6F0C"/>
    <w:rsid w:val="00EF7284"/>
    <w:rsid w:val="00EF7291"/>
    <w:rsid w:val="00EF7398"/>
    <w:rsid w:val="00EF7B25"/>
    <w:rsid w:val="00EF7DFF"/>
    <w:rsid w:val="00F0017D"/>
    <w:rsid w:val="00F006ED"/>
    <w:rsid w:val="00F00B1A"/>
    <w:rsid w:val="00F00F9B"/>
    <w:rsid w:val="00F01006"/>
    <w:rsid w:val="00F014C1"/>
    <w:rsid w:val="00F01AD4"/>
    <w:rsid w:val="00F02622"/>
    <w:rsid w:val="00F02D57"/>
    <w:rsid w:val="00F037AF"/>
    <w:rsid w:val="00F03AAC"/>
    <w:rsid w:val="00F03B9B"/>
    <w:rsid w:val="00F04C67"/>
    <w:rsid w:val="00F04EB8"/>
    <w:rsid w:val="00F05845"/>
    <w:rsid w:val="00F05B8D"/>
    <w:rsid w:val="00F05CD9"/>
    <w:rsid w:val="00F05F88"/>
    <w:rsid w:val="00F06267"/>
    <w:rsid w:val="00F066A1"/>
    <w:rsid w:val="00F066FA"/>
    <w:rsid w:val="00F06B68"/>
    <w:rsid w:val="00F06EA8"/>
    <w:rsid w:val="00F075F0"/>
    <w:rsid w:val="00F07EB6"/>
    <w:rsid w:val="00F07F1A"/>
    <w:rsid w:val="00F10433"/>
    <w:rsid w:val="00F10459"/>
    <w:rsid w:val="00F105AE"/>
    <w:rsid w:val="00F107F3"/>
    <w:rsid w:val="00F108ED"/>
    <w:rsid w:val="00F109A9"/>
    <w:rsid w:val="00F10D38"/>
    <w:rsid w:val="00F11090"/>
    <w:rsid w:val="00F110D5"/>
    <w:rsid w:val="00F11952"/>
    <w:rsid w:val="00F119B7"/>
    <w:rsid w:val="00F119C5"/>
    <w:rsid w:val="00F12172"/>
    <w:rsid w:val="00F1295E"/>
    <w:rsid w:val="00F129C8"/>
    <w:rsid w:val="00F12B64"/>
    <w:rsid w:val="00F1375E"/>
    <w:rsid w:val="00F13776"/>
    <w:rsid w:val="00F137FC"/>
    <w:rsid w:val="00F13AD1"/>
    <w:rsid w:val="00F13E7B"/>
    <w:rsid w:val="00F13F43"/>
    <w:rsid w:val="00F13FFB"/>
    <w:rsid w:val="00F14085"/>
    <w:rsid w:val="00F142CD"/>
    <w:rsid w:val="00F142D9"/>
    <w:rsid w:val="00F1434E"/>
    <w:rsid w:val="00F14666"/>
    <w:rsid w:val="00F14961"/>
    <w:rsid w:val="00F14BEF"/>
    <w:rsid w:val="00F15061"/>
    <w:rsid w:val="00F15284"/>
    <w:rsid w:val="00F1597C"/>
    <w:rsid w:val="00F159D0"/>
    <w:rsid w:val="00F15B6F"/>
    <w:rsid w:val="00F163EA"/>
    <w:rsid w:val="00F164B9"/>
    <w:rsid w:val="00F16558"/>
    <w:rsid w:val="00F167C7"/>
    <w:rsid w:val="00F16890"/>
    <w:rsid w:val="00F17233"/>
    <w:rsid w:val="00F176A4"/>
    <w:rsid w:val="00F17BA0"/>
    <w:rsid w:val="00F17C4F"/>
    <w:rsid w:val="00F2062C"/>
    <w:rsid w:val="00F206D9"/>
    <w:rsid w:val="00F21092"/>
    <w:rsid w:val="00F218A4"/>
    <w:rsid w:val="00F21E89"/>
    <w:rsid w:val="00F22258"/>
    <w:rsid w:val="00F227C4"/>
    <w:rsid w:val="00F229EF"/>
    <w:rsid w:val="00F22B75"/>
    <w:rsid w:val="00F22D9C"/>
    <w:rsid w:val="00F23239"/>
    <w:rsid w:val="00F2350D"/>
    <w:rsid w:val="00F23A21"/>
    <w:rsid w:val="00F23A3D"/>
    <w:rsid w:val="00F23BB9"/>
    <w:rsid w:val="00F244DF"/>
    <w:rsid w:val="00F2452A"/>
    <w:rsid w:val="00F24927"/>
    <w:rsid w:val="00F251AE"/>
    <w:rsid w:val="00F25225"/>
    <w:rsid w:val="00F25756"/>
    <w:rsid w:val="00F258D8"/>
    <w:rsid w:val="00F25CEA"/>
    <w:rsid w:val="00F25F2A"/>
    <w:rsid w:val="00F25F7C"/>
    <w:rsid w:val="00F25FAC"/>
    <w:rsid w:val="00F26141"/>
    <w:rsid w:val="00F26405"/>
    <w:rsid w:val="00F267EF"/>
    <w:rsid w:val="00F26BE9"/>
    <w:rsid w:val="00F26E5B"/>
    <w:rsid w:val="00F26F47"/>
    <w:rsid w:val="00F272CF"/>
    <w:rsid w:val="00F27CAB"/>
    <w:rsid w:val="00F27E32"/>
    <w:rsid w:val="00F30801"/>
    <w:rsid w:val="00F30955"/>
    <w:rsid w:val="00F314D6"/>
    <w:rsid w:val="00F31C63"/>
    <w:rsid w:val="00F33078"/>
    <w:rsid w:val="00F33203"/>
    <w:rsid w:val="00F335FC"/>
    <w:rsid w:val="00F3371D"/>
    <w:rsid w:val="00F33753"/>
    <w:rsid w:val="00F33EAB"/>
    <w:rsid w:val="00F345B1"/>
    <w:rsid w:val="00F3468E"/>
    <w:rsid w:val="00F35045"/>
    <w:rsid w:val="00F350D2"/>
    <w:rsid w:val="00F35A40"/>
    <w:rsid w:val="00F35DE4"/>
    <w:rsid w:val="00F36399"/>
    <w:rsid w:val="00F366E0"/>
    <w:rsid w:val="00F3676C"/>
    <w:rsid w:val="00F36BED"/>
    <w:rsid w:val="00F37144"/>
    <w:rsid w:val="00F371F1"/>
    <w:rsid w:val="00F3778E"/>
    <w:rsid w:val="00F3792B"/>
    <w:rsid w:val="00F37B78"/>
    <w:rsid w:val="00F37C3D"/>
    <w:rsid w:val="00F37C6A"/>
    <w:rsid w:val="00F37C8A"/>
    <w:rsid w:val="00F37E28"/>
    <w:rsid w:val="00F37FDD"/>
    <w:rsid w:val="00F40205"/>
    <w:rsid w:val="00F40523"/>
    <w:rsid w:val="00F405BE"/>
    <w:rsid w:val="00F40D11"/>
    <w:rsid w:val="00F410FB"/>
    <w:rsid w:val="00F4134D"/>
    <w:rsid w:val="00F41544"/>
    <w:rsid w:val="00F41600"/>
    <w:rsid w:val="00F41E96"/>
    <w:rsid w:val="00F42A44"/>
    <w:rsid w:val="00F43231"/>
    <w:rsid w:val="00F433C3"/>
    <w:rsid w:val="00F435A5"/>
    <w:rsid w:val="00F4394E"/>
    <w:rsid w:val="00F439F5"/>
    <w:rsid w:val="00F43D84"/>
    <w:rsid w:val="00F43DCA"/>
    <w:rsid w:val="00F446C7"/>
    <w:rsid w:val="00F44BDB"/>
    <w:rsid w:val="00F44F8A"/>
    <w:rsid w:val="00F452CA"/>
    <w:rsid w:val="00F457F4"/>
    <w:rsid w:val="00F45AFC"/>
    <w:rsid w:val="00F45DD8"/>
    <w:rsid w:val="00F46416"/>
    <w:rsid w:val="00F46978"/>
    <w:rsid w:val="00F46A27"/>
    <w:rsid w:val="00F46A88"/>
    <w:rsid w:val="00F47346"/>
    <w:rsid w:val="00F4782F"/>
    <w:rsid w:val="00F4796E"/>
    <w:rsid w:val="00F47AED"/>
    <w:rsid w:val="00F47D39"/>
    <w:rsid w:val="00F50296"/>
    <w:rsid w:val="00F50396"/>
    <w:rsid w:val="00F50431"/>
    <w:rsid w:val="00F50538"/>
    <w:rsid w:val="00F50626"/>
    <w:rsid w:val="00F5073D"/>
    <w:rsid w:val="00F50F46"/>
    <w:rsid w:val="00F50FBC"/>
    <w:rsid w:val="00F510AD"/>
    <w:rsid w:val="00F51108"/>
    <w:rsid w:val="00F5157B"/>
    <w:rsid w:val="00F51CC7"/>
    <w:rsid w:val="00F52192"/>
    <w:rsid w:val="00F52441"/>
    <w:rsid w:val="00F524B0"/>
    <w:rsid w:val="00F524F2"/>
    <w:rsid w:val="00F52846"/>
    <w:rsid w:val="00F528FD"/>
    <w:rsid w:val="00F52B42"/>
    <w:rsid w:val="00F52EF1"/>
    <w:rsid w:val="00F5309F"/>
    <w:rsid w:val="00F5316F"/>
    <w:rsid w:val="00F537CD"/>
    <w:rsid w:val="00F53C5E"/>
    <w:rsid w:val="00F53FC7"/>
    <w:rsid w:val="00F54026"/>
    <w:rsid w:val="00F5433E"/>
    <w:rsid w:val="00F54808"/>
    <w:rsid w:val="00F549D3"/>
    <w:rsid w:val="00F55249"/>
    <w:rsid w:val="00F55695"/>
    <w:rsid w:val="00F558DF"/>
    <w:rsid w:val="00F55B29"/>
    <w:rsid w:val="00F55CD0"/>
    <w:rsid w:val="00F55CD6"/>
    <w:rsid w:val="00F55F99"/>
    <w:rsid w:val="00F56213"/>
    <w:rsid w:val="00F567F4"/>
    <w:rsid w:val="00F5692E"/>
    <w:rsid w:val="00F56E11"/>
    <w:rsid w:val="00F56E29"/>
    <w:rsid w:val="00F576D5"/>
    <w:rsid w:val="00F578FE"/>
    <w:rsid w:val="00F57F41"/>
    <w:rsid w:val="00F6002C"/>
    <w:rsid w:val="00F6076D"/>
    <w:rsid w:val="00F6096E"/>
    <w:rsid w:val="00F61055"/>
    <w:rsid w:val="00F617DA"/>
    <w:rsid w:val="00F61C39"/>
    <w:rsid w:val="00F61D9C"/>
    <w:rsid w:val="00F61FB2"/>
    <w:rsid w:val="00F629F4"/>
    <w:rsid w:val="00F62A59"/>
    <w:rsid w:val="00F62A87"/>
    <w:rsid w:val="00F632A4"/>
    <w:rsid w:val="00F63E41"/>
    <w:rsid w:val="00F63FF7"/>
    <w:rsid w:val="00F641C1"/>
    <w:rsid w:val="00F6466B"/>
    <w:rsid w:val="00F64770"/>
    <w:rsid w:val="00F647C4"/>
    <w:rsid w:val="00F648DA"/>
    <w:rsid w:val="00F648FA"/>
    <w:rsid w:val="00F64A68"/>
    <w:rsid w:val="00F64CDC"/>
    <w:rsid w:val="00F64EEB"/>
    <w:rsid w:val="00F6557B"/>
    <w:rsid w:val="00F65804"/>
    <w:rsid w:val="00F6588C"/>
    <w:rsid w:val="00F659BC"/>
    <w:rsid w:val="00F65A95"/>
    <w:rsid w:val="00F65DC0"/>
    <w:rsid w:val="00F65F70"/>
    <w:rsid w:val="00F663B1"/>
    <w:rsid w:val="00F6662E"/>
    <w:rsid w:val="00F66681"/>
    <w:rsid w:val="00F6693B"/>
    <w:rsid w:val="00F66ABC"/>
    <w:rsid w:val="00F66B3E"/>
    <w:rsid w:val="00F66B67"/>
    <w:rsid w:val="00F66F6E"/>
    <w:rsid w:val="00F672B8"/>
    <w:rsid w:val="00F6757F"/>
    <w:rsid w:val="00F676E1"/>
    <w:rsid w:val="00F67E24"/>
    <w:rsid w:val="00F70333"/>
    <w:rsid w:val="00F7041D"/>
    <w:rsid w:val="00F70721"/>
    <w:rsid w:val="00F7075E"/>
    <w:rsid w:val="00F707F6"/>
    <w:rsid w:val="00F7092F"/>
    <w:rsid w:val="00F70DC7"/>
    <w:rsid w:val="00F71A27"/>
    <w:rsid w:val="00F71D7C"/>
    <w:rsid w:val="00F71E85"/>
    <w:rsid w:val="00F72010"/>
    <w:rsid w:val="00F725D7"/>
    <w:rsid w:val="00F72666"/>
    <w:rsid w:val="00F7278F"/>
    <w:rsid w:val="00F7292D"/>
    <w:rsid w:val="00F72942"/>
    <w:rsid w:val="00F72AC5"/>
    <w:rsid w:val="00F72B7D"/>
    <w:rsid w:val="00F73361"/>
    <w:rsid w:val="00F7398B"/>
    <w:rsid w:val="00F73DA2"/>
    <w:rsid w:val="00F74255"/>
    <w:rsid w:val="00F742FB"/>
    <w:rsid w:val="00F74346"/>
    <w:rsid w:val="00F7442A"/>
    <w:rsid w:val="00F74F80"/>
    <w:rsid w:val="00F751F5"/>
    <w:rsid w:val="00F7605B"/>
    <w:rsid w:val="00F768D3"/>
    <w:rsid w:val="00F76B38"/>
    <w:rsid w:val="00F76DC0"/>
    <w:rsid w:val="00F76E04"/>
    <w:rsid w:val="00F77A33"/>
    <w:rsid w:val="00F77A45"/>
    <w:rsid w:val="00F77AAB"/>
    <w:rsid w:val="00F8008C"/>
    <w:rsid w:val="00F80336"/>
    <w:rsid w:val="00F804F4"/>
    <w:rsid w:val="00F805B2"/>
    <w:rsid w:val="00F8075A"/>
    <w:rsid w:val="00F80A93"/>
    <w:rsid w:val="00F80C61"/>
    <w:rsid w:val="00F80C8E"/>
    <w:rsid w:val="00F80EC2"/>
    <w:rsid w:val="00F81146"/>
    <w:rsid w:val="00F8159C"/>
    <w:rsid w:val="00F81B18"/>
    <w:rsid w:val="00F81E16"/>
    <w:rsid w:val="00F8221F"/>
    <w:rsid w:val="00F82A70"/>
    <w:rsid w:val="00F82C44"/>
    <w:rsid w:val="00F82C71"/>
    <w:rsid w:val="00F8324D"/>
    <w:rsid w:val="00F83493"/>
    <w:rsid w:val="00F836E5"/>
    <w:rsid w:val="00F838B5"/>
    <w:rsid w:val="00F839FB"/>
    <w:rsid w:val="00F83B7D"/>
    <w:rsid w:val="00F83F8E"/>
    <w:rsid w:val="00F841EB"/>
    <w:rsid w:val="00F84463"/>
    <w:rsid w:val="00F8450A"/>
    <w:rsid w:val="00F84519"/>
    <w:rsid w:val="00F8482E"/>
    <w:rsid w:val="00F848CC"/>
    <w:rsid w:val="00F84CC9"/>
    <w:rsid w:val="00F85689"/>
    <w:rsid w:val="00F8655D"/>
    <w:rsid w:val="00F865E9"/>
    <w:rsid w:val="00F86829"/>
    <w:rsid w:val="00F86B85"/>
    <w:rsid w:val="00F86C14"/>
    <w:rsid w:val="00F871E2"/>
    <w:rsid w:val="00F91193"/>
    <w:rsid w:val="00F911B1"/>
    <w:rsid w:val="00F912B2"/>
    <w:rsid w:val="00F91B11"/>
    <w:rsid w:val="00F91DED"/>
    <w:rsid w:val="00F9211E"/>
    <w:rsid w:val="00F9212C"/>
    <w:rsid w:val="00F925FB"/>
    <w:rsid w:val="00F9273C"/>
    <w:rsid w:val="00F92FFB"/>
    <w:rsid w:val="00F9310F"/>
    <w:rsid w:val="00F931F8"/>
    <w:rsid w:val="00F93922"/>
    <w:rsid w:val="00F944BC"/>
    <w:rsid w:val="00F94722"/>
    <w:rsid w:val="00F947E3"/>
    <w:rsid w:val="00F94A37"/>
    <w:rsid w:val="00F94B0F"/>
    <w:rsid w:val="00F94CF5"/>
    <w:rsid w:val="00F94EE6"/>
    <w:rsid w:val="00F94F8A"/>
    <w:rsid w:val="00F95291"/>
    <w:rsid w:val="00F9569E"/>
    <w:rsid w:val="00F96164"/>
    <w:rsid w:val="00F9653E"/>
    <w:rsid w:val="00F965A0"/>
    <w:rsid w:val="00F9669A"/>
    <w:rsid w:val="00F966AD"/>
    <w:rsid w:val="00F966D8"/>
    <w:rsid w:val="00F96AA0"/>
    <w:rsid w:val="00F97718"/>
    <w:rsid w:val="00F97BD3"/>
    <w:rsid w:val="00F97C3C"/>
    <w:rsid w:val="00FA0548"/>
    <w:rsid w:val="00FA0594"/>
    <w:rsid w:val="00FA084C"/>
    <w:rsid w:val="00FA0EBE"/>
    <w:rsid w:val="00FA19C0"/>
    <w:rsid w:val="00FA1A3C"/>
    <w:rsid w:val="00FA1A4E"/>
    <w:rsid w:val="00FA1CE7"/>
    <w:rsid w:val="00FA1E31"/>
    <w:rsid w:val="00FA2094"/>
    <w:rsid w:val="00FA22B1"/>
    <w:rsid w:val="00FA2912"/>
    <w:rsid w:val="00FA2936"/>
    <w:rsid w:val="00FA2BB6"/>
    <w:rsid w:val="00FA2CE7"/>
    <w:rsid w:val="00FA3239"/>
    <w:rsid w:val="00FA43E6"/>
    <w:rsid w:val="00FA45F2"/>
    <w:rsid w:val="00FA4BFA"/>
    <w:rsid w:val="00FA4F31"/>
    <w:rsid w:val="00FA4FED"/>
    <w:rsid w:val="00FA5AF0"/>
    <w:rsid w:val="00FA5D2F"/>
    <w:rsid w:val="00FA5FCD"/>
    <w:rsid w:val="00FA6723"/>
    <w:rsid w:val="00FA6BB9"/>
    <w:rsid w:val="00FA6EEF"/>
    <w:rsid w:val="00FA72CE"/>
    <w:rsid w:val="00FA7490"/>
    <w:rsid w:val="00FA760E"/>
    <w:rsid w:val="00FA79BA"/>
    <w:rsid w:val="00FA7A62"/>
    <w:rsid w:val="00FA7A69"/>
    <w:rsid w:val="00FA7F90"/>
    <w:rsid w:val="00FB0F7D"/>
    <w:rsid w:val="00FB13D1"/>
    <w:rsid w:val="00FB1E7C"/>
    <w:rsid w:val="00FB1F70"/>
    <w:rsid w:val="00FB2381"/>
    <w:rsid w:val="00FB26B8"/>
    <w:rsid w:val="00FB28C4"/>
    <w:rsid w:val="00FB2936"/>
    <w:rsid w:val="00FB315D"/>
    <w:rsid w:val="00FB320F"/>
    <w:rsid w:val="00FB35C6"/>
    <w:rsid w:val="00FB4075"/>
    <w:rsid w:val="00FB42AE"/>
    <w:rsid w:val="00FB435C"/>
    <w:rsid w:val="00FB45BA"/>
    <w:rsid w:val="00FB45C6"/>
    <w:rsid w:val="00FB4656"/>
    <w:rsid w:val="00FB49D1"/>
    <w:rsid w:val="00FB4B73"/>
    <w:rsid w:val="00FB4C87"/>
    <w:rsid w:val="00FB4D75"/>
    <w:rsid w:val="00FB4D76"/>
    <w:rsid w:val="00FB5376"/>
    <w:rsid w:val="00FB545B"/>
    <w:rsid w:val="00FB5AE9"/>
    <w:rsid w:val="00FB5AEC"/>
    <w:rsid w:val="00FB5BFF"/>
    <w:rsid w:val="00FB67C1"/>
    <w:rsid w:val="00FB698F"/>
    <w:rsid w:val="00FB6FBC"/>
    <w:rsid w:val="00FB72B2"/>
    <w:rsid w:val="00FB7B40"/>
    <w:rsid w:val="00FC0132"/>
    <w:rsid w:val="00FC08BB"/>
    <w:rsid w:val="00FC1705"/>
    <w:rsid w:val="00FC1AC3"/>
    <w:rsid w:val="00FC1B7E"/>
    <w:rsid w:val="00FC1E32"/>
    <w:rsid w:val="00FC2734"/>
    <w:rsid w:val="00FC28D1"/>
    <w:rsid w:val="00FC2B14"/>
    <w:rsid w:val="00FC2B27"/>
    <w:rsid w:val="00FC2CA7"/>
    <w:rsid w:val="00FC3EDD"/>
    <w:rsid w:val="00FC4183"/>
    <w:rsid w:val="00FC4681"/>
    <w:rsid w:val="00FC48A1"/>
    <w:rsid w:val="00FC4A3F"/>
    <w:rsid w:val="00FC5152"/>
    <w:rsid w:val="00FC53BF"/>
    <w:rsid w:val="00FC5530"/>
    <w:rsid w:val="00FC5973"/>
    <w:rsid w:val="00FC5AF2"/>
    <w:rsid w:val="00FC601B"/>
    <w:rsid w:val="00FC64CF"/>
    <w:rsid w:val="00FC67B7"/>
    <w:rsid w:val="00FC69BF"/>
    <w:rsid w:val="00FC6DC7"/>
    <w:rsid w:val="00FC6FA0"/>
    <w:rsid w:val="00FC765C"/>
    <w:rsid w:val="00FC7C9A"/>
    <w:rsid w:val="00FC7E85"/>
    <w:rsid w:val="00FC7EC9"/>
    <w:rsid w:val="00FD0659"/>
    <w:rsid w:val="00FD0844"/>
    <w:rsid w:val="00FD0A20"/>
    <w:rsid w:val="00FD0AAF"/>
    <w:rsid w:val="00FD0F19"/>
    <w:rsid w:val="00FD10F0"/>
    <w:rsid w:val="00FD116D"/>
    <w:rsid w:val="00FD11EB"/>
    <w:rsid w:val="00FD1365"/>
    <w:rsid w:val="00FD2473"/>
    <w:rsid w:val="00FD28B6"/>
    <w:rsid w:val="00FD2C9C"/>
    <w:rsid w:val="00FD2D2E"/>
    <w:rsid w:val="00FD2F92"/>
    <w:rsid w:val="00FD3213"/>
    <w:rsid w:val="00FD33D2"/>
    <w:rsid w:val="00FD345D"/>
    <w:rsid w:val="00FD35E8"/>
    <w:rsid w:val="00FD3B4B"/>
    <w:rsid w:val="00FD3FC9"/>
    <w:rsid w:val="00FD401A"/>
    <w:rsid w:val="00FD4476"/>
    <w:rsid w:val="00FD4E7A"/>
    <w:rsid w:val="00FD515D"/>
    <w:rsid w:val="00FD516C"/>
    <w:rsid w:val="00FD516F"/>
    <w:rsid w:val="00FD51E0"/>
    <w:rsid w:val="00FD5241"/>
    <w:rsid w:val="00FD55B4"/>
    <w:rsid w:val="00FD5B04"/>
    <w:rsid w:val="00FD5F17"/>
    <w:rsid w:val="00FD6A8A"/>
    <w:rsid w:val="00FD6B77"/>
    <w:rsid w:val="00FD6F67"/>
    <w:rsid w:val="00FD6FDF"/>
    <w:rsid w:val="00FD744E"/>
    <w:rsid w:val="00FD7965"/>
    <w:rsid w:val="00FD7C1F"/>
    <w:rsid w:val="00FD7C46"/>
    <w:rsid w:val="00FE047C"/>
    <w:rsid w:val="00FE050A"/>
    <w:rsid w:val="00FE0585"/>
    <w:rsid w:val="00FE0B62"/>
    <w:rsid w:val="00FE1181"/>
    <w:rsid w:val="00FE1509"/>
    <w:rsid w:val="00FE1950"/>
    <w:rsid w:val="00FE1BE5"/>
    <w:rsid w:val="00FE22A7"/>
    <w:rsid w:val="00FE22BC"/>
    <w:rsid w:val="00FE272D"/>
    <w:rsid w:val="00FE2B89"/>
    <w:rsid w:val="00FE3838"/>
    <w:rsid w:val="00FE3A2A"/>
    <w:rsid w:val="00FE3BAD"/>
    <w:rsid w:val="00FE41EA"/>
    <w:rsid w:val="00FE432B"/>
    <w:rsid w:val="00FE44E5"/>
    <w:rsid w:val="00FE487F"/>
    <w:rsid w:val="00FE4958"/>
    <w:rsid w:val="00FE4997"/>
    <w:rsid w:val="00FE57F8"/>
    <w:rsid w:val="00FE5AF8"/>
    <w:rsid w:val="00FE6158"/>
    <w:rsid w:val="00FE62DC"/>
    <w:rsid w:val="00FE668A"/>
    <w:rsid w:val="00FE6852"/>
    <w:rsid w:val="00FE6978"/>
    <w:rsid w:val="00FE6B8A"/>
    <w:rsid w:val="00FE6D8E"/>
    <w:rsid w:val="00FE75EE"/>
    <w:rsid w:val="00FE777C"/>
    <w:rsid w:val="00FE7BEB"/>
    <w:rsid w:val="00FE7F68"/>
    <w:rsid w:val="00FF06C2"/>
    <w:rsid w:val="00FF06CA"/>
    <w:rsid w:val="00FF0E3F"/>
    <w:rsid w:val="00FF0FFC"/>
    <w:rsid w:val="00FF158F"/>
    <w:rsid w:val="00FF16EA"/>
    <w:rsid w:val="00FF1727"/>
    <w:rsid w:val="00FF1904"/>
    <w:rsid w:val="00FF19DB"/>
    <w:rsid w:val="00FF1CF4"/>
    <w:rsid w:val="00FF1DF9"/>
    <w:rsid w:val="00FF1E00"/>
    <w:rsid w:val="00FF1E3E"/>
    <w:rsid w:val="00FF23D0"/>
    <w:rsid w:val="00FF2A97"/>
    <w:rsid w:val="00FF2B4C"/>
    <w:rsid w:val="00FF2D4C"/>
    <w:rsid w:val="00FF2EA9"/>
    <w:rsid w:val="00FF30A8"/>
    <w:rsid w:val="00FF32C6"/>
    <w:rsid w:val="00FF3D7B"/>
    <w:rsid w:val="00FF462D"/>
    <w:rsid w:val="00FF4855"/>
    <w:rsid w:val="00FF4A27"/>
    <w:rsid w:val="00FF4B4A"/>
    <w:rsid w:val="00FF50B9"/>
    <w:rsid w:val="00FF53C2"/>
    <w:rsid w:val="00FF5A73"/>
    <w:rsid w:val="00FF604A"/>
    <w:rsid w:val="00FF6179"/>
    <w:rsid w:val="00FF6738"/>
    <w:rsid w:val="00FF6D0C"/>
    <w:rsid w:val="00FF6E6A"/>
    <w:rsid w:val="00FF70CB"/>
    <w:rsid w:val="00FF7A2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E0A87D"/>
  <w15:docId w15:val="{8A326E19-BB2A-417A-B42B-9A17C0496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3B0B"/>
    <w:rPr>
      <w:lang w:val="es-ES" w:eastAsia="es-ES"/>
    </w:rPr>
  </w:style>
  <w:style w:type="paragraph" w:styleId="Ttulo1">
    <w:name w:val="heading 1"/>
    <w:basedOn w:val="Normal"/>
    <w:next w:val="Normal"/>
    <w:link w:val="Ttulo1Car"/>
    <w:uiPriority w:val="9"/>
    <w:qFormat/>
    <w:rsid w:val="00E83D0A"/>
    <w:pPr>
      <w:keepNext/>
      <w:tabs>
        <w:tab w:val="center" w:pos="5103"/>
        <w:tab w:val="center" w:pos="7088"/>
      </w:tabs>
      <w:spacing w:line="240" w:lineRule="atLeast"/>
      <w:outlineLvl w:val="0"/>
    </w:pPr>
    <w:rPr>
      <w:rFonts w:ascii="Arial" w:hAnsi="Arial"/>
      <w:u w:val="single"/>
      <w:lang w:val="es-ES_tradnl"/>
    </w:rPr>
  </w:style>
  <w:style w:type="paragraph" w:styleId="Ttulo2">
    <w:name w:val="heading 2"/>
    <w:basedOn w:val="Normal"/>
    <w:next w:val="Normal"/>
    <w:qFormat/>
    <w:rsid w:val="00E83D0A"/>
    <w:pPr>
      <w:keepNext/>
      <w:spacing w:line="240" w:lineRule="atLeast"/>
      <w:outlineLvl w:val="1"/>
    </w:pPr>
    <w:rPr>
      <w:rFonts w:ascii="Arial" w:hAnsi="Arial"/>
      <w:b/>
      <w:u w:val="single"/>
      <w:lang w:val="es-ES_tradnl"/>
    </w:rPr>
  </w:style>
  <w:style w:type="paragraph" w:styleId="Ttulo3">
    <w:name w:val="heading 3"/>
    <w:basedOn w:val="Normal"/>
    <w:next w:val="Normal"/>
    <w:qFormat/>
    <w:rsid w:val="00E83D0A"/>
    <w:pPr>
      <w:keepNext/>
      <w:spacing w:line="240" w:lineRule="atLeast"/>
      <w:jc w:val="both"/>
      <w:outlineLvl w:val="2"/>
    </w:pPr>
    <w:rPr>
      <w:rFonts w:ascii="Arial" w:hAnsi="Arial"/>
      <w:b/>
      <w:sz w:val="22"/>
      <w:lang w:val="es-ES_tradnl"/>
    </w:rPr>
  </w:style>
  <w:style w:type="paragraph" w:styleId="Ttulo4">
    <w:name w:val="heading 4"/>
    <w:basedOn w:val="Normal"/>
    <w:next w:val="Normal"/>
    <w:qFormat/>
    <w:rsid w:val="00E83D0A"/>
    <w:pPr>
      <w:keepNext/>
      <w:spacing w:line="240" w:lineRule="atLeast"/>
      <w:jc w:val="both"/>
      <w:outlineLvl w:val="3"/>
    </w:pPr>
    <w:rPr>
      <w:rFonts w:ascii="Arial" w:hAnsi="Arial"/>
      <w:b/>
      <w:i/>
      <w:lang w:val="es-ES_tradnl"/>
    </w:rPr>
  </w:style>
  <w:style w:type="paragraph" w:styleId="Ttulo5">
    <w:name w:val="heading 5"/>
    <w:basedOn w:val="Normal"/>
    <w:next w:val="Normal"/>
    <w:link w:val="Ttulo5Car"/>
    <w:qFormat/>
    <w:rsid w:val="00E83D0A"/>
    <w:pPr>
      <w:keepNext/>
      <w:jc w:val="center"/>
      <w:outlineLvl w:val="4"/>
    </w:pPr>
    <w:rPr>
      <w:b/>
      <w:snapToGrid w:val="0"/>
      <w:color w:val="000000"/>
      <w:sz w:val="22"/>
    </w:rPr>
  </w:style>
  <w:style w:type="paragraph" w:styleId="Ttulo6">
    <w:name w:val="heading 6"/>
    <w:basedOn w:val="Normal"/>
    <w:next w:val="Normal"/>
    <w:qFormat/>
    <w:rsid w:val="00E83D0A"/>
    <w:pPr>
      <w:keepNext/>
      <w:spacing w:line="240" w:lineRule="atLeast"/>
      <w:jc w:val="both"/>
      <w:outlineLvl w:val="5"/>
    </w:pPr>
    <w:rPr>
      <w:sz w:val="22"/>
      <w:u w:val="single"/>
      <w:lang w:val="es-ES_tradnl"/>
    </w:rPr>
  </w:style>
  <w:style w:type="paragraph" w:styleId="Ttulo7">
    <w:name w:val="heading 7"/>
    <w:basedOn w:val="Normal"/>
    <w:next w:val="Normal"/>
    <w:link w:val="Ttulo7Car"/>
    <w:qFormat/>
    <w:rsid w:val="00E83D0A"/>
    <w:pPr>
      <w:keepNext/>
      <w:spacing w:line="240" w:lineRule="atLeast"/>
      <w:jc w:val="both"/>
      <w:outlineLvl w:val="6"/>
    </w:pPr>
    <w:rPr>
      <w:b/>
      <w:color w:val="FF0000"/>
      <w:sz w:val="22"/>
    </w:rPr>
  </w:style>
  <w:style w:type="paragraph" w:styleId="Ttulo8">
    <w:name w:val="heading 8"/>
    <w:basedOn w:val="Normal"/>
    <w:next w:val="Normal"/>
    <w:qFormat/>
    <w:rsid w:val="00E83D0A"/>
    <w:pPr>
      <w:keepNext/>
      <w:spacing w:line="240" w:lineRule="atLeast"/>
      <w:jc w:val="center"/>
      <w:outlineLvl w:val="7"/>
    </w:pPr>
    <w:rPr>
      <w:b/>
      <w:sz w:val="22"/>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E83D0A"/>
    <w:pPr>
      <w:spacing w:line="240" w:lineRule="atLeast"/>
      <w:jc w:val="both"/>
    </w:pPr>
    <w:rPr>
      <w:rFonts w:ascii="Arial" w:hAnsi="Arial"/>
      <w:lang w:val="es-ES_tradnl"/>
    </w:rPr>
  </w:style>
  <w:style w:type="paragraph" w:styleId="Encabezado">
    <w:name w:val="header"/>
    <w:basedOn w:val="Normal"/>
    <w:link w:val="EncabezadoCar"/>
    <w:rsid w:val="00E83D0A"/>
    <w:pPr>
      <w:tabs>
        <w:tab w:val="center" w:pos="4419"/>
        <w:tab w:val="right" w:pos="8838"/>
      </w:tabs>
    </w:pPr>
  </w:style>
  <w:style w:type="paragraph" w:styleId="Piedepgina">
    <w:name w:val="footer"/>
    <w:basedOn w:val="Normal"/>
    <w:link w:val="PiedepginaCar"/>
    <w:uiPriority w:val="99"/>
    <w:rsid w:val="00E83D0A"/>
    <w:pPr>
      <w:tabs>
        <w:tab w:val="center" w:pos="4419"/>
        <w:tab w:val="right" w:pos="8838"/>
      </w:tabs>
    </w:pPr>
  </w:style>
  <w:style w:type="paragraph" w:styleId="Textoindependiente">
    <w:name w:val="Body Text"/>
    <w:basedOn w:val="Normal"/>
    <w:link w:val="TextoindependienteCar"/>
    <w:rsid w:val="00E83D0A"/>
    <w:pPr>
      <w:jc w:val="both"/>
    </w:pPr>
    <w:rPr>
      <w:sz w:val="22"/>
    </w:rPr>
  </w:style>
  <w:style w:type="paragraph" w:styleId="Listaconvietas">
    <w:name w:val="List Bullet"/>
    <w:basedOn w:val="Normal"/>
    <w:autoRedefine/>
    <w:rsid w:val="00E83D0A"/>
    <w:pPr>
      <w:tabs>
        <w:tab w:val="num" w:pos="360"/>
      </w:tabs>
      <w:ind w:left="360" w:hanging="360"/>
    </w:pPr>
    <w:rPr>
      <w:lang w:val="es-ES_tradnl"/>
    </w:rPr>
  </w:style>
  <w:style w:type="character" w:customStyle="1" w:styleId="CartaMC">
    <w:name w:val="Carta MC"/>
    <w:rsid w:val="00E83D0A"/>
    <w:rPr>
      <w:rFonts w:ascii="Courier" w:hAnsi="Courier"/>
      <w:noProof w:val="0"/>
      <w:sz w:val="24"/>
      <w:lang w:val="en-US"/>
    </w:rPr>
  </w:style>
  <w:style w:type="paragraph" w:customStyle="1" w:styleId="AANumbering">
    <w:name w:val="AA Numbering"/>
    <w:basedOn w:val="Normal"/>
    <w:rsid w:val="00E83D0A"/>
    <w:pPr>
      <w:tabs>
        <w:tab w:val="left" w:pos="1134"/>
      </w:tabs>
      <w:spacing w:line="280" w:lineRule="atLeast"/>
    </w:pPr>
    <w:rPr>
      <w:sz w:val="22"/>
      <w:lang w:val="es-ES_tradnl"/>
    </w:rPr>
  </w:style>
  <w:style w:type="paragraph" w:customStyle="1" w:styleId="Textonota">
    <w:name w:val="Texto nota"/>
    <w:basedOn w:val="Normal"/>
    <w:rsid w:val="00E83D0A"/>
    <w:pPr>
      <w:ind w:left="446"/>
    </w:pPr>
    <w:rPr>
      <w:rFonts w:ascii="Arial" w:hAnsi="Arial"/>
      <w:sz w:val="19"/>
      <w:lang w:val="es-ES_tradnl"/>
    </w:rPr>
  </w:style>
  <w:style w:type="paragraph" w:customStyle="1" w:styleId="textonotas">
    <w:name w:val="texto notas"/>
    <w:rsid w:val="00E83D0A"/>
    <w:pPr>
      <w:ind w:firstLine="284"/>
      <w:jc w:val="both"/>
    </w:pPr>
    <w:rPr>
      <w:rFonts w:ascii="Book Antiqua" w:hAnsi="Book Antiqua"/>
      <w:lang w:val="es-ES_tradnl" w:eastAsia="es-ES"/>
    </w:rPr>
  </w:style>
  <w:style w:type="paragraph" w:customStyle="1" w:styleId="nota16titulo">
    <w:name w:val="nota 16 titulo"/>
    <w:next w:val="Normal"/>
    <w:rsid w:val="00E83D0A"/>
    <w:pPr>
      <w:tabs>
        <w:tab w:val="left" w:pos="2410"/>
        <w:tab w:val="left" w:pos="4111"/>
        <w:tab w:val="left" w:pos="5670"/>
        <w:tab w:val="left" w:pos="7088"/>
        <w:tab w:val="left" w:pos="8789"/>
        <w:tab w:val="decimal" w:pos="9923"/>
      </w:tabs>
    </w:pPr>
    <w:rPr>
      <w:rFonts w:ascii="Courier New" w:hAnsi="Courier New"/>
      <w:lang w:val="es-ES_tradnl" w:eastAsia="es-ES"/>
    </w:rPr>
  </w:style>
  <w:style w:type="paragraph" w:customStyle="1" w:styleId="titulotabla">
    <w:name w:val="titulo tabla"/>
    <w:basedOn w:val="Normal"/>
    <w:rsid w:val="00E83D0A"/>
    <w:rPr>
      <w:rFonts w:ascii="Courier New" w:hAnsi="Courier New"/>
      <w:lang w:val="es-ES_tradnl"/>
    </w:rPr>
  </w:style>
  <w:style w:type="paragraph" w:customStyle="1" w:styleId="BodyText21">
    <w:name w:val="Body Text 21"/>
    <w:basedOn w:val="Normal"/>
    <w:rsid w:val="00E83D0A"/>
    <w:pPr>
      <w:tabs>
        <w:tab w:val="left" w:pos="1218"/>
        <w:tab w:val="left" w:pos="2406"/>
        <w:tab w:val="left" w:pos="3594"/>
        <w:tab w:val="left" w:pos="4782"/>
        <w:tab w:val="left" w:pos="5494"/>
        <w:tab w:val="left" w:pos="7010"/>
        <w:tab w:val="left" w:pos="8794"/>
      </w:tabs>
      <w:spacing w:before="60" w:after="60"/>
      <w:ind w:left="709"/>
      <w:jc w:val="both"/>
    </w:pPr>
    <w:rPr>
      <w:color w:val="000000"/>
      <w:lang w:val="es-ES_tradnl"/>
    </w:rPr>
  </w:style>
  <w:style w:type="character" w:styleId="Nmerodepgina">
    <w:name w:val="page number"/>
    <w:basedOn w:val="Fuentedeprrafopredeter"/>
    <w:rsid w:val="00E83D0A"/>
  </w:style>
  <w:style w:type="paragraph" w:styleId="Textoindependiente3">
    <w:name w:val="Body Text 3"/>
    <w:basedOn w:val="Normal"/>
    <w:rsid w:val="00E83D0A"/>
    <w:pPr>
      <w:spacing w:line="240" w:lineRule="atLeast"/>
      <w:jc w:val="both"/>
    </w:pPr>
    <w:rPr>
      <w:rFonts w:ascii="Arial" w:hAnsi="Arial"/>
      <w:b/>
      <w:lang w:val="es-ES_tradnl"/>
    </w:rPr>
  </w:style>
  <w:style w:type="paragraph" w:styleId="Sangradetextonormal">
    <w:name w:val="Body Text Indent"/>
    <w:basedOn w:val="Normal"/>
    <w:link w:val="SangradetextonormalCar"/>
    <w:rsid w:val="00E83D0A"/>
    <w:pPr>
      <w:ind w:left="283"/>
      <w:jc w:val="both"/>
    </w:pPr>
    <w:rPr>
      <w:snapToGrid w:val="0"/>
      <w:color w:val="0000FF"/>
    </w:rPr>
  </w:style>
  <w:style w:type="paragraph" w:styleId="Textodeglobo">
    <w:name w:val="Balloon Text"/>
    <w:basedOn w:val="Normal"/>
    <w:link w:val="TextodegloboCar"/>
    <w:uiPriority w:val="99"/>
    <w:semiHidden/>
    <w:rsid w:val="00E83D0A"/>
    <w:rPr>
      <w:rFonts w:ascii="Tahoma" w:hAnsi="Tahoma"/>
      <w:sz w:val="16"/>
      <w:szCs w:val="16"/>
    </w:rPr>
  </w:style>
  <w:style w:type="character" w:styleId="Textoennegrita">
    <w:name w:val="Strong"/>
    <w:qFormat/>
    <w:rsid w:val="00C05C49"/>
    <w:rPr>
      <w:b/>
      <w:bCs/>
    </w:rPr>
  </w:style>
  <w:style w:type="paragraph" w:styleId="Sangra2detindependiente">
    <w:name w:val="Body Text Indent 2"/>
    <w:basedOn w:val="Normal"/>
    <w:rsid w:val="00F66B67"/>
    <w:pPr>
      <w:spacing w:after="120" w:line="480" w:lineRule="auto"/>
      <w:ind w:left="283"/>
    </w:pPr>
  </w:style>
  <w:style w:type="paragraph" w:styleId="Prrafodelista">
    <w:name w:val="List Paragraph"/>
    <w:basedOn w:val="Normal"/>
    <w:uiPriority w:val="1"/>
    <w:qFormat/>
    <w:rsid w:val="00434369"/>
    <w:pPr>
      <w:ind w:left="708"/>
    </w:pPr>
  </w:style>
  <w:style w:type="paragraph" w:customStyle="1" w:styleId="ListParagraph1">
    <w:name w:val="List Paragraph1"/>
    <w:basedOn w:val="Normal"/>
    <w:uiPriority w:val="34"/>
    <w:qFormat/>
    <w:rsid w:val="0000081F"/>
    <w:pPr>
      <w:ind w:left="720"/>
    </w:pPr>
  </w:style>
  <w:style w:type="table" w:styleId="Tablaconcuadrcula">
    <w:name w:val="Table Grid"/>
    <w:basedOn w:val="Tablanormal"/>
    <w:uiPriority w:val="39"/>
    <w:rsid w:val="007551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Mapadeldocumento">
    <w:name w:val="Document Map"/>
    <w:basedOn w:val="Normal"/>
    <w:link w:val="MapadeldocumentoCar"/>
    <w:rsid w:val="003B6E8D"/>
    <w:rPr>
      <w:rFonts w:ascii="Tahoma" w:hAnsi="Tahoma"/>
      <w:sz w:val="16"/>
      <w:szCs w:val="16"/>
    </w:rPr>
  </w:style>
  <w:style w:type="character" w:customStyle="1" w:styleId="MapadeldocumentoCar">
    <w:name w:val="Mapa del documento Car"/>
    <w:link w:val="Mapadeldocumento"/>
    <w:rsid w:val="003B6E8D"/>
    <w:rPr>
      <w:rFonts w:ascii="Tahoma" w:hAnsi="Tahoma" w:cs="Tahoma"/>
      <w:sz w:val="16"/>
      <w:szCs w:val="16"/>
      <w:lang w:val="es-ES" w:eastAsia="es-ES"/>
    </w:rPr>
  </w:style>
  <w:style w:type="character" w:styleId="Refdecomentario">
    <w:name w:val="annotation reference"/>
    <w:uiPriority w:val="99"/>
    <w:rsid w:val="009022E1"/>
    <w:rPr>
      <w:rFonts w:cs="Times New Roman"/>
      <w:sz w:val="16"/>
      <w:szCs w:val="16"/>
    </w:rPr>
  </w:style>
  <w:style w:type="paragraph" w:styleId="NormalWeb">
    <w:name w:val="Normal (Web)"/>
    <w:basedOn w:val="Normal"/>
    <w:uiPriority w:val="99"/>
    <w:rsid w:val="00BC7FCD"/>
    <w:pPr>
      <w:spacing w:before="100" w:beforeAutospacing="1" w:after="100" w:afterAutospacing="1"/>
    </w:pPr>
    <w:rPr>
      <w:rFonts w:ascii="Arial Unicode MS" w:eastAsia="Arial Unicode MS" w:hAnsi="Arial Unicode MS" w:cs="Arial Unicode MS"/>
      <w:sz w:val="24"/>
      <w:szCs w:val="24"/>
    </w:rPr>
  </w:style>
  <w:style w:type="character" w:customStyle="1" w:styleId="txt1">
    <w:name w:val="txt1"/>
    <w:rsid w:val="00BC7FCD"/>
    <w:rPr>
      <w:rFonts w:ascii="Arial" w:hAnsi="Arial" w:cs="Arial" w:hint="default"/>
      <w:color w:val="333333"/>
      <w:sz w:val="22"/>
      <w:szCs w:val="22"/>
    </w:rPr>
  </w:style>
  <w:style w:type="paragraph" w:customStyle="1" w:styleId="prrafodeartculo">
    <w:name w:val="párrafo de artículo"/>
    <w:basedOn w:val="Normal"/>
    <w:autoRedefine/>
    <w:rsid w:val="00BC7FCD"/>
    <w:pPr>
      <w:widowControl w:val="0"/>
      <w:spacing w:before="120" w:after="60" w:line="360" w:lineRule="auto"/>
      <w:jc w:val="both"/>
    </w:pPr>
    <w:rPr>
      <w:rFonts w:eastAsia="Calibri"/>
      <w:sz w:val="24"/>
      <w:szCs w:val="24"/>
      <w:lang w:eastAsia="en-US"/>
    </w:rPr>
  </w:style>
  <w:style w:type="character" w:customStyle="1" w:styleId="PiedepginaCar">
    <w:name w:val="Pie de página Car"/>
    <w:link w:val="Piedepgina"/>
    <w:uiPriority w:val="99"/>
    <w:rsid w:val="007F782B"/>
    <w:rPr>
      <w:lang w:val="es-ES" w:eastAsia="es-ES"/>
    </w:rPr>
  </w:style>
  <w:style w:type="character" w:customStyle="1" w:styleId="Textoindependiente2Car">
    <w:name w:val="Texto independiente 2 Car"/>
    <w:link w:val="Textoindependiente2"/>
    <w:rsid w:val="003F1465"/>
    <w:rPr>
      <w:rFonts w:ascii="Arial" w:hAnsi="Arial"/>
      <w:lang w:val="es-ES_tradnl" w:eastAsia="es-ES"/>
    </w:rPr>
  </w:style>
  <w:style w:type="paragraph" w:styleId="Textocomentario">
    <w:name w:val="annotation text"/>
    <w:basedOn w:val="Normal"/>
    <w:link w:val="TextocomentarioCar"/>
    <w:uiPriority w:val="99"/>
    <w:rsid w:val="00FC69BF"/>
    <w:pPr>
      <w:spacing w:after="200"/>
    </w:pPr>
    <w:rPr>
      <w:rFonts w:ascii="Calibri" w:eastAsia="Calibri" w:hAnsi="Calibri"/>
      <w:lang w:eastAsia="en-US"/>
    </w:rPr>
  </w:style>
  <w:style w:type="character" w:customStyle="1" w:styleId="TextocomentarioCar">
    <w:name w:val="Texto comentario Car"/>
    <w:link w:val="Textocomentario"/>
    <w:uiPriority w:val="99"/>
    <w:rsid w:val="00FC69BF"/>
    <w:rPr>
      <w:rFonts w:ascii="Calibri" w:eastAsia="Calibri" w:hAnsi="Calibri"/>
      <w:lang w:val="es-ES" w:eastAsia="en-US"/>
    </w:rPr>
  </w:style>
  <w:style w:type="paragraph" w:styleId="Lista">
    <w:name w:val="List"/>
    <w:basedOn w:val="Normal"/>
    <w:rsid w:val="00E722EE"/>
    <w:pPr>
      <w:ind w:left="283" w:hanging="283"/>
      <w:contextualSpacing/>
    </w:pPr>
  </w:style>
  <w:style w:type="paragraph" w:styleId="Lista2">
    <w:name w:val="List 2"/>
    <w:basedOn w:val="Normal"/>
    <w:rsid w:val="00E722EE"/>
    <w:pPr>
      <w:ind w:left="566" w:hanging="283"/>
      <w:contextualSpacing/>
    </w:pPr>
  </w:style>
  <w:style w:type="paragraph" w:styleId="Continuarlista">
    <w:name w:val="List Continue"/>
    <w:basedOn w:val="Normal"/>
    <w:rsid w:val="00E722EE"/>
    <w:pPr>
      <w:spacing w:after="120"/>
      <w:ind w:left="283"/>
      <w:contextualSpacing/>
    </w:pPr>
  </w:style>
  <w:style w:type="paragraph" w:styleId="Ttulo">
    <w:name w:val="Title"/>
    <w:basedOn w:val="Normal"/>
    <w:next w:val="Normal"/>
    <w:link w:val="TtuloCar"/>
    <w:qFormat/>
    <w:rsid w:val="00E722EE"/>
    <w:pPr>
      <w:spacing w:before="240" w:after="60"/>
      <w:jc w:val="center"/>
      <w:outlineLvl w:val="0"/>
    </w:pPr>
    <w:rPr>
      <w:rFonts w:ascii="Cambria" w:hAnsi="Cambria"/>
      <w:b/>
      <w:bCs/>
      <w:kern w:val="28"/>
      <w:sz w:val="32"/>
      <w:szCs w:val="32"/>
    </w:rPr>
  </w:style>
  <w:style w:type="character" w:customStyle="1" w:styleId="TtuloCar">
    <w:name w:val="Título Car"/>
    <w:link w:val="Ttulo"/>
    <w:rsid w:val="00E722EE"/>
    <w:rPr>
      <w:rFonts w:ascii="Cambria" w:eastAsia="Times New Roman" w:hAnsi="Cambria" w:cs="Times New Roman"/>
      <w:b/>
      <w:bCs/>
      <w:kern w:val="28"/>
      <w:sz w:val="32"/>
      <w:szCs w:val="32"/>
      <w:lang w:val="es-ES" w:eastAsia="es-ES"/>
    </w:rPr>
  </w:style>
  <w:style w:type="paragraph" w:styleId="Textoindependienteprimerasangra">
    <w:name w:val="Body Text First Indent"/>
    <w:basedOn w:val="Textoindependiente"/>
    <w:link w:val="TextoindependienteprimerasangraCar"/>
    <w:rsid w:val="00E722EE"/>
    <w:pPr>
      <w:spacing w:after="120"/>
      <w:ind w:firstLine="210"/>
      <w:jc w:val="left"/>
    </w:pPr>
    <w:rPr>
      <w:sz w:val="20"/>
    </w:rPr>
  </w:style>
  <w:style w:type="character" w:customStyle="1" w:styleId="TextoindependienteCar">
    <w:name w:val="Texto independiente Car"/>
    <w:link w:val="Textoindependiente"/>
    <w:rsid w:val="00E722EE"/>
    <w:rPr>
      <w:sz w:val="22"/>
      <w:lang w:val="es-ES" w:eastAsia="es-ES"/>
    </w:rPr>
  </w:style>
  <w:style w:type="character" w:customStyle="1" w:styleId="TextoindependienteprimerasangraCar">
    <w:name w:val="Texto independiente primera sangría Car"/>
    <w:basedOn w:val="TextoindependienteCar"/>
    <w:link w:val="Textoindependienteprimerasangra"/>
    <w:rsid w:val="00E722EE"/>
    <w:rPr>
      <w:sz w:val="22"/>
      <w:lang w:val="es-ES" w:eastAsia="es-ES"/>
    </w:rPr>
  </w:style>
  <w:style w:type="paragraph" w:styleId="Textoindependienteprimerasangra2">
    <w:name w:val="Body Text First Indent 2"/>
    <w:basedOn w:val="Sangradetextonormal"/>
    <w:link w:val="Textoindependienteprimerasangra2Car"/>
    <w:rsid w:val="00E722EE"/>
    <w:pPr>
      <w:spacing w:after="120"/>
      <w:ind w:firstLine="210"/>
      <w:jc w:val="left"/>
    </w:pPr>
    <w:rPr>
      <w:snapToGrid/>
      <w:color w:val="auto"/>
    </w:rPr>
  </w:style>
  <w:style w:type="character" w:customStyle="1" w:styleId="SangradetextonormalCar">
    <w:name w:val="Sangría de texto normal Car"/>
    <w:link w:val="Sangradetextonormal"/>
    <w:rsid w:val="00E722EE"/>
    <w:rPr>
      <w:snapToGrid w:val="0"/>
      <w:color w:val="0000FF"/>
      <w:lang w:val="es-ES" w:eastAsia="es-ES"/>
    </w:rPr>
  </w:style>
  <w:style w:type="character" w:customStyle="1" w:styleId="Textoindependienteprimerasangra2Car">
    <w:name w:val="Texto independiente primera sangría 2 Car"/>
    <w:basedOn w:val="SangradetextonormalCar"/>
    <w:link w:val="Textoindependienteprimerasangra2"/>
    <w:rsid w:val="00E722EE"/>
    <w:rPr>
      <w:snapToGrid w:val="0"/>
      <w:color w:val="0000FF"/>
      <w:lang w:val="es-ES" w:eastAsia="es-ES"/>
    </w:rPr>
  </w:style>
  <w:style w:type="character" w:customStyle="1" w:styleId="EncabezadoCar">
    <w:name w:val="Encabezado Car"/>
    <w:link w:val="Encabezado"/>
    <w:rsid w:val="002E4120"/>
    <w:rPr>
      <w:lang w:val="es-ES" w:eastAsia="es-ES"/>
    </w:rPr>
  </w:style>
  <w:style w:type="paragraph" w:customStyle="1" w:styleId="Bodycopy">
    <w:name w:val="Body copy"/>
    <w:rsid w:val="00EB3A34"/>
    <w:pPr>
      <w:spacing w:before="20" w:line="210" w:lineRule="exact"/>
    </w:pPr>
    <w:rPr>
      <w:rFonts w:ascii="Arial" w:eastAsia="PMingLiU" w:hAnsi="Arial" w:cs="Arial"/>
      <w:color w:val="000000"/>
      <w:sz w:val="17"/>
      <w:szCs w:val="17"/>
      <w:lang w:val="en-US" w:eastAsia="en-US"/>
    </w:rPr>
  </w:style>
  <w:style w:type="paragraph" w:customStyle="1" w:styleId="Bodycopyrightindent">
    <w:name w:val="Body copy right indent"/>
    <w:basedOn w:val="Bodycopy"/>
    <w:rsid w:val="00EB3A34"/>
    <w:pPr>
      <w:jc w:val="right"/>
    </w:pPr>
  </w:style>
  <w:style w:type="paragraph" w:customStyle="1" w:styleId="Bodycopyheader1">
    <w:name w:val="Body copy header 1"/>
    <w:basedOn w:val="Bodycopy"/>
    <w:rsid w:val="00EB3A34"/>
    <w:rPr>
      <w:b/>
    </w:rPr>
  </w:style>
  <w:style w:type="character" w:customStyle="1" w:styleId="Ttulo5Car">
    <w:name w:val="Título 5 Car"/>
    <w:link w:val="Ttulo5"/>
    <w:rsid w:val="00122C5E"/>
    <w:rPr>
      <w:b/>
      <w:snapToGrid w:val="0"/>
      <w:color w:val="000000"/>
      <w:sz w:val="22"/>
      <w:lang w:val="es-ES" w:eastAsia="es-ES"/>
    </w:rPr>
  </w:style>
  <w:style w:type="paragraph" w:styleId="Sangra3detindependiente">
    <w:name w:val="Body Text Indent 3"/>
    <w:basedOn w:val="Normal"/>
    <w:link w:val="Sangra3detindependienteCar"/>
    <w:rsid w:val="00D37401"/>
    <w:pPr>
      <w:spacing w:after="120"/>
      <w:ind w:left="283"/>
    </w:pPr>
    <w:rPr>
      <w:sz w:val="16"/>
      <w:szCs w:val="16"/>
    </w:rPr>
  </w:style>
  <w:style w:type="character" w:customStyle="1" w:styleId="Sangra3detindependienteCar">
    <w:name w:val="Sangría 3 de t. independiente Car"/>
    <w:link w:val="Sangra3detindependiente"/>
    <w:rsid w:val="00D37401"/>
    <w:rPr>
      <w:sz w:val="16"/>
      <w:szCs w:val="16"/>
      <w:lang w:val="es-ES" w:eastAsia="es-ES"/>
    </w:rPr>
  </w:style>
  <w:style w:type="numbering" w:customStyle="1" w:styleId="NoList1">
    <w:name w:val="No List1"/>
    <w:next w:val="Sinlista"/>
    <w:uiPriority w:val="99"/>
    <w:semiHidden/>
    <w:unhideWhenUsed/>
    <w:rsid w:val="00CE6BB8"/>
  </w:style>
  <w:style w:type="character" w:customStyle="1" w:styleId="Ttulo1Car">
    <w:name w:val="Título 1 Car"/>
    <w:link w:val="Ttulo1"/>
    <w:uiPriority w:val="9"/>
    <w:rsid w:val="00CE6BB8"/>
    <w:rPr>
      <w:rFonts w:ascii="Arial" w:hAnsi="Arial"/>
      <w:u w:val="single"/>
      <w:lang w:val="es-ES_tradnl" w:eastAsia="es-ES"/>
    </w:rPr>
  </w:style>
  <w:style w:type="character" w:styleId="Hipervnculo">
    <w:name w:val="Hyperlink"/>
    <w:uiPriority w:val="99"/>
    <w:unhideWhenUsed/>
    <w:rsid w:val="00CE6BB8"/>
  </w:style>
  <w:style w:type="paragraph" w:styleId="TDC1">
    <w:name w:val="toc 1"/>
    <w:basedOn w:val="Normal"/>
    <w:autoRedefine/>
    <w:uiPriority w:val="39"/>
    <w:unhideWhenUsed/>
    <w:rsid w:val="00CE6BB8"/>
    <w:pPr>
      <w:spacing w:before="100" w:beforeAutospacing="1" w:after="100" w:afterAutospacing="1"/>
    </w:pPr>
    <w:rPr>
      <w:sz w:val="24"/>
      <w:szCs w:val="24"/>
    </w:rPr>
  </w:style>
  <w:style w:type="paragraph" w:customStyle="1" w:styleId="Prrafodelista1">
    <w:name w:val="Párrafo de lista1"/>
    <w:basedOn w:val="Normal"/>
    <w:uiPriority w:val="99"/>
    <w:rsid w:val="00CE6BB8"/>
    <w:pPr>
      <w:spacing w:after="200" w:line="276" w:lineRule="auto"/>
      <w:ind w:left="720"/>
    </w:pPr>
    <w:rPr>
      <w:rFonts w:ascii="Calibri" w:hAnsi="Calibri" w:cs="Calibri"/>
      <w:sz w:val="22"/>
      <w:szCs w:val="22"/>
      <w:lang w:val="es-UY" w:eastAsia="en-US"/>
    </w:rPr>
  </w:style>
  <w:style w:type="paragraph" w:customStyle="1" w:styleId="listparagraph">
    <w:name w:val="listparagraph"/>
    <w:basedOn w:val="Normal"/>
    <w:uiPriority w:val="99"/>
    <w:rsid w:val="00CE6BB8"/>
    <w:pPr>
      <w:spacing w:after="200" w:line="276" w:lineRule="auto"/>
      <w:ind w:left="720"/>
    </w:pPr>
    <w:rPr>
      <w:rFonts w:ascii="Calibri" w:hAnsi="Calibri" w:cs="Calibri"/>
      <w:sz w:val="22"/>
      <w:szCs w:val="22"/>
    </w:rPr>
  </w:style>
  <w:style w:type="character" w:customStyle="1" w:styleId="TextodegloboCar">
    <w:name w:val="Texto de globo Car"/>
    <w:link w:val="Textodeglobo"/>
    <w:uiPriority w:val="99"/>
    <w:semiHidden/>
    <w:rsid w:val="00CE6BB8"/>
    <w:rPr>
      <w:rFonts w:ascii="Tahoma" w:hAnsi="Tahoma" w:cs="Tahoma"/>
      <w:sz w:val="16"/>
      <w:szCs w:val="16"/>
      <w:lang w:val="es-ES" w:eastAsia="es-ES"/>
    </w:rPr>
  </w:style>
  <w:style w:type="paragraph" w:customStyle="1" w:styleId="estilo1">
    <w:name w:val="estilo1"/>
    <w:basedOn w:val="Normal"/>
    <w:rsid w:val="00CE6BB8"/>
    <w:pPr>
      <w:spacing w:before="100" w:beforeAutospacing="1" w:after="100" w:afterAutospacing="1"/>
    </w:pPr>
    <w:rPr>
      <w:rFonts w:ascii="Arial" w:hAnsi="Arial" w:cs="Arial"/>
      <w:color w:val="666666"/>
      <w:lang w:val="es-AR" w:eastAsia="es-AR"/>
    </w:rPr>
  </w:style>
  <w:style w:type="paragraph" w:customStyle="1" w:styleId="estilo2">
    <w:name w:val="estilo2"/>
    <w:basedOn w:val="Normal"/>
    <w:rsid w:val="00CE6BB8"/>
    <w:pPr>
      <w:spacing w:before="100" w:beforeAutospacing="1" w:after="100" w:afterAutospacing="1"/>
    </w:pPr>
    <w:rPr>
      <w:rFonts w:ascii="Arial" w:hAnsi="Arial" w:cs="Arial"/>
      <w:color w:val="666666"/>
      <w:lang w:val="es-AR" w:eastAsia="es-AR"/>
    </w:rPr>
  </w:style>
  <w:style w:type="paragraph" w:styleId="Asuntodelcomentario">
    <w:name w:val="annotation subject"/>
    <w:basedOn w:val="Textocomentario"/>
    <w:next w:val="Textocomentario"/>
    <w:link w:val="AsuntodelcomentarioCar"/>
    <w:uiPriority w:val="99"/>
    <w:unhideWhenUsed/>
    <w:rsid w:val="00CE6BB8"/>
    <w:pPr>
      <w:spacing w:after="0"/>
      <w:jc w:val="both"/>
    </w:pPr>
    <w:rPr>
      <w:b/>
      <w:bCs/>
    </w:rPr>
  </w:style>
  <w:style w:type="character" w:customStyle="1" w:styleId="AsuntodelcomentarioCar">
    <w:name w:val="Asunto del comentario Car"/>
    <w:link w:val="Asuntodelcomentario"/>
    <w:uiPriority w:val="99"/>
    <w:rsid w:val="00CE6BB8"/>
    <w:rPr>
      <w:rFonts w:ascii="Calibri" w:eastAsia="Calibri" w:hAnsi="Calibri"/>
      <w:b/>
      <w:bCs/>
      <w:lang w:val="es-ES" w:eastAsia="en-US"/>
    </w:rPr>
  </w:style>
  <w:style w:type="character" w:customStyle="1" w:styleId="Ttulo7Car">
    <w:name w:val="Título 7 Car"/>
    <w:link w:val="Ttulo7"/>
    <w:rsid w:val="00AC657A"/>
    <w:rPr>
      <w:b/>
      <w:color w:val="FF0000"/>
      <w:sz w:val="22"/>
      <w:lang w:val="es-ES" w:eastAsia="es-ES"/>
    </w:rPr>
  </w:style>
  <w:style w:type="paragraph" w:styleId="Textonotapie">
    <w:name w:val="footnote text"/>
    <w:basedOn w:val="Normal"/>
    <w:link w:val="TextonotapieCar"/>
    <w:uiPriority w:val="99"/>
    <w:unhideWhenUsed/>
    <w:rsid w:val="007B2D4C"/>
    <w:rPr>
      <w:rFonts w:ascii="Calibri" w:hAnsi="Calibri"/>
      <w:lang w:val="es-AR" w:eastAsia="es-AR"/>
    </w:rPr>
  </w:style>
  <w:style w:type="character" w:customStyle="1" w:styleId="TextonotapieCar">
    <w:name w:val="Texto nota pie Car"/>
    <w:link w:val="Textonotapie"/>
    <w:uiPriority w:val="99"/>
    <w:rsid w:val="007B2D4C"/>
    <w:rPr>
      <w:rFonts w:ascii="Calibri" w:hAnsi="Calibri"/>
      <w:lang w:val="es-AR" w:eastAsia="es-AR"/>
    </w:rPr>
  </w:style>
  <w:style w:type="paragraph" w:customStyle="1" w:styleId="Legalcopy">
    <w:name w:val="Legal copy"/>
    <w:basedOn w:val="Normal"/>
    <w:rsid w:val="005D6B5E"/>
    <w:pPr>
      <w:suppressAutoHyphens/>
      <w:autoSpaceDE w:val="0"/>
      <w:autoSpaceDN w:val="0"/>
      <w:adjustRightInd w:val="0"/>
      <w:spacing w:line="150" w:lineRule="atLeast"/>
      <w:textAlignment w:val="center"/>
    </w:pPr>
    <w:rPr>
      <w:rFonts w:ascii="Frutiger Next Pro Light" w:hAnsi="Frutiger Next Pro Light" w:cs="Frutiger Next Pro Light"/>
      <w:color w:val="00498F"/>
      <w:sz w:val="12"/>
      <w:szCs w:val="12"/>
      <w:lang w:val="en-GB" w:eastAsia="en-US"/>
    </w:rPr>
  </w:style>
  <w:style w:type="paragraph" w:styleId="Revisin">
    <w:name w:val="Revision"/>
    <w:hidden/>
    <w:uiPriority w:val="99"/>
    <w:semiHidden/>
    <w:rsid w:val="00744F1C"/>
    <w:rPr>
      <w:lang w:val="es-ES" w:eastAsia="es-ES"/>
    </w:rPr>
  </w:style>
  <w:style w:type="character" w:styleId="Refdenotaalpie">
    <w:name w:val="footnote reference"/>
    <w:basedOn w:val="Fuentedeprrafopredeter"/>
    <w:uiPriority w:val="99"/>
    <w:unhideWhenUsed/>
    <w:rsid w:val="00857FF0"/>
    <w:rPr>
      <w:vertAlign w:val="superscript"/>
    </w:rPr>
  </w:style>
  <w:style w:type="paragraph" w:styleId="Continuarlista2">
    <w:name w:val="List Continue 2"/>
    <w:basedOn w:val="Normal"/>
    <w:semiHidden/>
    <w:unhideWhenUsed/>
    <w:rsid w:val="00324D40"/>
    <w:pPr>
      <w:spacing w:after="120"/>
      <w:ind w:left="566"/>
      <w:contextualSpacing/>
    </w:pPr>
  </w:style>
  <w:style w:type="paragraph" w:customStyle="1" w:styleId="Default">
    <w:name w:val="Default"/>
    <w:rsid w:val="00324D40"/>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9044">
      <w:bodyDiv w:val="1"/>
      <w:marLeft w:val="0"/>
      <w:marRight w:val="0"/>
      <w:marTop w:val="0"/>
      <w:marBottom w:val="0"/>
      <w:divBdr>
        <w:top w:val="none" w:sz="0" w:space="0" w:color="auto"/>
        <w:left w:val="none" w:sz="0" w:space="0" w:color="auto"/>
        <w:bottom w:val="none" w:sz="0" w:space="0" w:color="auto"/>
        <w:right w:val="none" w:sz="0" w:space="0" w:color="auto"/>
      </w:divBdr>
      <w:divsChild>
        <w:div w:id="256444233">
          <w:marLeft w:val="0"/>
          <w:marRight w:val="0"/>
          <w:marTop w:val="0"/>
          <w:marBottom w:val="0"/>
          <w:divBdr>
            <w:top w:val="none" w:sz="0" w:space="0" w:color="auto"/>
            <w:left w:val="none" w:sz="0" w:space="0" w:color="auto"/>
            <w:bottom w:val="none" w:sz="0" w:space="0" w:color="auto"/>
            <w:right w:val="none" w:sz="0" w:space="0" w:color="auto"/>
          </w:divBdr>
          <w:divsChild>
            <w:div w:id="1260868601">
              <w:marLeft w:val="0"/>
              <w:marRight w:val="0"/>
              <w:marTop w:val="0"/>
              <w:marBottom w:val="0"/>
              <w:divBdr>
                <w:top w:val="none" w:sz="0" w:space="0" w:color="auto"/>
                <w:left w:val="none" w:sz="0" w:space="0" w:color="auto"/>
                <w:bottom w:val="none" w:sz="0" w:space="0" w:color="auto"/>
                <w:right w:val="none" w:sz="0" w:space="0" w:color="auto"/>
              </w:divBdr>
              <w:divsChild>
                <w:div w:id="12989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1901">
      <w:bodyDiv w:val="1"/>
      <w:marLeft w:val="0"/>
      <w:marRight w:val="0"/>
      <w:marTop w:val="0"/>
      <w:marBottom w:val="0"/>
      <w:divBdr>
        <w:top w:val="none" w:sz="0" w:space="0" w:color="auto"/>
        <w:left w:val="none" w:sz="0" w:space="0" w:color="auto"/>
        <w:bottom w:val="none" w:sz="0" w:space="0" w:color="auto"/>
        <w:right w:val="none" w:sz="0" w:space="0" w:color="auto"/>
      </w:divBdr>
    </w:div>
    <w:div w:id="6176041">
      <w:bodyDiv w:val="1"/>
      <w:marLeft w:val="0"/>
      <w:marRight w:val="0"/>
      <w:marTop w:val="0"/>
      <w:marBottom w:val="0"/>
      <w:divBdr>
        <w:top w:val="none" w:sz="0" w:space="0" w:color="auto"/>
        <w:left w:val="none" w:sz="0" w:space="0" w:color="auto"/>
        <w:bottom w:val="none" w:sz="0" w:space="0" w:color="auto"/>
        <w:right w:val="none" w:sz="0" w:space="0" w:color="auto"/>
      </w:divBdr>
    </w:div>
    <w:div w:id="9114889">
      <w:bodyDiv w:val="1"/>
      <w:marLeft w:val="0"/>
      <w:marRight w:val="0"/>
      <w:marTop w:val="0"/>
      <w:marBottom w:val="0"/>
      <w:divBdr>
        <w:top w:val="none" w:sz="0" w:space="0" w:color="auto"/>
        <w:left w:val="none" w:sz="0" w:space="0" w:color="auto"/>
        <w:bottom w:val="none" w:sz="0" w:space="0" w:color="auto"/>
        <w:right w:val="none" w:sz="0" w:space="0" w:color="auto"/>
      </w:divBdr>
    </w:div>
    <w:div w:id="16784893">
      <w:bodyDiv w:val="1"/>
      <w:marLeft w:val="0"/>
      <w:marRight w:val="0"/>
      <w:marTop w:val="0"/>
      <w:marBottom w:val="0"/>
      <w:divBdr>
        <w:top w:val="none" w:sz="0" w:space="0" w:color="auto"/>
        <w:left w:val="none" w:sz="0" w:space="0" w:color="auto"/>
        <w:bottom w:val="none" w:sz="0" w:space="0" w:color="auto"/>
        <w:right w:val="none" w:sz="0" w:space="0" w:color="auto"/>
      </w:divBdr>
    </w:div>
    <w:div w:id="25763870">
      <w:bodyDiv w:val="1"/>
      <w:marLeft w:val="0"/>
      <w:marRight w:val="0"/>
      <w:marTop w:val="0"/>
      <w:marBottom w:val="0"/>
      <w:divBdr>
        <w:top w:val="none" w:sz="0" w:space="0" w:color="auto"/>
        <w:left w:val="none" w:sz="0" w:space="0" w:color="auto"/>
        <w:bottom w:val="none" w:sz="0" w:space="0" w:color="auto"/>
        <w:right w:val="none" w:sz="0" w:space="0" w:color="auto"/>
      </w:divBdr>
    </w:div>
    <w:div w:id="33625668">
      <w:bodyDiv w:val="1"/>
      <w:marLeft w:val="0"/>
      <w:marRight w:val="0"/>
      <w:marTop w:val="0"/>
      <w:marBottom w:val="0"/>
      <w:divBdr>
        <w:top w:val="none" w:sz="0" w:space="0" w:color="auto"/>
        <w:left w:val="none" w:sz="0" w:space="0" w:color="auto"/>
        <w:bottom w:val="none" w:sz="0" w:space="0" w:color="auto"/>
        <w:right w:val="none" w:sz="0" w:space="0" w:color="auto"/>
      </w:divBdr>
    </w:div>
    <w:div w:id="35471983">
      <w:bodyDiv w:val="1"/>
      <w:marLeft w:val="0"/>
      <w:marRight w:val="0"/>
      <w:marTop w:val="0"/>
      <w:marBottom w:val="0"/>
      <w:divBdr>
        <w:top w:val="none" w:sz="0" w:space="0" w:color="auto"/>
        <w:left w:val="none" w:sz="0" w:space="0" w:color="auto"/>
        <w:bottom w:val="none" w:sz="0" w:space="0" w:color="auto"/>
        <w:right w:val="none" w:sz="0" w:space="0" w:color="auto"/>
      </w:divBdr>
    </w:div>
    <w:div w:id="53359460">
      <w:bodyDiv w:val="1"/>
      <w:marLeft w:val="0"/>
      <w:marRight w:val="0"/>
      <w:marTop w:val="0"/>
      <w:marBottom w:val="0"/>
      <w:divBdr>
        <w:top w:val="none" w:sz="0" w:space="0" w:color="auto"/>
        <w:left w:val="none" w:sz="0" w:space="0" w:color="auto"/>
        <w:bottom w:val="none" w:sz="0" w:space="0" w:color="auto"/>
        <w:right w:val="none" w:sz="0" w:space="0" w:color="auto"/>
      </w:divBdr>
    </w:div>
    <w:div w:id="61101098">
      <w:bodyDiv w:val="1"/>
      <w:marLeft w:val="0"/>
      <w:marRight w:val="0"/>
      <w:marTop w:val="0"/>
      <w:marBottom w:val="0"/>
      <w:divBdr>
        <w:top w:val="none" w:sz="0" w:space="0" w:color="auto"/>
        <w:left w:val="none" w:sz="0" w:space="0" w:color="auto"/>
        <w:bottom w:val="none" w:sz="0" w:space="0" w:color="auto"/>
        <w:right w:val="none" w:sz="0" w:space="0" w:color="auto"/>
      </w:divBdr>
    </w:div>
    <w:div w:id="61414705">
      <w:bodyDiv w:val="1"/>
      <w:marLeft w:val="0"/>
      <w:marRight w:val="0"/>
      <w:marTop w:val="0"/>
      <w:marBottom w:val="0"/>
      <w:divBdr>
        <w:top w:val="none" w:sz="0" w:space="0" w:color="auto"/>
        <w:left w:val="none" w:sz="0" w:space="0" w:color="auto"/>
        <w:bottom w:val="none" w:sz="0" w:space="0" w:color="auto"/>
        <w:right w:val="none" w:sz="0" w:space="0" w:color="auto"/>
      </w:divBdr>
    </w:div>
    <w:div w:id="62915331">
      <w:bodyDiv w:val="1"/>
      <w:marLeft w:val="0"/>
      <w:marRight w:val="0"/>
      <w:marTop w:val="0"/>
      <w:marBottom w:val="0"/>
      <w:divBdr>
        <w:top w:val="none" w:sz="0" w:space="0" w:color="auto"/>
        <w:left w:val="none" w:sz="0" w:space="0" w:color="auto"/>
        <w:bottom w:val="none" w:sz="0" w:space="0" w:color="auto"/>
        <w:right w:val="none" w:sz="0" w:space="0" w:color="auto"/>
      </w:divBdr>
    </w:div>
    <w:div w:id="63115756">
      <w:bodyDiv w:val="1"/>
      <w:marLeft w:val="0"/>
      <w:marRight w:val="0"/>
      <w:marTop w:val="0"/>
      <w:marBottom w:val="0"/>
      <w:divBdr>
        <w:top w:val="none" w:sz="0" w:space="0" w:color="auto"/>
        <w:left w:val="none" w:sz="0" w:space="0" w:color="auto"/>
        <w:bottom w:val="none" w:sz="0" w:space="0" w:color="auto"/>
        <w:right w:val="none" w:sz="0" w:space="0" w:color="auto"/>
      </w:divBdr>
    </w:div>
    <w:div w:id="63725325">
      <w:bodyDiv w:val="1"/>
      <w:marLeft w:val="0"/>
      <w:marRight w:val="0"/>
      <w:marTop w:val="0"/>
      <w:marBottom w:val="0"/>
      <w:divBdr>
        <w:top w:val="none" w:sz="0" w:space="0" w:color="auto"/>
        <w:left w:val="none" w:sz="0" w:space="0" w:color="auto"/>
        <w:bottom w:val="none" w:sz="0" w:space="0" w:color="auto"/>
        <w:right w:val="none" w:sz="0" w:space="0" w:color="auto"/>
      </w:divBdr>
    </w:div>
    <w:div w:id="71777661">
      <w:bodyDiv w:val="1"/>
      <w:marLeft w:val="0"/>
      <w:marRight w:val="0"/>
      <w:marTop w:val="0"/>
      <w:marBottom w:val="0"/>
      <w:divBdr>
        <w:top w:val="none" w:sz="0" w:space="0" w:color="auto"/>
        <w:left w:val="none" w:sz="0" w:space="0" w:color="auto"/>
        <w:bottom w:val="none" w:sz="0" w:space="0" w:color="auto"/>
        <w:right w:val="none" w:sz="0" w:space="0" w:color="auto"/>
      </w:divBdr>
    </w:div>
    <w:div w:id="79255846">
      <w:bodyDiv w:val="1"/>
      <w:marLeft w:val="0"/>
      <w:marRight w:val="0"/>
      <w:marTop w:val="0"/>
      <w:marBottom w:val="0"/>
      <w:divBdr>
        <w:top w:val="none" w:sz="0" w:space="0" w:color="auto"/>
        <w:left w:val="none" w:sz="0" w:space="0" w:color="auto"/>
        <w:bottom w:val="none" w:sz="0" w:space="0" w:color="auto"/>
        <w:right w:val="none" w:sz="0" w:space="0" w:color="auto"/>
      </w:divBdr>
    </w:div>
    <w:div w:id="85807917">
      <w:bodyDiv w:val="1"/>
      <w:marLeft w:val="0"/>
      <w:marRight w:val="0"/>
      <w:marTop w:val="0"/>
      <w:marBottom w:val="0"/>
      <w:divBdr>
        <w:top w:val="none" w:sz="0" w:space="0" w:color="auto"/>
        <w:left w:val="none" w:sz="0" w:space="0" w:color="auto"/>
        <w:bottom w:val="none" w:sz="0" w:space="0" w:color="auto"/>
        <w:right w:val="none" w:sz="0" w:space="0" w:color="auto"/>
      </w:divBdr>
    </w:div>
    <w:div w:id="94448694">
      <w:bodyDiv w:val="1"/>
      <w:marLeft w:val="0"/>
      <w:marRight w:val="0"/>
      <w:marTop w:val="0"/>
      <w:marBottom w:val="0"/>
      <w:divBdr>
        <w:top w:val="none" w:sz="0" w:space="0" w:color="auto"/>
        <w:left w:val="none" w:sz="0" w:space="0" w:color="auto"/>
        <w:bottom w:val="none" w:sz="0" w:space="0" w:color="auto"/>
        <w:right w:val="none" w:sz="0" w:space="0" w:color="auto"/>
      </w:divBdr>
    </w:div>
    <w:div w:id="102530813">
      <w:bodyDiv w:val="1"/>
      <w:marLeft w:val="0"/>
      <w:marRight w:val="0"/>
      <w:marTop w:val="0"/>
      <w:marBottom w:val="0"/>
      <w:divBdr>
        <w:top w:val="none" w:sz="0" w:space="0" w:color="auto"/>
        <w:left w:val="none" w:sz="0" w:space="0" w:color="auto"/>
        <w:bottom w:val="none" w:sz="0" w:space="0" w:color="auto"/>
        <w:right w:val="none" w:sz="0" w:space="0" w:color="auto"/>
      </w:divBdr>
    </w:div>
    <w:div w:id="103766207">
      <w:bodyDiv w:val="1"/>
      <w:marLeft w:val="60"/>
      <w:marRight w:val="60"/>
      <w:marTop w:val="60"/>
      <w:marBottom w:val="15"/>
      <w:divBdr>
        <w:top w:val="none" w:sz="0" w:space="0" w:color="auto"/>
        <w:left w:val="none" w:sz="0" w:space="0" w:color="auto"/>
        <w:bottom w:val="none" w:sz="0" w:space="0" w:color="auto"/>
        <w:right w:val="none" w:sz="0" w:space="0" w:color="auto"/>
      </w:divBdr>
    </w:div>
    <w:div w:id="105346726">
      <w:bodyDiv w:val="1"/>
      <w:marLeft w:val="0"/>
      <w:marRight w:val="0"/>
      <w:marTop w:val="0"/>
      <w:marBottom w:val="0"/>
      <w:divBdr>
        <w:top w:val="none" w:sz="0" w:space="0" w:color="auto"/>
        <w:left w:val="none" w:sz="0" w:space="0" w:color="auto"/>
        <w:bottom w:val="none" w:sz="0" w:space="0" w:color="auto"/>
        <w:right w:val="none" w:sz="0" w:space="0" w:color="auto"/>
      </w:divBdr>
    </w:div>
    <w:div w:id="105858076">
      <w:bodyDiv w:val="1"/>
      <w:marLeft w:val="0"/>
      <w:marRight w:val="0"/>
      <w:marTop w:val="0"/>
      <w:marBottom w:val="0"/>
      <w:divBdr>
        <w:top w:val="none" w:sz="0" w:space="0" w:color="auto"/>
        <w:left w:val="none" w:sz="0" w:space="0" w:color="auto"/>
        <w:bottom w:val="none" w:sz="0" w:space="0" w:color="auto"/>
        <w:right w:val="none" w:sz="0" w:space="0" w:color="auto"/>
      </w:divBdr>
    </w:div>
    <w:div w:id="111942533">
      <w:bodyDiv w:val="1"/>
      <w:marLeft w:val="0"/>
      <w:marRight w:val="0"/>
      <w:marTop w:val="0"/>
      <w:marBottom w:val="0"/>
      <w:divBdr>
        <w:top w:val="none" w:sz="0" w:space="0" w:color="auto"/>
        <w:left w:val="none" w:sz="0" w:space="0" w:color="auto"/>
        <w:bottom w:val="none" w:sz="0" w:space="0" w:color="auto"/>
        <w:right w:val="none" w:sz="0" w:space="0" w:color="auto"/>
      </w:divBdr>
    </w:div>
    <w:div w:id="112483010">
      <w:bodyDiv w:val="1"/>
      <w:marLeft w:val="0"/>
      <w:marRight w:val="0"/>
      <w:marTop w:val="0"/>
      <w:marBottom w:val="0"/>
      <w:divBdr>
        <w:top w:val="none" w:sz="0" w:space="0" w:color="auto"/>
        <w:left w:val="none" w:sz="0" w:space="0" w:color="auto"/>
        <w:bottom w:val="none" w:sz="0" w:space="0" w:color="auto"/>
        <w:right w:val="none" w:sz="0" w:space="0" w:color="auto"/>
      </w:divBdr>
    </w:div>
    <w:div w:id="112989673">
      <w:bodyDiv w:val="1"/>
      <w:marLeft w:val="0"/>
      <w:marRight w:val="0"/>
      <w:marTop w:val="0"/>
      <w:marBottom w:val="0"/>
      <w:divBdr>
        <w:top w:val="none" w:sz="0" w:space="0" w:color="auto"/>
        <w:left w:val="none" w:sz="0" w:space="0" w:color="auto"/>
        <w:bottom w:val="none" w:sz="0" w:space="0" w:color="auto"/>
        <w:right w:val="none" w:sz="0" w:space="0" w:color="auto"/>
      </w:divBdr>
    </w:div>
    <w:div w:id="119689787">
      <w:bodyDiv w:val="1"/>
      <w:marLeft w:val="0"/>
      <w:marRight w:val="0"/>
      <w:marTop w:val="0"/>
      <w:marBottom w:val="0"/>
      <w:divBdr>
        <w:top w:val="none" w:sz="0" w:space="0" w:color="auto"/>
        <w:left w:val="none" w:sz="0" w:space="0" w:color="auto"/>
        <w:bottom w:val="none" w:sz="0" w:space="0" w:color="auto"/>
        <w:right w:val="none" w:sz="0" w:space="0" w:color="auto"/>
      </w:divBdr>
    </w:div>
    <w:div w:id="121462120">
      <w:bodyDiv w:val="1"/>
      <w:marLeft w:val="0"/>
      <w:marRight w:val="0"/>
      <w:marTop w:val="0"/>
      <w:marBottom w:val="0"/>
      <w:divBdr>
        <w:top w:val="none" w:sz="0" w:space="0" w:color="auto"/>
        <w:left w:val="none" w:sz="0" w:space="0" w:color="auto"/>
        <w:bottom w:val="none" w:sz="0" w:space="0" w:color="auto"/>
        <w:right w:val="none" w:sz="0" w:space="0" w:color="auto"/>
      </w:divBdr>
    </w:div>
    <w:div w:id="121849401">
      <w:bodyDiv w:val="1"/>
      <w:marLeft w:val="0"/>
      <w:marRight w:val="0"/>
      <w:marTop w:val="0"/>
      <w:marBottom w:val="0"/>
      <w:divBdr>
        <w:top w:val="none" w:sz="0" w:space="0" w:color="auto"/>
        <w:left w:val="none" w:sz="0" w:space="0" w:color="auto"/>
        <w:bottom w:val="none" w:sz="0" w:space="0" w:color="auto"/>
        <w:right w:val="none" w:sz="0" w:space="0" w:color="auto"/>
      </w:divBdr>
    </w:div>
    <w:div w:id="124006635">
      <w:bodyDiv w:val="1"/>
      <w:marLeft w:val="0"/>
      <w:marRight w:val="0"/>
      <w:marTop w:val="0"/>
      <w:marBottom w:val="0"/>
      <w:divBdr>
        <w:top w:val="none" w:sz="0" w:space="0" w:color="auto"/>
        <w:left w:val="none" w:sz="0" w:space="0" w:color="auto"/>
        <w:bottom w:val="none" w:sz="0" w:space="0" w:color="auto"/>
        <w:right w:val="none" w:sz="0" w:space="0" w:color="auto"/>
      </w:divBdr>
    </w:div>
    <w:div w:id="127824684">
      <w:bodyDiv w:val="1"/>
      <w:marLeft w:val="0"/>
      <w:marRight w:val="0"/>
      <w:marTop w:val="0"/>
      <w:marBottom w:val="0"/>
      <w:divBdr>
        <w:top w:val="none" w:sz="0" w:space="0" w:color="auto"/>
        <w:left w:val="none" w:sz="0" w:space="0" w:color="auto"/>
        <w:bottom w:val="none" w:sz="0" w:space="0" w:color="auto"/>
        <w:right w:val="none" w:sz="0" w:space="0" w:color="auto"/>
      </w:divBdr>
    </w:div>
    <w:div w:id="128136988">
      <w:bodyDiv w:val="1"/>
      <w:marLeft w:val="0"/>
      <w:marRight w:val="0"/>
      <w:marTop w:val="0"/>
      <w:marBottom w:val="0"/>
      <w:divBdr>
        <w:top w:val="none" w:sz="0" w:space="0" w:color="auto"/>
        <w:left w:val="none" w:sz="0" w:space="0" w:color="auto"/>
        <w:bottom w:val="none" w:sz="0" w:space="0" w:color="auto"/>
        <w:right w:val="none" w:sz="0" w:space="0" w:color="auto"/>
      </w:divBdr>
    </w:div>
    <w:div w:id="133716489">
      <w:bodyDiv w:val="1"/>
      <w:marLeft w:val="0"/>
      <w:marRight w:val="0"/>
      <w:marTop w:val="0"/>
      <w:marBottom w:val="0"/>
      <w:divBdr>
        <w:top w:val="none" w:sz="0" w:space="0" w:color="auto"/>
        <w:left w:val="none" w:sz="0" w:space="0" w:color="auto"/>
        <w:bottom w:val="none" w:sz="0" w:space="0" w:color="auto"/>
        <w:right w:val="none" w:sz="0" w:space="0" w:color="auto"/>
      </w:divBdr>
    </w:div>
    <w:div w:id="138349606">
      <w:bodyDiv w:val="1"/>
      <w:marLeft w:val="0"/>
      <w:marRight w:val="0"/>
      <w:marTop w:val="0"/>
      <w:marBottom w:val="0"/>
      <w:divBdr>
        <w:top w:val="none" w:sz="0" w:space="0" w:color="auto"/>
        <w:left w:val="none" w:sz="0" w:space="0" w:color="auto"/>
        <w:bottom w:val="none" w:sz="0" w:space="0" w:color="auto"/>
        <w:right w:val="none" w:sz="0" w:space="0" w:color="auto"/>
      </w:divBdr>
    </w:div>
    <w:div w:id="144515401">
      <w:bodyDiv w:val="1"/>
      <w:marLeft w:val="0"/>
      <w:marRight w:val="0"/>
      <w:marTop w:val="0"/>
      <w:marBottom w:val="0"/>
      <w:divBdr>
        <w:top w:val="none" w:sz="0" w:space="0" w:color="auto"/>
        <w:left w:val="none" w:sz="0" w:space="0" w:color="auto"/>
        <w:bottom w:val="none" w:sz="0" w:space="0" w:color="auto"/>
        <w:right w:val="none" w:sz="0" w:space="0" w:color="auto"/>
      </w:divBdr>
    </w:div>
    <w:div w:id="145245479">
      <w:bodyDiv w:val="1"/>
      <w:marLeft w:val="0"/>
      <w:marRight w:val="0"/>
      <w:marTop w:val="0"/>
      <w:marBottom w:val="0"/>
      <w:divBdr>
        <w:top w:val="none" w:sz="0" w:space="0" w:color="auto"/>
        <w:left w:val="none" w:sz="0" w:space="0" w:color="auto"/>
        <w:bottom w:val="none" w:sz="0" w:space="0" w:color="auto"/>
        <w:right w:val="none" w:sz="0" w:space="0" w:color="auto"/>
      </w:divBdr>
    </w:div>
    <w:div w:id="145903793">
      <w:bodyDiv w:val="1"/>
      <w:marLeft w:val="0"/>
      <w:marRight w:val="0"/>
      <w:marTop w:val="0"/>
      <w:marBottom w:val="0"/>
      <w:divBdr>
        <w:top w:val="none" w:sz="0" w:space="0" w:color="auto"/>
        <w:left w:val="none" w:sz="0" w:space="0" w:color="auto"/>
        <w:bottom w:val="none" w:sz="0" w:space="0" w:color="auto"/>
        <w:right w:val="none" w:sz="0" w:space="0" w:color="auto"/>
      </w:divBdr>
    </w:div>
    <w:div w:id="153759319">
      <w:bodyDiv w:val="1"/>
      <w:marLeft w:val="0"/>
      <w:marRight w:val="0"/>
      <w:marTop w:val="0"/>
      <w:marBottom w:val="0"/>
      <w:divBdr>
        <w:top w:val="none" w:sz="0" w:space="0" w:color="auto"/>
        <w:left w:val="none" w:sz="0" w:space="0" w:color="auto"/>
        <w:bottom w:val="none" w:sz="0" w:space="0" w:color="auto"/>
        <w:right w:val="none" w:sz="0" w:space="0" w:color="auto"/>
      </w:divBdr>
    </w:div>
    <w:div w:id="156070639">
      <w:bodyDiv w:val="1"/>
      <w:marLeft w:val="0"/>
      <w:marRight w:val="0"/>
      <w:marTop w:val="0"/>
      <w:marBottom w:val="0"/>
      <w:divBdr>
        <w:top w:val="none" w:sz="0" w:space="0" w:color="auto"/>
        <w:left w:val="none" w:sz="0" w:space="0" w:color="auto"/>
        <w:bottom w:val="none" w:sz="0" w:space="0" w:color="auto"/>
        <w:right w:val="none" w:sz="0" w:space="0" w:color="auto"/>
      </w:divBdr>
    </w:div>
    <w:div w:id="159126593">
      <w:bodyDiv w:val="1"/>
      <w:marLeft w:val="0"/>
      <w:marRight w:val="0"/>
      <w:marTop w:val="0"/>
      <w:marBottom w:val="0"/>
      <w:divBdr>
        <w:top w:val="none" w:sz="0" w:space="0" w:color="auto"/>
        <w:left w:val="none" w:sz="0" w:space="0" w:color="auto"/>
        <w:bottom w:val="none" w:sz="0" w:space="0" w:color="auto"/>
        <w:right w:val="none" w:sz="0" w:space="0" w:color="auto"/>
      </w:divBdr>
    </w:div>
    <w:div w:id="162473163">
      <w:bodyDiv w:val="1"/>
      <w:marLeft w:val="0"/>
      <w:marRight w:val="0"/>
      <w:marTop w:val="0"/>
      <w:marBottom w:val="0"/>
      <w:divBdr>
        <w:top w:val="none" w:sz="0" w:space="0" w:color="auto"/>
        <w:left w:val="none" w:sz="0" w:space="0" w:color="auto"/>
        <w:bottom w:val="none" w:sz="0" w:space="0" w:color="auto"/>
        <w:right w:val="none" w:sz="0" w:space="0" w:color="auto"/>
      </w:divBdr>
    </w:div>
    <w:div w:id="162665313">
      <w:bodyDiv w:val="1"/>
      <w:marLeft w:val="0"/>
      <w:marRight w:val="0"/>
      <w:marTop w:val="0"/>
      <w:marBottom w:val="0"/>
      <w:divBdr>
        <w:top w:val="none" w:sz="0" w:space="0" w:color="auto"/>
        <w:left w:val="none" w:sz="0" w:space="0" w:color="auto"/>
        <w:bottom w:val="none" w:sz="0" w:space="0" w:color="auto"/>
        <w:right w:val="none" w:sz="0" w:space="0" w:color="auto"/>
      </w:divBdr>
    </w:div>
    <w:div w:id="172837464">
      <w:bodyDiv w:val="1"/>
      <w:marLeft w:val="0"/>
      <w:marRight w:val="0"/>
      <w:marTop w:val="0"/>
      <w:marBottom w:val="0"/>
      <w:divBdr>
        <w:top w:val="none" w:sz="0" w:space="0" w:color="auto"/>
        <w:left w:val="none" w:sz="0" w:space="0" w:color="auto"/>
        <w:bottom w:val="none" w:sz="0" w:space="0" w:color="auto"/>
        <w:right w:val="none" w:sz="0" w:space="0" w:color="auto"/>
      </w:divBdr>
    </w:div>
    <w:div w:id="177235678">
      <w:bodyDiv w:val="1"/>
      <w:marLeft w:val="0"/>
      <w:marRight w:val="0"/>
      <w:marTop w:val="0"/>
      <w:marBottom w:val="0"/>
      <w:divBdr>
        <w:top w:val="none" w:sz="0" w:space="0" w:color="auto"/>
        <w:left w:val="none" w:sz="0" w:space="0" w:color="auto"/>
        <w:bottom w:val="none" w:sz="0" w:space="0" w:color="auto"/>
        <w:right w:val="none" w:sz="0" w:space="0" w:color="auto"/>
      </w:divBdr>
    </w:div>
    <w:div w:id="180121712">
      <w:bodyDiv w:val="1"/>
      <w:marLeft w:val="0"/>
      <w:marRight w:val="0"/>
      <w:marTop w:val="0"/>
      <w:marBottom w:val="0"/>
      <w:divBdr>
        <w:top w:val="none" w:sz="0" w:space="0" w:color="auto"/>
        <w:left w:val="none" w:sz="0" w:space="0" w:color="auto"/>
        <w:bottom w:val="none" w:sz="0" w:space="0" w:color="auto"/>
        <w:right w:val="none" w:sz="0" w:space="0" w:color="auto"/>
      </w:divBdr>
    </w:div>
    <w:div w:id="181012497">
      <w:bodyDiv w:val="1"/>
      <w:marLeft w:val="0"/>
      <w:marRight w:val="0"/>
      <w:marTop w:val="0"/>
      <w:marBottom w:val="0"/>
      <w:divBdr>
        <w:top w:val="none" w:sz="0" w:space="0" w:color="auto"/>
        <w:left w:val="none" w:sz="0" w:space="0" w:color="auto"/>
        <w:bottom w:val="none" w:sz="0" w:space="0" w:color="auto"/>
        <w:right w:val="none" w:sz="0" w:space="0" w:color="auto"/>
      </w:divBdr>
    </w:div>
    <w:div w:id="184292221">
      <w:bodyDiv w:val="1"/>
      <w:marLeft w:val="0"/>
      <w:marRight w:val="0"/>
      <w:marTop w:val="0"/>
      <w:marBottom w:val="0"/>
      <w:divBdr>
        <w:top w:val="none" w:sz="0" w:space="0" w:color="auto"/>
        <w:left w:val="none" w:sz="0" w:space="0" w:color="auto"/>
        <w:bottom w:val="none" w:sz="0" w:space="0" w:color="auto"/>
        <w:right w:val="none" w:sz="0" w:space="0" w:color="auto"/>
      </w:divBdr>
    </w:div>
    <w:div w:id="188882281">
      <w:bodyDiv w:val="1"/>
      <w:marLeft w:val="0"/>
      <w:marRight w:val="0"/>
      <w:marTop w:val="0"/>
      <w:marBottom w:val="0"/>
      <w:divBdr>
        <w:top w:val="none" w:sz="0" w:space="0" w:color="auto"/>
        <w:left w:val="none" w:sz="0" w:space="0" w:color="auto"/>
        <w:bottom w:val="none" w:sz="0" w:space="0" w:color="auto"/>
        <w:right w:val="none" w:sz="0" w:space="0" w:color="auto"/>
      </w:divBdr>
    </w:div>
    <w:div w:id="206331563">
      <w:bodyDiv w:val="1"/>
      <w:marLeft w:val="0"/>
      <w:marRight w:val="0"/>
      <w:marTop w:val="0"/>
      <w:marBottom w:val="0"/>
      <w:divBdr>
        <w:top w:val="none" w:sz="0" w:space="0" w:color="auto"/>
        <w:left w:val="none" w:sz="0" w:space="0" w:color="auto"/>
        <w:bottom w:val="none" w:sz="0" w:space="0" w:color="auto"/>
        <w:right w:val="none" w:sz="0" w:space="0" w:color="auto"/>
      </w:divBdr>
    </w:div>
    <w:div w:id="209616073">
      <w:bodyDiv w:val="1"/>
      <w:marLeft w:val="0"/>
      <w:marRight w:val="0"/>
      <w:marTop w:val="0"/>
      <w:marBottom w:val="0"/>
      <w:divBdr>
        <w:top w:val="none" w:sz="0" w:space="0" w:color="auto"/>
        <w:left w:val="none" w:sz="0" w:space="0" w:color="auto"/>
        <w:bottom w:val="none" w:sz="0" w:space="0" w:color="auto"/>
        <w:right w:val="none" w:sz="0" w:space="0" w:color="auto"/>
      </w:divBdr>
    </w:div>
    <w:div w:id="209853340">
      <w:bodyDiv w:val="1"/>
      <w:marLeft w:val="0"/>
      <w:marRight w:val="0"/>
      <w:marTop w:val="0"/>
      <w:marBottom w:val="0"/>
      <w:divBdr>
        <w:top w:val="none" w:sz="0" w:space="0" w:color="auto"/>
        <w:left w:val="none" w:sz="0" w:space="0" w:color="auto"/>
        <w:bottom w:val="none" w:sz="0" w:space="0" w:color="auto"/>
        <w:right w:val="none" w:sz="0" w:space="0" w:color="auto"/>
      </w:divBdr>
    </w:div>
    <w:div w:id="210581946">
      <w:bodyDiv w:val="1"/>
      <w:marLeft w:val="0"/>
      <w:marRight w:val="0"/>
      <w:marTop w:val="0"/>
      <w:marBottom w:val="0"/>
      <w:divBdr>
        <w:top w:val="none" w:sz="0" w:space="0" w:color="auto"/>
        <w:left w:val="none" w:sz="0" w:space="0" w:color="auto"/>
        <w:bottom w:val="none" w:sz="0" w:space="0" w:color="auto"/>
        <w:right w:val="none" w:sz="0" w:space="0" w:color="auto"/>
      </w:divBdr>
    </w:div>
    <w:div w:id="211624733">
      <w:bodyDiv w:val="1"/>
      <w:marLeft w:val="0"/>
      <w:marRight w:val="0"/>
      <w:marTop w:val="0"/>
      <w:marBottom w:val="0"/>
      <w:divBdr>
        <w:top w:val="none" w:sz="0" w:space="0" w:color="auto"/>
        <w:left w:val="none" w:sz="0" w:space="0" w:color="auto"/>
        <w:bottom w:val="none" w:sz="0" w:space="0" w:color="auto"/>
        <w:right w:val="none" w:sz="0" w:space="0" w:color="auto"/>
      </w:divBdr>
    </w:div>
    <w:div w:id="212893178">
      <w:bodyDiv w:val="1"/>
      <w:marLeft w:val="0"/>
      <w:marRight w:val="0"/>
      <w:marTop w:val="0"/>
      <w:marBottom w:val="0"/>
      <w:divBdr>
        <w:top w:val="none" w:sz="0" w:space="0" w:color="auto"/>
        <w:left w:val="none" w:sz="0" w:space="0" w:color="auto"/>
        <w:bottom w:val="none" w:sz="0" w:space="0" w:color="auto"/>
        <w:right w:val="none" w:sz="0" w:space="0" w:color="auto"/>
      </w:divBdr>
    </w:div>
    <w:div w:id="214312863">
      <w:bodyDiv w:val="1"/>
      <w:marLeft w:val="0"/>
      <w:marRight w:val="0"/>
      <w:marTop w:val="0"/>
      <w:marBottom w:val="0"/>
      <w:divBdr>
        <w:top w:val="none" w:sz="0" w:space="0" w:color="auto"/>
        <w:left w:val="none" w:sz="0" w:space="0" w:color="auto"/>
        <w:bottom w:val="none" w:sz="0" w:space="0" w:color="auto"/>
        <w:right w:val="none" w:sz="0" w:space="0" w:color="auto"/>
      </w:divBdr>
    </w:div>
    <w:div w:id="218369460">
      <w:bodyDiv w:val="1"/>
      <w:marLeft w:val="0"/>
      <w:marRight w:val="0"/>
      <w:marTop w:val="0"/>
      <w:marBottom w:val="0"/>
      <w:divBdr>
        <w:top w:val="none" w:sz="0" w:space="0" w:color="auto"/>
        <w:left w:val="none" w:sz="0" w:space="0" w:color="auto"/>
        <w:bottom w:val="none" w:sz="0" w:space="0" w:color="auto"/>
        <w:right w:val="none" w:sz="0" w:space="0" w:color="auto"/>
      </w:divBdr>
    </w:div>
    <w:div w:id="227809191">
      <w:bodyDiv w:val="1"/>
      <w:marLeft w:val="0"/>
      <w:marRight w:val="0"/>
      <w:marTop w:val="0"/>
      <w:marBottom w:val="0"/>
      <w:divBdr>
        <w:top w:val="none" w:sz="0" w:space="0" w:color="auto"/>
        <w:left w:val="none" w:sz="0" w:space="0" w:color="auto"/>
        <w:bottom w:val="none" w:sz="0" w:space="0" w:color="auto"/>
        <w:right w:val="none" w:sz="0" w:space="0" w:color="auto"/>
      </w:divBdr>
    </w:div>
    <w:div w:id="228351338">
      <w:bodyDiv w:val="1"/>
      <w:marLeft w:val="0"/>
      <w:marRight w:val="0"/>
      <w:marTop w:val="0"/>
      <w:marBottom w:val="0"/>
      <w:divBdr>
        <w:top w:val="none" w:sz="0" w:space="0" w:color="auto"/>
        <w:left w:val="none" w:sz="0" w:space="0" w:color="auto"/>
        <w:bottom w:val="none" w:sz="0" w:space="0" w:color="auto"/>
        <w:right w:val="none" w:sz="0" w:space="0" w:color="auto"/>
      </w:divBdr>
    </w:div>
    <w:div w:id="230507583">
      <w:bodyDiv w:val="1"/>
      <w:marLeft w:val="0"/>
      <w:marRight w:val="0"/>
      <w:marTop w:val="0"/>
      <w:marBottom w:val="0"/>
      <w:divBdr>
        <w:top w:val="none" w:sz="0" w:space="0" w:color="auto"/>
        <w:left w:val="none" w:sz="0" w:space="0" w:color="auto"/>
        <w:bottom w:val="none" w:sz="0" w:space="0" w:color="auto"/>
        <w:right w:val="none" w:sz="0" w:space="0" w:color="auto"/>
      </w:divBdr>
    </w:div>
    <w:div w:id="237061305">
      <w:bodyDiv w:val="1"/>
      <w:marLeft w:val="0"/>
      <w:marRight w:val="0"/>
      <w:marTop w:val="0"/>
      <w:marBottom w:val="0"/>
      <w:divBdr>
        <w:top w:val="none" w:sz="0" w:space="0" w:color="auto"/>
        <w:left w:val="none" w:sz="0" w:space="0" w:color="auto"/>
        <w:bottom w:val="none" w:sz="0" w:space="0" w:color="auto"/>
        <w:right w:val="none" w:sz="0" w:space="0" w:color="auto"/>
      </w:divBdr>
    </w:div>
    <w:div w:id="242420203">
      <w:bodyDiv w:val="1"/>
      <w:marLeft w:val="0"/>
      <w:marRight w:val="0"/>
      <w:marTop w:val="0"/>
      <w:marBottom w:val="0"/>
      <w:divBdr>
        <w:top w:val="none" w:sz="0" w:space="0" w:color="auto"/>
        <w:left w:val="none" w:sz="0" w:space="0" w:color="auto"/>
        <w:bottom w:val="none" w:sz="0" w:space="0" w:color="auto"/>
        <w:right w:val="none" w:sz="0" w:space="0" w:color="auto"/>
      </w:divBdr>
    </w:div>
    <w:div w:id="247924750">
      <w:bodyDiv w:val="1"/>
      <w:marLeft w:val="0"/>
      <w:marRight w:val="0"/>
      <w:marTop w:val="0"/>
      <w:marBottom w:val="0"/>
      <w:divBdr>
        <w:top w:val="none" w:sz="0" w:space="0" w:color="auto"/>
        <w:left w:val="none" w:sz="0" w:space="0" w:color="auto"/>
        <w:bottom w:val="none" w:sz="0" w:space="0" w:color="auto"/>
        <w:right w:val="none" w:sz="0" w:space="0" w:color="auto"/>
      </w:divBdr>
    </w:div>
    <w:div w:id="264075324">
      <w:bodyDiv w:val="1"/>
      <w:marLeft w:val="0"/>
      <w:marRight w:val="0"/>
      <w:marTop w:val="0"/>
      <w:marBottom w:val="0"/>
      <w:divBdr>
        <w:top w:val="none" w:sz="0" w:space="0" w:color="auto"/>
        <w:left w:val="none" w:sz="0" w:space="0" w:color="auto"/>
        <w:bottom w:val="none" w:sz="0" w:space="0" w:color="auto"/>
        <w:right w:val="none" w:sz="0" w:space="0" w:color="auto"/>
      </w:divBdr>
    </w:div>
    <w:div w:id="264769757">
      <w:bodyDiv w:val="1"/>
      <w:marLeft w:val="0"/>
      <w:marRight w:val="0"/>
      <w:marTop w:val="0"/>
      <w:marBottom w:val="0"/>
      <w:divBdr>
        <w:top w:val="none" w:sz="0" w:space="0" w:color="auto"/>
        <w:left w:val="none" w:sz="0" w:space="0" w:color="auto"/>
        <w:bottom w:val="none" w:sz="0" w:space="0" w:color="auto"/>
        <w:right w:val="none" w:sz="0" w:space="0" w:color="auto"/>
      </w:divBdr>
    </w:div>
    <w:div w:id="265042999">
      <w:bodyDiv w:val="1"/>
      <w:marLeft w:val="0"/>
      <w:marRight w:val="0"/>
      <w:marTop w:val="0"/>
      <w:marBottom w:val="0"/>
      <w:divBdr>
        <w:top w:val="none" w:sz="0" w:space="0" w:color="auto"/>
        <w:left w:val="none" w:sz="0" w:space="0" w:color="auto"/>
        <w:bottom w:val="none" w:sz="0" w:space="0" w:color="auto"/>
        <w:right w:val="none" w:sz="0" w:space="0" w:color="auto"/>
      </w:divBdr>
    </w:div>
    <w:div w:id="269238226">
      <w:bodyDiv w:val="1"/>
      <w:marLeft w:val="0"/>
      <w:marRight w:val="0"/>
      <w:marTop w:val="0"/>
      <w:marBottom w:val="0"/>
      <w:divBdr>
        <w:top w:val="none" w:sz="0" w:space="0" w:color="auto"/>
        <w:left w:val="none" w:sz="0" w:space="0" w:color="auto"/>
        <w:bottom w:val="none" w:sz="0" w:space="0" w:color="auto"/>
        <w:right w:val="none" w:sz="0" w:space="0" w:color="auto"/>
      </w:divBdr>
    </w:div>
    <w:div w:id="276722354">
      <w:bodyDiv w:val="1"/>
      <w:marLeft w:val="0"/>
      <w:marRight w:val="0"/>
      <w:marTop w:val="0"/>
      <w:marBottom w:val="0"/>
      <w:divBdr>
        <w:top w:val="none" w:sz="0" w:space="0" w:color="auto"/>
        <w:left w:val="none" w:sz="0" w:space="0" w:color="auto"/>
        <w:bottom w:val="none" w:sz="0" w:space="0" w:color="auto"/>
        <w:right w:val="none" w:sz="0" w:space="0" w:color="auto"/>
      </w:divBdr>
    </w:div>
    <w:div w:id="277176289">
      <w:bodyDiv w:val="1"/>
      <w:marLeft w:val="0"/>
      <w:marRight w:val="0"/>
      <w:marTop w:val="0"/>
      <w:marBottom w:val="0"/>
      <w:divBdr>
        <w:top w:val="none" w:sz="0" w:space="0" w:color="auto"/>
        <w:left w:val="none" w:sz="0" w:space="0" w:color="auto"/>
        <w:bottom w:val="none" w:sz="0" w:space="0" w:color="auto"/>
        <w:right w:val="none" w:sz="0" w:space="0" w:color="auto"/>
      </w:divBdr>
    </w:div>
    <w:div w:id="285430318">
      <w:bodyDiv w:val="1"/>
      <w:marLeft w:val="0"/>
      <w:marRight w:val="0"/>
      <w:marTop w:val="0"/>
      <w:marBottom w:val="0"/>
      <w:divBdr>
        <w:top w:val="none" w:sz="0" w:space="0" w:color="auto"/>
        <w:left w:val="none" w:sz="0" w:space="0" w:color="auto"/>
        <w:bottom w:val="none" w:sz="0" w:space="0" w:color="auto"/>
        <w:right w:val="none" w:sz="0" w:space="0" w:color="auto"/>
      </w:divBdr>
    </w:div>
    <w:div w:id="285934751">
      <w:bodyDiv w:val="1"/>
      <w:marLeft w:val="0"/>
      <w:marRight w:val="0"/>
      <w:marTop w:val="0"/>
      <w:marBottom w:val="0"/>
      <w:divBdr>
        <w:top w:val="none" w:sz="0" w:space="0" w:color="auto"/>
        <w:left w:val="none" w:sz="0" w:space="0" w:color="auto"/>
        <w:bottom w:val="none" w:sz="0" w:space="0" w:color="auto"/>
        <w:right w:val="none" w:sz="0" w:space="0" w:color="auto"/>
      </w:divBdr>
    </w:div>
    <w:div w:id="292053813">
      <w:bodyDiv w:val="1"/>
      <w:marLeft w:val="0"/>
      <w:marRight w:val="0"/>
      <w:marTop w:val="0"/>
      <w:marBottom w:val="0"/>
      <w:divBdr>
        <w:top w:val="none" w:sz="0" w:space="0" w:color="auto"/>
        <w:left w:val="none" w:sz="0" w:space="0" w:color="auto"/>
        <w:bottom w:val="none" w:sz="0" w:space="0" w:color="auto"/>
        <w:right w:val="none" w:sz="0" w:space="0" w:color="auto"/>
      </w:divBdr>
    </w:div>
    <w:div w:id="307784356">
      <w:bodyDiv w:val="1"/>
      <w:marLeft w:val="0"/>
      <w:marRight w:val="0"/>
      <w:marTop w:val="0"/>
      <w:marBottom w:val="0"/>
      <w:divBdr>
        <w:top w:val="none" w:sz="0" w:space="0" w:color="auto"/>
        <w:left w:val="none" w:sz="0" w:space="0" w:color="auto"/>
        <w:bottom w:val="none" w:sz="0" w:space="0" w:color="auto"/>
        <w:right w:val="none" w:sz="0" w:space="0" w:color="auto"/>
      </w:divBdr>
    </w:div>
    <w:div w:id="308486533">
      <w:bodyDiv w:val="1"/>
      <w:marLeft w:val="0"/>
      <w:marRight w:val="0"/>
      <w:marTop w:val="0"/>
      <w:marBottom w:val="0"/>
      <w:divBdr>
        <w:top w:val="none" w:sz="0" w:space="0" w:color="auto"/>
        <w:left w:val="none" w:sz="0" w:space="0" w:color="auto"/>
        <w:bottom w:val="none" w:sz="0" w:space="0" w:color="auto"/>
        <w:right w:val="none" w:sz="0" w:space="0" w:color="auto"/>
      </w:divBdr>
    </w:div>
    <w:div w:id="315575335">
      <w:bodyDiv w:val="1"/>
      <w:marLeft w:val="0"/>
      <w:marRight w:val="0"/>
      <w:marTop w:val="0"/>
      <w:marBottom w:val="0"/>
      <w:divBdr>
        <w:top w:val="none" w:sz="0" w:space="0" w:color="auto"/>
        <w:left w:val="none" w:sz="0" w:space="0" w:color="auto"/>
        <w:bottom w:val="none" w:sz="0" w:space="0" w:color="auto"/>
        <w:right w:val="none" w:sz="0" w:space="0" w:color="auto"/>
      </w:divBdr>
    </w:div>
    <w:div w:id="325595831">
      <w:bodyDiv w:val="1"/>
      <w:marLeft w:val="0"/>
      <w:marRight w:val="0"/>
      <w:marTop w:val="0"/>
      <w:marBottom w:val="0"/>
      <w:divBdr>
        <w:top w:val="none" w:sz="0" w:space="0" w:color="auto"/>
        <w:left w:val="none" w:sz="0" w:space="0" w:color="auto"/>
        <w:bottom w:val="none" w:sz="0" w:space="0" w:color="auto"/>
        <w:right w:val="none" w:sz="0" w:space="0" w:color="auto"/>
      </w:divBdr>
    </w:div>
    <w:div w:id="325668983">
      <w:bodyDiv w:val="1"/>
      <w:marLeft w:val="0"/>
      <w:marRight w:val="0"/>
      <w:marTop w:val="0"/>
      <w:marBottom w:val="0"/>
      <w:divBdr>
        <w:top w:val="none" w:sz="0" w:space="0" w:color="auto"/>
        <w:left w:val="none" w:sz="0" w:space="0" w:color="auto"/>
        <w:bottom w:val="none" w:sz="0" w:space="0" w:color="auto"/>
        <w:right w:val="none" w:sz="0" w:space="0" w:color="auto"/>
      </w:divBdr>
    </w:div>
    <w:div w:id="329985237">
      <w:bodyDiv w:val="1"/>
      <w:marLeft w:val="0"/>
      <w:marRight w:val="0"/>
      <w:marTop w:val="0"/>
      <w:marBottom w:val="0"/>
      <w:divBdr>
        <w:top w:val="none" w:sz="0" w:space="0" w:color="auto"/>
        <w:left w:val="none" w:sz="0" w:space="0" w:color="auto"/>
        <w:bottom w:val="none" w:sz="0" w:space="0" w:color="auto"/>
        <w:right w:val="none" w:sz="0" w:space="0" w:color="auto"/>
      </w:divBdr>
    </w:div>
    <w:div w:id="330178345">
      <w:bodyDiv w:val="1"/>
      <w:marLeft w:val="0"/>
      <w:marRight w:val="0"/>
      <w:marTop w:val="0"/>
      <w:marBottom w:val="0"/>
      <w:divBdr>
        <w:top w:val="none" w:sz="0" w:space="0" w:color="auto"/>
        <w:left w:val="none" w:sz="0" w:space="0" w:color="auto"/>
        <w:bottom w:val="none" w:sz="0" w:space="0" w:color="auto"/>
        <w:right w:val="none" w:sz="0" w:space="0" w:color="auto"/>
      </w:divBdr>
    </w:div>
    <w:div w:id="348145125">
      <w:bodyDiv w:val="1"/>
      <w:marLeft w:val="0"/>
      <w:marRight w:val="0"/>
      <w:marTop w:val="0"/>
      <w:marBottom w:val="0"/>
      <w:divBdr>
        <w:top w:val="none" w:sz="0" w:space="0" w:color="auto"/>
        <w:left w:val="none" w:sz="0" w:space="0" w:color="auto"/>
        <w:bottom w:val="none" w:sz="0" w:space="0" w:color="auto"/>
        <w:right w:val="none" w:sz="0" w:space="0" w:color="auto"/>
      </w:divBdr>
    </w:div>
    <w:div w:id="348531235">
      <w:bodyDiv w:val="1"/>
      <w:marLeft w:val="0"/>
      <w:marRight w:val="0"/>
      <w:marTop w:val="0"/>
      <w:marBottom w:val="0"/>
      <w:divBdr>
        <w:top w:val="none" w:sz="0" w:space="0" w:color="auto"/>
        <w:left w:val="none" w:sz="0" w:space="0" w:color="auto"/>
        <w:bottom w:val="none" w:sz="0" w:space="0" w:color="auto"/>
        <w:right w:val="none" w:sz="0" w:space="0" w:color="auto"/>
      </w:divBdr>
    </w:div>
    <w:div w:id="359012268">
      <w:bodyDiv w:val="1"/>
      <w:marLeft w:val="0"/>
      <w:marRight w:val="0"/>
      <w:marTop w:val="0"/>
      <w:marBottom w:val="0"/>
      <w:divBdr>
        <w:top w:val="none" w:sz="0" w:space="0" w:color="auto"/>
        <w:left w:val="none" w:sz="0" w:space="0" w:color="auto"/>
        <w:bottom w:val="none" w:sz="0" w:space="0" w:color="auto"/>
        <w:right w:val="none" w:sz="0" w:space="0" w:color="auto"/>
      </w:divBdr>
    </w:div>
    <w:div w:id="365327877">
      <w:bodyDiv w:val="1"/>
      <w:marLeft w:val="0"/>
      <w:marRight w:val="0"/>
      <w:marTop w:val="0"/>
      <w:marBottom w:val="0"/>
      <w:divBdr>
        <w:top w:val="none" w:sz="0" w:space="0" w:color="auto"/>
        <w:left w:val="none" w:sz="0" w:space="0" w:color="auto"/>
        <w:bottom w:val="none" w:sz="0" w:space="0" w:color="auto"/>
        <w:right w:val="none" w:sz="0" w:space="0" w:color="auto"/>
      </w:divBdr>
    </w:div>
    <w:div w:id="370151267">
      <w:bodyDiv w:val="1"/>
      <w:marLeft w:val="0"/>
      <w:marRight w:val="0"/>
      <w:marTop w:val="0"/>
      <w:marBottom w:val="0"/>
      <w:divBdr>
        <w:top w:val="none" w:sz="0" w:space="0" w:color="auto"/>
        <w:left w:val="none" w:sz="0" w:space="0" w:color="auto"/>
        <w:bottom w:val="none" w:sz="0" w:space="0" w:color="auto"/>
        <w:right w:val="none" w:sz="0" w:space="0" w:color="auto"/>
      </w:divBdr>
    </w:div>
    <w:div w:id="375933845">
      <w:bodyDiv w:val="1"/>
      <w:marLeft w:val="0"/>
      <w:marRight w:val="0"/>
      <w:marTop w:val="0"/>
      <w:marBottom w:val="0"/>
      <w:divBdr>
        <w:top w:val="none" w:sz="0" w:space="0" w:color="auto"/>
        <w:left w:val="none" w:sz="0" w:space="0" w:color="auto"/>
        <w:bottom w:val="none" w:sz="0" w:space="0" w:color="auto"/>
        <w:right w:val="none" w:sz="0" w:space="0" w:color="auto"/>
      </w:divBdr>
    </w:div>
    <w:div w:id="378096187">
      <w:bodyDiv w:val="1"/>
      <w:marLeft w:val="0"/>
      <w:marRight w:val="0"/>
      <w:marTop w:val="0"/>
      <w:marBottom w:val="0"/>
      <w:divBdr>
        <w:top w:val="none" w:sz="0" w:space="0" w:color="auto"/>
        <w:left w:val="none" w:sz="0" w:space="0" w:color="auto"/>
        <w:bottom w:val="none" w:sz="0" w:space="0" w:color="auto"/>
        <w:right w:val="none" w:sz="0" w:space="0" w:color="auto"/>
      </w:divBdr>
    </w:div>
    <w:div w:id="379984813">
      <w:bodyDiv w:val="1"/>
      <w:marLeft w:val="0"/>
      <w:marRight w:val="0"/>
      <w:marTop w:val="0"/>
      <w:marBottom w:val="0"/>
      <w:divBdr>
        <w:top w:val="none" w:sz="0" w:space="0" w:color="auto"/>
        <w:left w:val="none" w:sz="0" w:space="0" w:color="auto"/>
        <w:bottom w:val="none" w:sz="0" w:space="0" w:color="auto"/>
        <w:right w:val="none" w:sz="0" w:space="0" w:color="auto"/>
      </w:divBdr>
    </w:div>
    <w:div w:id="380448246">
      <w:bodyDiv w:val="1"/>
      <w:marLeft w:val="0"/>
      <w:marRight w:val="0"/>
      <w:marTop w:val="0"/>
      <w:marBottom w:val="0"/>
      <w:divBdr>
        <w:top w:val="none" w:sz="0" w:space="0" w:color="auto"/>
        <w:left w:val="none" w:sz="0" w:space="0" w:color="auto"/>
        <w:bottom w:val="none" w:sz="0" w:space="0" w:color="auto"/>
        <w:right w:val="none" w:sz="0" w:space="0" w:color="auto"/>
      </w:divBdr>
    </w:div>
    <w:div w:id="385033569">
      <w:bodyDiv w:val="1"/>
      <w:marLeft w:val="0"/>
      <w:marRight w:val="0"/>
      <w:marTop w:val="0"/>
      <w:marBottom w:val="0"/>
      <w:divBdr>
        <w:top w:val="none" w:sz="0" w:space="0" w:color="auto"/>
        <w:left w:val="none" w:sz="0" w:space="0" w:color="auto"/>
        <w:bottom w:val="none" w:sz="0" w:space="0" w:color="auto"/>
        <w:right w:val="none" w:sz="0" w:space="0" w:color="auto"/>
      </w:divBdr>
    </w:div>
    <w:div w:id="389039333">
      <w:bodyDiv w:val="1"/>
      <w:marLeft w:val="0"/>
      <w:marRight w:val="0"/>
      <w:marTop w:val="0"/>
      <w:marBottom w:val="0"/>
      <w:divBdr>
        <w:top w:val="none" w:sz="0" w:space="0" w:color="auto"/>
        <w:left w:val="none" w:sz="0" w:space="0" w:color="auto"/>
        <w:bottom w:val="none" w:sz="0" w:space="0" w:color="auto"/>
        <w:right w:val="none" w:sz="0" w:space="0" w:color="auto"/>
      </w:divBdr>
    </w:div>
    <w:div w:id="392704077">
      <w:bodyDiv w:val="1"/>
      <w:marLeft w:val="0"/>
      <w:marRight w:val="0"/>
      <w:marTop w:val="0"/>
      <w:marBottom w:val="0"/>
      <w:divBdr>
        <w:top w:val="none" w:sz="0" w:space="0" w:color="auto"/>
        <w:left w:val="none" w:sz="0" w:space="0" w:color="auto"/>
        <w:bottom w:val="none" w:sz="0" w:space="0" w:color="auto"/>
        <w:right w:val="none" w:sz="0" w:space="0" w:color="auto"/>
      </w:divBdr>
    </w:div>
    <w:div w:id="394476524">
      <w:bodyDiv w:val="1"/>
      <w:marLeft w:val="0"/>
      <w:marRight w:val="0"/>
      <w:marTop w:val="0"/>
      <w:marBottom w:val="0"/>
      <w:divBdr>
        <w:top w:val="none" w:sz="0" w:space="0" w:color="auto"/>
        <w:left w:val="none" w:sz="0" w:space="0" w:color="auto"/>
        <w:bottom w:val="none" w:sz="0" w:space="0" w:color="auto"/>
        <w:right w:val="none" w:sz="0" w:space="0" w:color="auto"/>
      </w:divBdr>
    </w:div>
    <w:div w:id="404378139">
      <w:bodyDiv w:val="1"/>
      <w:marLeft w:val="0"/>
      <w:marRight w:val="0"/>
      <w:marTop w:val="0"/>
      <w:marBottom w:val="0"/>
      <w:divBdr>
        <w:top w:val="none" w:sz="0" w:space="0" w:color="auto"/>
        <w:left w:val="none" w:sz="0" w:space="0" w:color="auto"/>
        <w:bottom w:val="none" w:sz="0" w:space="0" w:color="auto"/>
        <w:right w:val="none" w:sz="0" w:space="0" w:color="auto"/>
      </w:divBdr>
    </w:div>
    <w:div w:id="411851102">
      <w:bodyDiv w:val="1"/>
      <w:marLeft w:val="0"/>
      <w:marRight w:val="0"/>
      <w:marTop w:val="0"/>
      <w:marBottom w:val="0"/>
      <w:divBdr>
        <w:top w:val="none" w:sz="0" w:space="0" w:color="auto"/>
        <w:left w:val="none" w:sz="0" w:space="0" w:color="auto"/>
        <w:bottom w:val="none" w:sz="0" w:space="0" w:color="auto"/>
        <w:right w:val="none" w:sz="0" w:space="0" w:color="auto"/>
      </w:divBdr>
    </w:div>
    <w:div w:id="416292822">
      <w:bodyDiv w:val="1"/>
      <w:marLeft w:val="0"/>
      <w:marRight w:val="0"/>
      <w:marTop w:val="0"/>
      <w:marBottom w:val="0"/>
      <w:divBdr>
        <w:top w:val="none" w:sz="0" w:space="0" w:color="auto"/>
        <w:left w:val="none" w:sz="0" w:space="0" w:color="auto"/>
        <w:bottom w:val="none" w:sz="0" w:space="0" w:color="auto"/>
        <w:right w:val="none" w:sz="0" w:space="0" w:color="auto"/>
      </w:divBdr>
    </w:div>
    <w:div w:id="418597306">
      <w:bodyDiv w:val="1"/>
      <w:marLeft w:val="0"/>
      <w:marRight w:val="0"/>
      <w:marTop w:val="0"/>
      <w:marBottom w:val="0"/>
      <w:divBdr>
        <w:top w:val="none" w:sz="0" w:space="0" w:color="auto"/>
        <w:left w:val="none" w:sz="0" w:space="0" w:color="auto"/>
        <w:bottom w:val="none" w:sz="0" w:space="0" w:color="auto"/>
        <w:right w:val="none" w:sz="0" w:space="0" w:color="auto"/>
      </w:divBdr>
    </w:div>
    <w:div w:id="422067987">
      <w:bodyDiv w:val="1"/>
      <w:marLeft w:val="0"/>
      <w:marRight w:val="0"/>
      <w:marTop w:val="0"/>
      <w:marBottom w:val="0"/>
      <w:divBdr>
        <w:top w:val="none" w:sz="0" w:space="0" w:color="auto"/>
        <w:left w:val="none" w:sz="0" w:space="0" w:color="auto"/>
        <w:bottom w:val="none" w:sz="0" w:space="0" w:color="auto"/>
        <w:right w:val="none" w:sz="0" w:space="0" w:color="auto"/>
      </w:divBdr>
    </w:div>
    <w:div w:id="441926102">
      <w:bodyDiv w:val="1"/>
      <w:marLeft w:val="0"/>
      <w:marRight w:val="0"/>
      <w:marTop w:val="0"/>
      <w:marBottom w:val="0"/>
      <w:divBdr>
        <w:top w:val="none" w:sz="0" w:space="0" w:color="auto"/>
        <w:left w:val="none" w:sz="0" w:space="0" w:color="auto"/>
        <w:bottom w:val="none" w:sz="0" w:space="0" w:color="auto"/>
        <w:right w:val="none" w:sz="0" w:space="0" w:color="auto"/>
      </w:divBdr>
    </w:div>
    <w:div w:id="442651047">
      <w:bodyDiv w:val="1"/>
      <w:marLeft w:val="0"/>
      <w:marRight w:val="0"/>
      <w:marTop w:val="0"/>
      <w:marBottom w:val="0"/>
      <w:divBdr>
        <w:top w:val="none" w:sz="0" w:space="0" w:color="auto"/>
        <w:left w:val="none" w:sz="0" w:space="0" w:color="auto"/>
        <w:bottom w:val="none" w:sz="0" w:space="0" w:color="auto"/>
        <w:right w:val="none" w:sz="0" w:space="0" w:color="auto"/>
      </w:divBdr>
    </w:div>
    <w:div w:id="444811599">
      <w:bodyDiv w:val="1"/>
      <w:marLeft w:val="0"/>
      <w:marRight w:val="0"/>
      <w:marTop w:val="0"/>
      <w:marBottom w:val="0"/>
      <w:divBdr>
        <w:top w:val="none" w:sz="0" w:space="0" w:color="auto"/>
        <w:left w:val="none" w:sz="0" w:space="0" w:color="auto"/>
        <w:bottom w:val="none" w:sz="0" w:space="0" w:color="auto"/>
        <w:right w:val="none" w:sz="0" w:space="0" w:color="auto"/>
      </w:divBdr>
    </w:div>
    <w:div w:id="446969145">
      <w:bodyDiv w:val="1"/>
      <w:marLeft w:val="0"/>
      <w:marRight w:val="0"/>
      <w:marTop w:val="0"/>
      <w:marBottom w:val="0"/>
      <w:divBdr>
        <w:top w:val="none" w:sz="0" w:space="0" w:color="auto"/>
        <w:left w:val="none" w:sz="0" w:space="0" w:color="auto"/>
        <w:bottom w:val="none" w:sz="0" w:space="0" w:color="auto"/>
        <w:right w:val="none" w:sz="0" w:space="0" w:color="auto"/>
      </w:divBdr>
    </w:div>
    <w:div w:id="448276707">
      <w:bodyDiv w:val="1"/>
      <w:marLeft w:val="0"/>
      <w:marRight w:val="0"/>
      <w:marTop w:val="0"/>
      <w:marBottom w:val="0"/>
      <w:divBdr>
        <w:top w:val="none" w:sz="0" w:space="0" w:color="auto"/>
        <w:left w:val="none" w:sz="0" w:space="0" w:color="auto"/>
        <w:bottom w:val="none" w:sz="0" w:space="0" w:color="auto"/>
        <w:right w:val="none" w:sz="0" w:space="0" w:color="auto"/>
      </w:divBdr>
    </w:div>
    <w:div w:id="451899581">
      <w:bodyDiv w:val="1"/>
      <w:marLeft w:val="0"/>
      <w:marRight w:val="0"/>
      <w:marTop w:val="0"/>
      <w:marBottom w:val="0"/>
      <w:divBdr>
        <w:top w:val="none" w:sz="0" w:space="0" w:color="auto"/>
        <w:left w:val="none" w:sz="0" w:space="0" w:color="auto"/>
        <w:bottom w:val="none" w:sz="0" w:space="0" w:color="auto"/>
        <w:right w:val="none" w:sz="0" w:space="0" w:color="auto"/>
      </w:divBdr>
    </w:div>
    <w:div w:id="452404074">
      <w:bodyDiv w:val="1"/>
      <w:marLeft w:val="0"/>
      <w:marRight w:val="0"/>
      <w:marTop w:val="0"/>
      <w:marBottom w:val="0"/>
      <w:divBdr>
        <w:top w:val="none" w:sz="0" w:space="0" w:color="auto"/>
        <w:left w:val="none" w:sz="0" w:space="0" w:color="auto"/>
        <w:bottom w:val="none" w:sz="0" w:space="0" w:color="auto"/>
        <w:right w:val="none" w:sz="0" w:space="0" w:color="auto"/>
      </w:divBdr>
    </w:div>
    <w:div w:id="455028503">
      <w:bodyDiv w:val="1"/>
      <w:marLeft w:val="0"/>
      <w:marRight w:val="0"/>
      <w:marTop w:val="0"/>
      <w:marBottom w:val="0"/>
      <w:divBdr>
        <w:top w:val="none" w:sz="0" w:space="0" w:color="auto"/>
        <w:left w:val="none" w:sz="0" w:space="0" w:color="auto"/>
        <w:bottom w:val="none" w:sz="0" w:space="0" w:color="auto"/>
        <w:right w:val="none" w:sz="0" w:space="0" w:color="auto"/>
      </w:divBdr>
    </w:div>
    <w:div w:id="455609652">
      <w:bodyDiv w:val="1"/>
      <w:marLeft w:val="0"/>
      <w:marRight w:val="0"/>
      <w:marTop w:val="0"/>
      <w:marBottom w:val="0"/>
      <w:divBdr>
        <w:top w:val="none" w:sz="0" w:space="0" w:color="auto"/>
        <w:left w:val="none" w:sz="0" w:space="0" w:color="auto"/>
        <w:bottom w:val="none" w:sz="0" w:space="0" w:color="auto"/>
        <w:right w:val="none" w:sz="0" w:space="0" w:color="auto"/>
      </w:divBdr>
    </w:div>
    <w:div w:id="456460361">
      <w:bodyDiv w:val="1"/>
      <w:marLeft w:val="0"/>
      <w:marRight w:val="0"/>
      <w:marTop w:val="0"/>
      <w:marBottom w:val="0"/>
      <w:divBdr>
        <w:top w:val="none" w:sz="0" w:space="0" w:color="auto"/>
        <w:left w:val="none" w:sz="0" w:space="0" w:color="auto"/>
        <w:bottom w:val="none" w:sz="0" w:space="0" w:color="auto"/>
        <w:right w:val="none" w:sz="0" w:space="0" w:color="auto"/>
      </w:divBdr>
    </w:div>
    <w:div w:id="461653859">
      <w:bodyDiv w:val="1"/>
      <w:marLeft w:val="0"/>
      <w:marRight w:val="0"/>
      <w:marTop w:val="0"/>
      <w:marBottom w:val="0"/>
      <w:divBdr>
        <w:top w:val="none" w:sz="0" w:space="0" w:color="auto"/>
        <w:left w:val="none" w:sz="0" w:space="0" w:color="auto"/>
        <w:bottom w:val="none" w:sz="0" w:space="0" w:color="auto"/>
        <w:right w:val="none" w:sz="0" w:space="0" w:color="auto"/>
      </w:divBdr>
    </w:div>
    <w:div w:id="463237271">
      <w:bodyDiv w:val="1"/>
      <w:marLeft w:val="0"/>
      <w:marRight w:val="0"/>
      <w:marTop w:val="0"/>
      <w:marBottom w:val="0"/>
      <w:divBdr>
        <w:top w:val="none" w:sz="0" w:space="0" w:color="auto"/>
        <w:left w:val="none" w:sz="0" w:space="0" w:color="auto"/>
        <w:bottom w:val="none" w:sz="0" w:space="0" w:color="auto"/>
        <w:right w:val="none" w:sz="0" w:space="0" w:color="auto"/>
      </w:divBdr>
    </w:div>
    <w:div w:id="467012685">
      <w:bodyDiv w:val="1"/>
      <w:marLeft w:val="0"/>
      <w:marRight w:val="0"/>
      <w:marTop w:val="0"/>
      <w:marBottom w:val="0"/>
      <w:divBdr>
        <w:top w:val="none" w:sz="0" w:space="0" w:color="auto"/>
        <w:left w:val="none" w:sz="0" w:space="0" w:color="auto"/>
        <w:bottom w:val="none" w:sz="0" w:space="0" w:color="auto"/>
        <w:right w:val="none" w:sz="0" w:space="0" w:color="auto"/>
      </w:divBdr>
    </w:div>
    <w:div w:id="467013734">
      <w:bodyDiv w:val="1"/>
      <w:marLeft w:val="0"/>
      <w:marRight w:val="0"/>
      <w:marTop w:val="0"/>
      <w:marBottom w:val="0"/>
      <w:divBdr>
        <w:top w:val="none" w:sz="0" w:space="0" w:color="auto"/>
        <w:left w:val="none" w:sz="0" w:space="0" w:color="auto"/>
        <w:bottom w:val="none" w:sz="0" w:space="0" w:color="auto"/>
        <w:right w:val="none" w:sz="0" w:space="0" w:color="auto"/>
      </w:divBdr>
    </w:div>
    <w:div w:id="470440269">
      <w:bodyDiv w:val="1"/>
      <w:marLeft w:val="0"/>
      <w:marRight w:val="0"/>
      <w:marTop w:val="0"/>
      <w:marBottom w:val="0"/>
      <w:divBdr>
        <w:top w:val="none" w:sz="0" w:space="0" w:color="auto"/>
        <w:left w:val="none" w:sz="0" w:space="0" w:color="auto"/>
        <w:bottom w:val="none" w:sz="0" w:space="0" w:color="auto"/>
        <w:right w:val="none" w:sz="0" w:space="0" w:color="auto"/>
      </w:divBdr>
    </w:div>
    <w:div w:id="505487496">
      <w:bodyDiv w:val="1"/>
      <w:marLeft w:val="0"/>
      <w:marRight w:val="0"/>
      <w:marTop w:val="0"/>
      <w:marBottom w:val="0"/>
      <w:divBdr>
        <w:top w:val="none" w:sz="0" w:space="0" w:color="auto"/>
        <w:left w:val="none" w:sz="0" w:space="0" w:color="auto"/>
        <w:bottom w:val="none" w:sz="0" w:space="0" w:color="auto"/>
        <w:right w:val="none" w:sz="0" w:space="0" w:color="auto"/>
      </w:divBdr>
    </w:div>
    <w:div w:id="511801170">
      <w:bodyDiv w:val="1"/>
      <w:marLeft w:val="0"/>
      <w:marRight w:val="0"/>
      <w:marTop w:val="0"/>
      <w:marBottom w:val="0"/>
      <w:divBdr>
        <w:top w:val="none" w:sz="0" w:space="0" w:color="auto"/>
        <w:left w:val="none" w:sz="0" w:space="0" w:color="auto"/>
        <w:bottom w:val="none" w:sz="0" w:space="0" w:color="auto"/>
        <w:right w:val="none" w:sz="0" w:space="0" w:color="auto"/>
      </w:divBdr>
    </w:div>
    <w:div w:id="516045909">
      <w:bodyDiv w:val="1"/>
      <w:marLeft w:val="0"/>
      <w:marRight w:val="0"/>
      <w:marTop w:val="0"/>
      <w:marBottom w:val="0"/>
      <w:divBdr>
        <w:top w:val="none" w:sz="0" w:space="0" w:color="auto"/>
        <w:left w:val="none" w:sz="0" w:space="0" w:color="auto"/>
        <w:bottom w:val="none" w:sz="0" w:space="0" w:color="auto"/>
        <w:right w:val="none" w:sz="0" w:space="0" w:color="auto"/>
      </w:divBdr>
    </w:div>
    <w:div w:id="518393655">
      <w:bodyDiv w:val="1"/>
      <w:marLeft w:val="0"/>
      <w:marRight w:val="0"/>
      <w:marTop w:val="0"/>
      <w:marBottom w:val="0"/>
      <w:divBdr>
        <w:top w:val="none" w:sz="0" w:space="0" w:color="auto"/>
        <w:left w:val="none" w:sz="0" w:space="0" w:color="auto"/>
        <w:bottom w:val="none" w:sz="0" w:space="0" w:color="auto"/>
        <w:right w:val="none" w:sz="0" w:space="0" w:color="auto"/>
      </w:divBdr>
    </w:div>
    <w:div w:id="535781007">
      <w:bodyDiv w:val="1"/>
      <w:marLeft w:val="0"/>
      <w:marRight w:val="0"/>
      <w:marTop w:val="0"/>
      <w:marBottom w:val="0"/>
      <w:divBdr>
        <w:top w:val="none" w:sz="0" w:space="0" w:color="auto"/>
        <w:left w:val="none" w:sz="0" w:space="0" w:color="auto"/>
        <w:bottom w:val="none" w:sz="0" w:space="0" w:color="auto"/>
        <w:right w:val="none" w:sz="0" w:space="0" w:color="auto"/>
      </w:divBdr>
    </w:div>
    <w:div w:id="538736384">
      <w:bodyDiv w:val="1"/>
      <w:marLeft w:val="0"/>
      <w:marRight w:val="0"/>
      <w:marTop w:val="0"/>
      <w:marBottom w:val="0"/>
      <w:divBdr>
        <w:top w:val="none" w:sz="0" w:space="0" w:color="auto"/>
        <w:left w:val="none" w:sz="0" w:space="0" w:color="auto"/>
        <w:bottom w:val="none" w:sz="0" w:space="0" w:color="auto"/>
        <w:right w:val="none" w:sz="0" w:space="0" w:color="auto"/>
      </w:divBdr>
    </w:div>
    <w:div w:id="549153183">
      <w:bodyDiv w:val="1"/>
      <w:marLeft w:val="0"/>
      <w:marRight w:val="0"/>
      <w:marTop w:val="0"/>
      <w:marBottom w:val="0"/>
      <w:divBdr>
        <w:top w:val="none" w:sz="0" w:space="0" w:color="auto"/>
        <w:left w:val="none" w:sz="0" w:space="0" w:color="auto"/>
        <w:bottom w:val="none" w:sz="0" w:space="0" w:color="auto"/>
        <w:right w:val="none" w:sz="0" w:space="0" w:color="auto"/>
      </w:divBdr>
    </w:div>
    <w:div w:id="550658746">
      <w:bodyDiv w:val="1"/>
      <w:marLeft w:val="0"/>
      <w:marRight w:val="0"/>
      <w:marTop w:val="0"/>
      <w:marBottom w:val="0"/>
      <w:divBdr>
        <w:top w:val="none" w:sz="0" w:space="0" w:color="auto"/>
        <w:left w:val="none" w:sz="0" w:space="0" w:color="auto"/>
        <w:bottom w:val="none" w:sz="0" w:space="0" w:color="auto"/>
        <w:right w:val="none" w:sz="0" w:space="0" w:color="auto"/>
      </w:divBdr>
    </w:div>
    <w:div w:id="556555771">
      <w:bodyDiv w:val="1"/>
      <w:marLeft w:val="0"/>
      <w:marRight w:val="0"/>
      <w:marTop w:val="0"/>
      <w:marBottom w:val="0"/>
      <w:divBdr>
        <w:top w:val="none" w:sz="0" w:space="0" w:color="auto"/>
        <w:left w:val="none" w:sz="0" w:space="0" w:color="auto"/>
        <w:bottom w:val="none" w:sz="0" w:space="0" w:color="auto"/>
        <w:right w:val="none" w:sz="0" w:space="0" w:color="auto"/>
      </w:divBdr>
    </w:div>
    <w:div w:id="562644582">
      <w:bodyDiv w:val="1"/>
      <w:marLeft w:val="0"/>
      <w:marRight w:val="0"/>
      <w:marTop w:val="0"/>
      <w:marBottom w:val="0"/>
      <w:divBdr>
        <w:top w:val="none" w:sz="0" w:space="0" w:color="auto"/>
        <w:left w:val="none" w:sz="0" w:space="0" w:color="auto"/>
        <w:bottom w:val="none" w:sz="0" w:space="0" w:color="auto"/>
        <w:right w:val="none" w:sz="0" w:space="0" w:color="auto"/>
      </w:divBdr>
    </w:div>
    <w:div w:id="564266848">
      <w:bodyDiv w:val="1"/>
      <w:marLeft w:val="0"/>
      <w:marRight w:val="0"/>
      <w:marTop w:val="0"/>
      <w:marBottom w:val="0"/>
      <w:divBdr>
        <w:top w:val="none" w:sz="0" w:space="0" w:color="auto"/>
        <w:left w:val="none" w:sz="0" w:space="0" w:color="auto"/>
        <w:bottom w:val="none" w:sz="0" w:space="0" w:color="auto"/>
        <w:right w:val="none" w:sz="0" w:space="0" w:color="auto"/>
      </w:divBdr>
    </w:div>
    <w:div w:id="565804047">
      <w:bodyDiv w:val="1"/>
      <w:marLeft w:val="0"/>
      <w:marRight w:val="0"/>
      <w:marTop w:val="0"/>
      <w:marBottom w:val="0"/>
      <w:divBdr>
        <w:top w:val="none" w:sz="0" w:space="0" w:color="auto"/>
        <w:left w:val="none" w:sz="0" w:space="0" w:color="auto"/>
        <w:bottom w:val="none" w:sz="0" w:space="0" w:color="auto"/>
        <w:right w:val="none" w:sz="0" w:space="0" w:color="auto"/>
      </w:divBdr>
    </w:div>
    <w:div w:id="566066368">
      <w:bodyDiv w:val="1"/>
      <w:marLeft w:val="0"/>
      <w:marRight w:val="0"/>
      <w:marTop w:val="0"/>
      <w:marBottom w:val="0"/>
      <w:divBdr>
        <w:top w:val="none" w:sz="0" w:space="0" w:color="auto"/>
        <w:left w:val="none" w:sz="0" w:space="0" w:color="auto"/>
        <w:bottom w:val="none" w:sz="0" w:space="0" w:color="auto"/>
        <w:right w:val="none" w:sz="0" w:space="0" w:color="auto"/>
      </w:divBdr>
    </w:div>
    <w:div w:id="566259045">
      <w:bodyDiv w:val="1"/>
      <w:marLeft w:val="0"/>
      <w:marRight w:val="0"/>
      <w:marTop w:val="0"/>
      <w:marBottom w:val="0"/>
      <w:divBdr>
        <w:top w:val="none" w:sz="0" w:space="0" w:color="auto"/>
        <w:left w:val="none" w:sz="0" w:space="0" w:color="auto"/>
        <w:bottom w:val="none" w:sz="0" w:space="0" w:color="auto"/>
        <w:right w:val="none" w:sz="0" w:space="0" w:color="auto"/>
      </w:divBdr>
    </w:div>
    <w:div w:id="568081218">
      <w:bodyDiv w:val="1"/>
      <w:marLeft w:val="0"/>
      <w:marRight w:val="0"/>
      <w:marTop w:val="0"/>
      <w:marBottom w:val="0"/>
      <w:divBdr>
        <w:top w:val="none" w:sz="0" w:space="0" w:color="auto"/>
        <w:left w:val="none" w:sz="0" w:space="0" w:color="auto"/>
        <w:bottom w:val="none" w:sz="0" w:space="0" w:color="auto"/>
        <w:right w:val="none" w:sz="0" w:space="0" w:color="auto"/>
      </w:divBdr>
    </w:div>
    <w:div w:id="585308039">
      <w:bodyDiv w:val="1"/>
      <w:marLeft w:val="0"/>
      <w:marRight w:val="0"/>
      <w:marTop w:val="0"/>
      <w:marBottom w:val="0"/>
      <w:divBdr>
        <w:top w:val="none" w:sz="0" w:space="0" w:color="auto"/>
        <w:left w:val="none" w:sz="0" w:space="0" w:color="auto"/>
        <w:bottom w:val="none" w:sz="0" w:space="0" w:color="auto"/>
        <w:right w:val="none" w:sz="0" w:space="0" w:color="auto"/>
      </w:divBdr>
    </w:div>
    <w:div w:id="594485830">
      <w:bodyDiv w:val="1"/>
      <w:marLeft w:val="0"/>
      <w:marRight w:val="0"/>
      <w:marTop w:val="0"/>
      <w:marBottom w:val="0"/>
      <w:divBdr>
        <w:top w:val="none" w:sz="0" w:space="0" w:color="auto"/>
        <w:left w:val="none" w:sz="0" w:space="0" w:color="auto"/>
        <w:bottom w:val="none" w:sz="0" w:space="0" w:color="auto"/>
        <w:right w:val="none" w:sz="0" w:space="0" w:color="auto"/>
      </w:divBdr>
    </w:div>
    <w:div w:id="597711779">
      <w:bodyDiv w:val="1"/>
      <w:marLeft w:val="0"/>
      <w:marRight w:val="0"/>
      <w:marTop w:val="0"/>
      <w:marBottom w:val="0"/>
      <w:divBdr>
        <w:top w:val="none" w:sz="0" w:space="0" w:color="auto"/>
        <w:left w:val="none" w:sz="0" w:space="0" w:color="auto"/>
        <w:bottom w:val="none" w:sz="0" w:space="0" w:color="auto"/>
        <w:right w:val="none" w:sz="0" w:space="0" w:color="auto"/>
      </w:divBdr>
    </w:div>
    <w:div w:id="601380169">
      <w:bodyDiv w:val="1"/>
      <w:marLeft w:val="0"/>
      <w:marRight w:val="0"/>
      <w:marTop w:val="0"/>
      <w:marBottom w:val="0"/>
      <w:divBdr>
        <w:top w:val="none" w:sz="0" w:space="0" w:color="auto"/>
        <w:left w:val="none" w:sz="0" w:space="0" w:color="auto"/>
        <w:bottom w:val="none" w:sz="0" w:space="0" w:color="auto"/>
        <w:right w:val="none" w:sz="0" w:space="0" w:color="auto"/>
      </w:divBdr>
    </w:div>
    <w:div w:id="602496862">
      <w:bodyDiv w:val="1"/>
      <w:marLeft w:val="0"/>
      <w:marRight w:val="0"/>
      <w:marTop w:val="0"/>
      <w:marBottom w:val="0"/>
      <w:divBdr>
        <w:top w:val="none" w:sz="0" w:space="0" w:color="auto"/>
        <w:left w:val="none" w:sz="0" w:space="0" w:color="auto"/>
        <w:bottom w:val="none" w:sz="0" w:space="0" w:color="auto"/>
        <w:right w:val="none" w:sz="0" w:space="0" w:color="auto"/>
      </w:divBdr>
    </w:div>
    <w:div w:id="609120415">
      <w:bodyDiv w:val="1"/>
      <w:marLeft w:val="0"/>
      <w:marRight w:val="0"/>
      <w:marTop w:val="0"/>
      <w:marBottom w:val="0"/>
      <w:divBdr>
        <w:top w:val="none" w:sz="0" w:space="0" w:color="auto"/>
        <w:left w:val="none" w:sz="0" w:space="0" w:color="auto"/>
        <w:bottom w:val="none" w:sz="0" w:space="0" w:color="auto"/>
        <w:right w:val="none" w:sz="0" w:space="0" w:color="auto"/>
      </w:divBdr>
    </w:div>
    <w:div w:id="613945844">
      <w:bodyDiv w:val="1"/>
      <w:marLeft w:val="0"/>
      <w:marRight w:val="0"/>
      <w:marTop w:val="0"/>
      <w:marBottom w:val="0"/>
      <w:divBdr>
        <w:top w:val="none" w:sz="0" w:space="0" w:color="auto"/>
        <w:left w:val="none" w:sz="0" w:space="0" w:color="auto"/>
        <w:bottom w:val="none" w:sz="0" w:space="0" w:color="auto"/>
        <w:right w:val="none" w:sz="0" w:space="0" w:color="auto"/>
      </w:divBdr>
    </w:div>
    <w:div w:id="618492834">
      <w:bodyDiv w:val="1"/>
      <w:marLeft w:val="0"/>
      <w:marRight w:val="0"/>
      <w:marTop w:val="0"/>
      <w:marBottom w:val="0"/>
      <w:divBdr>
        <w:top w:val="none" w:sz="0" w:space="0" w:color="auto"/>
        <w:left w:val="none" w:sz="0" w:space="0" w:color="auto"/>
        <w:bottom w:val="none" w:sz="0" w:space="0" w:color="auto"/>
        <w:right w:val="none" w:sz="0" w:space="0" w:color="auto"/>
      </w:divBdr>
    </w:div>
    <w:div w:id="621427194">
      <w:bodyDiv w:val="1"/>
      <w:marLeft w:val="0"/>
      <w:marRight w:val="0"/>
      <w:marTop w:val="0"/>
      <w:marBottom w:val="0"/>
      <w:divBdr>
        <w:top w:val="none" w:sz="0" w:space="0" w:color="auto"/>
        <w:left w:val="none" w:sz="0" w:space="0" w:color="auto"/>
        <w:bottom w:val="none" w:sz="0" w:space="0" w:color="auto"/>
        <w:right w:val="none" w:sz="0" w:space="0" w:color="auto"/>
      </w:divBdr>
    </w:div>
    <w:div w:id="625966672">
      <w:bodyDiv w:val="1"/>
      <w:marLeft w:val="0"/>
      <w:marRight w:val="0"/>
      <w:marTop w:val="0"/>
      <w:marBottom w:val="0"/>
      <w:divBdr>
        <w:top w:val="none" w:sz="0" w:space="0" w:color="auto"/>
        <w:left w:val="none" w:sz="0" w:space="0" w:color="auto"/>
        <w:bottom w:val="none" w:sz="0" w:space="0" w:color="auto"/>
        <w:right w:val="none" w:sz="0" w:space="0" w:color="auto"/>
      </w:divBdr>
    </w:div>
    <w:div w:id="631060924">
      <w:bodyDiv w:val="1"/>
      <w:marLeft w:val="0"/>
      <w:marRight w:val="0"/>
      <w:marTop w:val="0"/>
      <w:marBottom w:val="0"/>
      <w:divBdr>
        <w:top w:val="none" w:sz="0" w:space="0" w:color="auto"/>
        <w:left w:val="none" w:sz="0" w:space="0" w:color="auto"/>
        <w:bottom w:val="none" w:sz="0" w:space="0" w:color="auto"/>
        <w:right w:val="none" w:sz="0" w:space="0" w:color="auto"/>
      </w:divBdr>
    </w:div>
    <w:div w:id="634138077">
      <w:bodyDiv w:val="1"/>
      <w:marLeft w:val="0"/>
      <w:marRight w:val="0"/>
      <w:marTop w:val="0"/>
      <w:marBottom w:val="0"/>
      <w:divBdr>
        <w:top w:val="none" w:sz="0" w:space="0" w:color="auto"/>
        <w:left w:val="none" w:sz="0" w:space="0" w:color="auto"/>
        <w:bottom w:val="none" w:sz="0" w:space="0" w:color="auto"/>
        <w:right w:val="none" w:sz="0" w:space="0" w:color="auto"/>
      </w:divBdr>
    </w:div>
    <w:div w:id="636422113">
      <w:bodyDiv w:val="1"/>
      <w:marLeft w:val="0"/>
      <w:marRight w:val="0"/>
      <w:marTop w:val="0"/>
      <w:marBottom w:val="0"/>
      <w:divBdr>
        <w:top w:val="none" w:sz="0" w:space="0" w:color="auto"/>
        <w:left w:val="none" w:sz="0" w:space="0" w:color="auto"/>
        <w:bottom w:val="none" w:sz="0" w:space="0" w:color="auto"/>
        <w:right w:val="none" w:sz="0" w:space="0" w:color="auto"/>
      </w:divBdr>
    </w:div>
    <w:div w:id="645016045">
      <w:bodyDiv w:val="1"/>
      <w:marLeft w:val="0"/>
      <w:marRight w:val="0"/>
      <w:marTop w:val="0"/>
      <w:marBottom w:val="0"/>
      <w:divBdr>
        <w:top w:val="none" w:sz="0" w:space="0" w:color="auto"/>
        <w:left w:val="none" w:sz="0" w:space="0" w:color="auto"/>
        <w:bottom w:val="none" w:sz="0" w:space="0" w:color="auto"/>
        <w:right w:val="none" w:sz="0" w:space="0" w:color="auto"/>
      </w:divBdr>
    </w:div>
    <w:div w:id="648051031">
      <w:bodyDiv w:val="1"/>
      <w:marLeft w:val="0"/>
      <w:marRight w:val="0"/>
      <w:marTop w:val="0"/>
      <w:marBottom w:val="0"/>
      <w:divBdr>
        <w:top w:val="none" w:sz="0" w:space="0" w:color="auto"/>
        <w:left w:val="none" w:sz="0" w:space="0" w:color="auto"/>
        <w:bottom w:val="none" w:sz="0" w:space="0" w:color="auto"/>
        <w:right w:val="none" w:sz="0" w:space="0" w:color="auto"/>
      </w:divBdr>
    </w:div>
    <w:div w:id="655425663">
      <w:bodyDiv w:val="1"/>
      <w:marLeft w:val="0"/>
      <w:marRight w:val="0"/>
      <w:marTop w:val="0"/>
      <w:marBottom w:val="0"/>
      <w:divBdr>
        <w:top w:val="none" w:sz="0" w:space="0" w:color="auto"/>
        <w:left w:val="none" w:sz="0" w:space="0" w:color="auto"/>
        <w:bottom w:val="none" w:sz="0" w:space="0" w:color="auto"/>
        <w:right w:val="none" w:sz="0" w:space="0" w:color="auto"/>
      </w:divBdr>
    </w:div>
    <w:div w:id="656571928">
      <w:bodyDiv w:val="1"/>
      <w:marLeft w:val="0"/>
      <w:marRight w:val="0"/>
      <w:marTop w:val="0"/>
      <w:marBottom w:val="0"/>
      <w:divBdr>
        <w:top w:val="none" w:sz="0" w:space="0" w:color="auto"/>
        <w:left w:val="none" w:sz="0" w:space="0" w:color="auto"/>
        <w:bottom w:val="none" w:sz="0" w:space="0" w:color="auto"/>
        <w:right w:val="none" w:sz="0" w:space="0" w:color="auto"/>
      </w:divBdr>
    </w:div>
    <w:div w:id="659037486">
      <w:bodyDiv w:val="1"/>
      <w:marLeft w:val="0"/>
      <w:marRight w:val="0"/>
      <w:marTop w:val="0"/>
      <w:marBottom w:val="0"/>
      <w:divBdr>
        <w:top w:val="none" w:sz="0" w:space="0" w:color="auto"/>
        <w:left w:val="none" w:sz="0" w:space="0" w:color="auto"/>
        <w:bottom w:val="none" w:sz="0" w:space="0" w:color="auto"/>
        <w:right w:val="none" w:sz="0" w:space="0" w:color="auto"/>
      </w:divBdr>
    </w:div>
    <w:div w:id="661008517">
      <w:bodyDiv w:val="1"/>
      <w:marLeft w:val="0"/>
      <w:marRight w:val="0"/>
      <w:marTop w:val="0"/>
      <w:marBottom w:val="0"/>
      <w:divBdr>
        <w:top w:val="none" w:sz="0" w:space="0" w:color="auto"/>
        <w:left w:val="none" w:sz="0" w:space="0" w:color="auto"/>
        <w:bottom w:val="none" w:sz="0" w:space="0" w:color="auto"/>
        <w:right w:val="none" w:sz="0" w:space="0" w:color="auto"/>
      </w:divBdr>
    </w:div>
    <w:div w:id="661473688">
      <w:bodyDiv w:val="1"/>
      <w:marLeft w:val="0"/>
      <w:marRight w:val="0"/>
      <w:marTop w:val="0"/>
      <w:marBottom w:val="0"/>
      <w:divBdr>
        <w:top w:val="none" w:sz="0" w:space="0" w:color="auto"/>
        <w:left w:val="none" w:sz="0" w:space="0" w:color="auto"/>
        <w:bottom w:val="none" w:sz="0" w:space="0" w:color="auto"/>
        <w:right w:val="none" w:sz="0" w:space="0" w:color="auto"/>
      </w:divBdr>
    </w:div>
    <w:div w:id="664623584">
      <w:bodyDiv w:val="1"/>
      <w:marLeft w:val="0"/>
      <w:marRight w:val="0"/>
      <w:marTop w:val="0"/>
      <w:marBottom w:val="0"/>
      <w:divBdr>
        <w:top w:val="none" w:sz="0" w:space="0" w:color="auto"/>
        <w:left w:val="none" w:sz="0" w:space="0" w:color="auto"/>
        <w:bottom w:val="none" w:sz="0" w:space="0" w:color="auto"/>
        <w:right w:val="none" w:sz="0" w:space="0" w:color="auto"/>
      </w:divBdr>
    </w:div>
    <w:div w:id="665321649">
      <w:bodyDiv w:val="1"/>
      <w:marLeft w:val="0"/>
      <w:marRight w:val="0"/>
      <w:marTop w:val="0"/>
      <w:marBottom w:val="0"/>
      <w:divBdr>
        <w:top w:val="none" w:sz="0" w:space="0" w:color="auto"/>
        <w:left w:val="none" w:sz="0" w:space="0" w:color="auto"/>
        <w:bottom w:val="none" w:sz="0" w:space="0" w:color="auto"/>
        <w:right w:val="none" w:sz="0" w:space="0" w:color="auto"/>
      </w:divBdr>
    </w:div>
    <w:div w:id="666060544">
      <w:bodyDiv w:val="1"/>
      <w:marLeft w:val="0"/>
      <w:marRight w:val="0"/>
      <w:marTop w:val="0"/>
      <w:marBottom w:val="0"/>
      <w:divBdr>
        <w:top w:val="none" w:sz="0" w:space="0" w:color="auto"/>
        <w:left w:val="none" w:sz="0" w:space="0" w:color="auto"/>
        <w:bottom w:val="none" w:sz="0" w:space="0" w:color="auto"/>
        <w:right w:val="none" w:sz="0" w:space="0" w:color="auto"/>
      </w:divBdr>
    </w:div>
    <w:div w:id="666519899">
      <w:bodyDiv w:val="1"/>
      <w:marLeft w:val="0"/>
      <w:marRight w:val="0"/>
      <w:marTop w:val="0"/>
      <w:marBottom w:val="0"/>
      <w:divBdr>
        <w:top w:val="none" w:sz="0" w:space="0" w:color="auto"/>
        <w:left w:val="none" w:sz="0" w:space="0" w:color="auto"/>
        <w:bottom w:val="none" w:sz="0" w:space="0" w:color="auto"/>
        <w:right w:val="none" w:sz="0" w:space="0" w:color="auto"/>
      </w:divBdr>
    </w:div>
    <w:div w:id="668411410">
      <w:bodyDiv w:val="1"/>
      <w:marLeft w:val="0"/>
      <w:marRight w:val="0"/>
      <w:marTop w:val="0"/>
      <w:marBottom w:val="0"/>
      <w:divBdr>
        <w:top w:val="none" w:sz="0" w:space="0" w:color="auto"/>
        <w:left w:val="none" w:sz="0" w:space="0" w:color="auto"/>
        <w:bottom w:val="none" w:sz="0" w:space="0" w:color="auto"/>
        <w:right w:val="none" w:sz="0" w:space="0" w:color="auto"/>
      </w:divBdr>
    </w:div>
    <w:div w:id="675306817">
      <w:bodyDiv w:val="1"/>
      <w:marLeft w:val="0"/>
      <w:marRight w:val="0"/>
      <w:marTop w:val="0"/>
      <w:marBottom w:val="0"/>
      <w:divBdr>
        <w:top w:val="none" w:sz="0" w:space="0" w:color="auto"/>
        <w:left w:val="none" w:sz="0" w:space="0" w:color="auto"/>
        <w:bottom w:val="none" w:sz="0" w:space="0" w:color="auto"/>
        <w:right w:val="none" w:sz="0" w:space="0" w:color="auto"/>
      </w:divBdr>
    </w:div>
    <w:div w:id="675494463">
      <w:bodyDiv w:val="1"/>
      <w:marLeft w:val="0"/>
      <w:marRight w:val="0"/>
      <w:marTop w:val="0"/>
      <w:marBottom w:val="0"/>
      <w:divBdr>
        <w:top w:val="none" w:sz="0" w:space="0" w:color="auto"/>
        <w:left w:val="none" w:sz="0" w:space="0" w:color="auto"/>
        <w:bottom w:val="none" w:sz="0" w:space="0" w:color="auto"/>
        <w:right w:val="none" w:sz="0" w:space="0" w:color="auto"/>
      </w:divBdr>
    </w:div>
    <w:div w:id="677120807">
      <w:bodyDiv w:val="1"/>
      <w:marLeft w:val="0"/>
      <w:marRight w:val="0"/>
      <w:marTop w:val="0"/>
      <w:marBottom w:val="0"/>
      <w:divBdr>
        <w:top w:val="none" w:sz="0" w:space="0" w:color="auto"/>
        <w:left w:val="none" w:sz="0" w:space="0" w:color="auto"/>
        <w:bottom w:val="none" w:sz="0" w:space="0" w:color="auto"/>
        <w:right w:val="none" w:sz="0" w:space="0" w:color="auto"/>
      </w:divBdr>
    </w:div>
    <w:div w:id="678510862">
      <w:bodyDiv w:val="1"/>
      <w:marLeft w:val="0"/>
      <w:marRight w:val="0"/>
      <w:marTop w:val="0"/>
      <w:marBottom w:val="0"/>
      <w:divBdr>
        <w:top w:val="none" w:sz="0" w:space="0" w:color="auto"/>
        <w:left w:val="none" w:sz="0" w:space="0" w:color="auto"/>
        <w:bottom w:val="none" w:sz="0" w:space="0" w:color="auto"/>
        <w:right w:val="none" w:sz="0" w:space="0" w:color="auto"/>
      </w:divBdr>
    </w:div>
    <w:div w:id="692851126">
      <w:bodyDiv w:val="1"/>
      <w:marLeft w:val="0"/>
      <w:marRight w:val="0"/>
      <w:marTop w:val="0"/>
      <w:marBottom w:val="0"/>
      <w:divBdr>
        <w:top w:val="none" w:sz="0" w:space="0" w:color="auto"/>
        <w:left w:val="none" w:sz="0" w:space="0" w:color="auto"/>
        <w:bottom w:val="none" w:sz="0" w:space="0" w:color="auto"/>
        <w:right w:val="none" w:sz="0" w:space="0" w:color="auto"/>
      </w:divBdr>
    </w:div>
    <w:div w:id="694119349">
      <w:bodyDiv w:val="1"/>
      <w:marLeft w:val="0"/>
      <w:marRight w:val="0"/>
      <w:marTop w:val="0"/>
      <w:marBottom w:val="0"/>
      <w:divBdr>
        <w:top w:val="none" w:sz="0" w:space="0" w:color="auto"/>
        <w:left w:val="none" w:sz="0" w:space="0" w:color="auto"/>
        <w:bottom w:val="none" w:sz="0" w:space="0" w:color="auto"/>
        <w:right w:val="none" w:sz="0" w:space="0" w:color="auto"/>
      </w:divBdr>
    </w:div>
    <w:div w:id="694386516">
      <w:bodyDiv w:val="1"/>
      <w:marLeft w:val="0"/>
      <w:marRight w:val="0"/>
      <w:marTop w:val="0"/>
      <w:marBottom w:val="0"/>
      <w:divBdr>
        <w:top w:val="none" w:sz="0" w:space="0" w:color="auto"/>
        <w:left w:val="none" w:sz="0" w:space="0" w:color="auto"/>
        <w:bottom w:val="none" w:sz="0" w:space="0" w:color="auto"/>
        <w:right w:val="none" w:sz="0" w:space="0" w:color="auto"/>
      </w:divBdr>
    </w:div>
    <w:div w:id="701131877">
      <w:bodyDiv w:val="1"/>
      <w:marLeft w:val="0"/>
      <w:marRight w:val="0"/>
      <w:marTop w:val="0"/>
      <w:marBottom w:val="0"/>
      <w:divBdr>
        <w:top w:val="none" w:sz="0" w:space="0" w:color="auto"/>
        <w:left w:val="none" w:sz="0" w:space="0" w:color="auto"/>
        <w:bottom w:val="none" w:sz="0" w:space="0" w:color="auto"/>
        <w:right w:val="none" w:sz="0" w:space="0" w:color="auto"/>
      </w:divBdr>
    </w:div>
    <w:div w:id="712509735">
      <w:bodyDiv w:val="1"/>
      <w:marLeft w:val="0"/>
      <w:marRight w:val="0"/>
      <w:marTop w:val="0"/>
      <w:marBottom w:val="0"/>
      <w:divBdr>
        <w:top w:val="none" w:sz="0" w:space="0" w:color="auto"/>
        <w:left w:val="none" w:sz="0" w:space="0" w:color="auto"/>
        <w:bottom w:val="none" w:sz="0" w:space="0" w:color="auto"/>
        <w:right w:val="none" w:sz="0" w:space="0" w:color="auto"/>
      </w:divBdr>
    </w:div>
    <w:div w:id="714548401">
      <w:bodyDiv w:val="1"/>
      <w:marLeft w:val="0"/>
      <w:marRight w:val="0"/>
      <w:marTop w:val="0"/>
      <w:marBottom w:val="0"/>
      <w:divBdr>
        <w:top w:val="none" w:sz="0" w:space="0" w:color="auto"/>
        <w:left w:val="none" w:sz="0" w:space="0" w:color="auto"/>
        <w:bottom w:val="none" w:sz="0" w:space="0" w:color="auto"/>
        <w:right w:val="none" w:sz="0" w:space="0" w:color="auto"/>
      </w:divBdr>
    </w:div>
    <w:div w:id="718285897">
      <w:bodyDiv w:val="1"/>
      <w:marLeft w:val="0"/>
      <w:marRight w:val="0"/>
      <w:marTop w:val="0"/>
      <w:marBottom w:val="0"/>
      <w:divBdr>
        <w:top w:val="none" w:sz="0" w:space="0" w:color="auto"/>
        <w:left w:val="none" w:sz="0" w:space="0" w:color="auto"/>
        <w:bottom w:val="none" w:sz="0" w:space="0" w:color="auto"/>
        <w:right w:val="none" w:sz="0" w:space="0" w:color="auto"/>
      </w:divBdr>
    </w:div>
    <w:div w:id="722753313">
      <w:bodyDiv w:val="1"/>
      <w:marLeft w:val="0"/>
      <w:marRight w:val="0"/>
      <w:marTop w:val="0"/>
      <w:marBottom w:val="0"/>
      <w:divBdr>
        <w:top w:val="none" w:sz="0" w:space="0" w:color="auto"/>
        <w:left w:val="none" w:sz="0" w:space="0" w:color="auto"/>
        <w:bottom w:val="none" w:sz="0" w:space="0" w:color="auto"/>
        <w:right w:val="none" w:sz="0" w:space="0" w:color="auto"/>
      </w:divBdr>
    </w:div>
    <w:div w:id="723985399">
      <w:bodyDiv w:val="1"/>
      <w:marLeft w:val="0"/>
      <w:marRight w:val="0"/>
      <w:marTop w:val="0"/>
      <w:marBottom w:val="0"/>
      <w:divBdr>
        <w:top w:val="none" w:sz="0" w:space="0" w:color="auto"/>
        <w:left w:val="none" w:sz="0" w:space="0" w:color="auto"/>
        <w:bottom w:val="none" w:sz="0" w:space="0" w:color="auto"/>
        <w:right w:val="none" w:sz="0" w:space="0" w:color="auto"/>
      </w:divBdr>
    </w:div>
    <w:div w:id="724644366">
      <w:bodyDiv w:val="1"/>
      <w:marLeft w:val="0"/>
      <w:marRight w:val="0"/>
      <w:marTop w:val="0"/>
      <w:marBottom w:val="0"/>
      <w:divBdr>
        <w:top w:val="none" w:sz="0" w:space="0" w:color="auto"/>
        <w:left w:val="none" w:sz="0" w:space="0" w:color="auto"/>
        <w:bottom w:val="none" w:sz="0" w:space="0" w:color="auto"/>
        <w:right w:val="none" w:sz="0" w:space="0" w:color="auto"/>
      </w:divBdr>
    </w:div>
    <w:div w:id="725839743">
      <w:bodyDiv w:val="1"/>
      <w:marLeft w:val="0"/>
      <w:marRight w:val="0"/>
      <w:marTop w:val="0"/>
      <w:marBottom w:val="0"/>
      <w:divBdr>
        <w:top w:val="none" w:sz="0" w:space="0" w:color="auto"/>
        <w:left w:val="none" w:sz="0" w:space="0" w:color="auto"/>
        <w:bottom w:val="none" w:sz="0" w:space="0" w:color="auto"/>
        <w:right w:val="none" w:sz="0" w:space="0" w:color="auto"/>
      </w:divBdr>
    </w:div>
    <w:div w:id="762411481">
      <w:bodyDiv w:val="1"/>
      <w:marLeft w:val="0"/>
      <w:marRight w:val="0"/>
      <w:marTop w:val="0"/>
      <w:marBottom w:val="0"/>
      <w:divBdr>
        <w:top w:val="none" w:sz="0" w:space="0" w:color="auto"/>
        <w:left w:val="none" w:sz="0" w:space="0" w:color="auto"/>
        <w:bottom w:val="none" w:sz="0" w:space="0" w:color="auto"/>
        <w:right w:val="none" w:sz="0" w:space="0" w:color="auto"/>
      </w:divBdr>
    </w:div>
    <w:div w:id="767316652">
      <w:bodyDiv w:val="1"/>
      <w:marLeft w:val="0"/>
      <w:marRight w:val="0"/>
      <w:marTop w:val="0"/>
      <w:marBottom w:val="0"/>
      <w:divBdr>
        <w:top w:val="none" w:sz="0" w:space="0" w:color="auto"/>
        <w:left w:val="none" w:sz="0" w:space="0" w:color="auto"/>
        <w:bottom w:val="none" w:sz="0" w:space="0" w:color="auto"/>
        <w:right w:val="none" w:sz="0" w:space="0" w:color="auto"/>
      </w:divBdr>
    </w:div>
    <w:div w:id="774907219">
      <w:bodyDiv w:val="1"/>
      <w:marLeft w:val="0"/>
      <w:marRight w:val="0"/>
      <w:marTop w:val="0"/>
      <w:marBottom w:val="0"/>
      <w:divBdr>
        <w:top w:val="none" w:sz="0" w:space="0" w:color="auto"/>
        <w:left w:val="none" w:sz="0" w:space="0" w:color="auto"/>
        <w:bottom w:val="none" w:sz="0" w:space="0" w:color="auto"/>
        <w:right w:val="none" w:sz="0" w:space="0" w:color="auto"/>
      </w:divBdr>
    </w:div>
    <w:div w:id="780339916">
      <w:bodyDiv w:val="1"/>
      <w:marLeft w:val="0"/>
      <w:marRight w:val="0"/>
      <w:marTop w:val="0"/>
      <w:marBottom w:val="0"/>
      <w:divBdr>
        <w:top w:val="none" w:sz="0" w:space="0" w:color="auto"/>
        <w:left w:val="none" w:sz="0" w:space="0" w:color="auto"/>
        <w:bottom w:val="none" w:sz="0" w:space="0" w:color="auto"/>
        <w:right w:val="none" w:sz="0" w:space="0" w:color="auto"/>
      </w:divBdr>
    </w:div>
    <w:div w:id="785658253">
      <w:bodyDiv w:val="1"/>
      <w:marLeft w:val="0"/>
      <w:marRight w:val="0"/>
      <w:marTop w:val="0"/>
      <w:marBottom w:val="0"/>
      <w:divBdr>
        <w:top w:val="none" w:sz="0" w:space="0" w:color="auto"/>
        <w:left w:val="none" w:sz="0" w:space="0" w:color="auto"/>
        <w:bottom w:val="none" w:sz="0" w:space="0" w:color="auto"/>
        <w:right w:val="none" w:sz="0" w:space="0" w:color="auto"/>
      </w:divBdr>
    </w:div>
    <w:div w:id="787428613">
      <w:bodyDiv w:val="1"/>
      <w:marLeft w:val="0"/>
      <w:marRight w:val="0"/>
      <w:marTop w:val="0"/>
      <w:marBottom w:val="0"/>
      <w:divBdr>
        <w:top w:val="none" w:sz="0" w:space="0" w:color="auto"/>
        <w:left w:val="none" w:sz="0" w:space="0" w:color="auto"/>
        <w:bottom w:val="none" w:sz="0" w:space="0" w:color="auto"/>
        <w:right w:val="none" w:sz="0" w:space="0" w:color="auto"/>
      </w:divBdr>
    </w:div>
    <w:div w:id="789010065">
      <w:bodyDiv w:val="1"/>
      <w:marLeft w:val="0"/>
      <w:marRight w:val="0"/>
      <w:marTop w:val="0"/>
      <w:marBottom w:val="0"/>
      <w:divBdr>
        <w:top w:val="none" w:sz="0" w:space="0" w:color="auto"/>
        <w:left w:val="none" w:sz="0" w:space="0" w:color="auto"/>
        <w:bottom w:val="none" w:sz="0" w:space="0" w:color="auto"/>
        <w:right w:val="none" w:sz="0" w:space="0" w:color="auto"/>
      </w:divBdr>
    </w:div>
    <w:div w:id="792134080">
      <w:bodyDiv w:val="1"/>
      <w:marLeft w:val="0"/>
      <w:marRight w:val="0"/>
      <w:marTop w:val="0"/>
      <w:marBottom w:val="0"/>
      <w:divBdr>
        <w:top w:val="none" w:sz="0" w:space="0" w:color="auto"/>
        <w:left w:val="none" w:sz="0" w:space="0" w:color="auto"/>
        <w:bottom w:val="none" w:sz="0" w:space="0" w:color="auto"/>
        <w:right w:val="none" w:sz="0" w:space="0" w:color="auto"/>
      </w:divBdr>
    </w:div>
    <w:div w:id="795369938">
      <w:bodyDiv w:val="1"/>
      <w:marLeft w:val="0"/>
      <w:marRight w:val="0"/>
      <w:marTop w:val="0"/>
      <w:marBottom w:val="0"/>
      <w:divBdr>
        <w:top w:val="none" w:sz="0" w:space="0" w:color="auto"/>
        <w:left w:val="none" w:sz="0" w:space="0" w:color="auto"/>
        <w:bottom w:val="none" w:sz="0" w:space="0" w:color="auto"/>
        <w:right w:val="none" w:sz="0" w:space="0" w:color="auto"/>
      </w:divBdr>
    </w:div>
    <w:div w:id="796264774">
      <w:bodyDiv w:val="1"/>
      <w:marLeft w:val="0"/>
      <w:marRight w:val="0"/>
      <w:marTop w:val="0"/>
      <w:marBottom w:val="0"/>
      <w:divBdr>
        <w:top w:val="none" w:sz="0" w:space="0" w:color="auto"/>
        <w:left w:val="none" w:sz="0" w:space="0" w:color="auto"/>
        <w:bottom w:val="none" w:sz="0" w:space="0" w:color="auto"/>
        <w:right w:val="none" w:sz="0" w:space="0" w:color="auto"/>
      </w:divBdr>
    </w:div>
    <w:div w:id="798884229">
      <w:bodyDiv w:val="1"/>
      <w:marLeft w:val="0"/>
      <w:marRight w:val="0"/>
      <w:marTop w:val="0"/>
      <w:marBottom w:val="0"/>
      <w:divBdr>
        <w:top w:val="none" w:sz="0" w:space="0" w:color="auto"/>
        <w:left w:val="none" w:sz="0" w:space="0" w:color="auto"/>
        <w:bottom w:val="none" w:sz="0" w:space="0" w:color="auto"/>
        <w:right w:val="none" w:sz="0" w:space="0" w:color="auto"/>
      </w:divBdr>
    </w:div>
    <w:div w:id="803275472">
      <w:bodyDiv w:val="1"/>
      <w:marLeft w:val="0"/>
      <w:marRight w:val="0"/>
      <w:marTop w:val="0"/>
      <w:marBottom w:val="0"/>
      <w:divBdr>
        <w:top w:val="none" w:sz="0" w:space="0" w:color="auto"/>
        <w:left w:val="none" w:sz="0" w:space="0" w:color="auto"/>
        <w:bottom w:val="none" w:sz="0" w:space="0" w:color="auto"/>
        <w:right w:val="none" w:sz="0" w:space="0" w:color="auto"/>
      </w:divBdr>
    </w:div>
    <w:div w:id="805467110">
      <w:bodyDiv w:val="1"/>
      <w:marLeft w:val="0"/>
      <w:marRight w:val="0"/>
      <w:marTop w:val="0"/>
      <w:marBottom w:val="0"/>
      <w:divBdr>
        <w:top w:val="none" w:sz="0" w:space="0" w:color="auto"/>
        <w:left w:val="none" w:sz="0" w:space="0" w:color="auto"/>
        <w:bottom w:val="none" w:sz="0" w:space="0" w:color="auto"/>
        <w:right w:val="none" w:sz="0" w:space="0" w:color="auto"/>
      </w:divBdr>
    </w:div>
    <w:div w:id="808782984">
      <w:bodyDiv w:val="1"/>
      <w:marLeft w:val="0"/>
      <w:marRight w:val="0"/>
      <w:marTop w:val="0"/>
      <w:marBottom w:val="0"/>
      <w:divBdr>
        <w:top w:val="none" w:sz="0" w:space="0" w:color="auto"/>
        <w:left w:val="none" w:sz="0" w:space="0" w:color="auto"/>
        <w:bottom w:val="none" w:sz="0" w:space="0" w:color="auto"/>
        <w:right w:val="none" w:sz="0" w:space="0" w:color="auto"/>
      </w:divBdr>
    </w:div>
    <w:div w:id="814220404">
      <w:bodyDiv w:val="1"/>
      <w:marLeft w:val="0"/>
      <w:marRight w:val="0"/>
      <w:marTop w:val="0"/>
      <w:marBottom w:val="0"/>
      <w:divBdr>
        <w:top w:val="none" w:sz="0" w:space="0" w:color="auto"/>
        <w:left w:val="none" w:sz="0" w:space="0" w:color="auto"/>
        <w:bottom w:val="none" w:sz="0" w:space="0" w:color="auto"/>
        <w:right w:val="none" w:sz="0" w:space="0" w:color="auto"/>
      </w:divBdr>
    </w:div>
    <w:div w:id="816075333">
      <w:bodyDiv w:val="1"/>
      <w:marLeft w:val="0"/>
      <w:marRight w:val="0"/>
      <w:marTop w:val="0"/>
      <w:marBottom w:val="0"/>
      <w:divBdr>
        <w:top w:val="none" w:sz="0" w:space="0" w:color="auto"/>
        <w:left w:val="none" w:sz="0" w:space="0" w:color="auto"/>
        <w:bottom w:val="none" w:sz="0" w:space="0" w:color="auto"/>
        <w:right w:val="none" w:sz="0" w:space="0" w:color="auto"/>
      </w:divBdr>
    </w:div>
    <w:div w:id="822356629">
      <w:bodyDiv w:val="1"/>
      <w:marLeft w:val="0"/>
      <w:marRight w:val="0"/>
      <w:marTop w:val="0"/>
      <w:marBottom w:val="0"/>
      <w:divBdr>
        <w:top w:val="none" w:sz="0" w:space="0" w:color="auto"/>
        <w:left w:val="none" w:sz="0" w:space="0" w:color="auto"/>
        <w:bottom w:val="none" w:sz="0" w:space="0" w:color="auto"/>
        <w:right w:val="none" w:sz="0" w:space="0" w:color="auto"/>
      </w:divBdr>
    </w:div>
    <w:div w:id="829751512">
      <w:bodyDiv w:val="1"/>
      <w:marLeft w:val="0"/>
      <w:marRight w:val="0"/>
      <w:marTop w:val="0"/>
      <w:marBottom w:val="0"/>
      <w:divBdr>
        <w:top w:val="none" w:sz="0" w:space="0" w:color="auto"/>
        <w:left w:val="none" w:sz="0" w:space="0" w:color="auto"/>
        <w:bottom w:val="none" w:sz="0" w:space="0" w:color="auto"/>
        <w:right w:val="none" w:sz="0" w:space="0" w:color="auto"/>
      </w:divBdr>
    </w:div>
    <w:div w:id="835344094">
      <w:bodyDiv w:val="1"/>
      <w:marLeft w:val="0"/>
      <w:marRight w:val="0"/>
      <w:marTop w:val="0"/>
      <w:marBottom w:val="0"/>
      <w:divBdr>
        <w:top w:val="none" w:sz="0" w:space="0" w:color="auto"/>
        <w:left w:val="none" w:sz="0" w:space="0" w:color="auto"/>
        <w:bottom w:val="none" w:sz="0" w:space="0" w:color="auto"/>
        <w:right w:val="none" w:sz="0" w:space="0" w:color="auto"/>
      </w:divBdr>
    </w:div>
    <w:div w:id="836654576">
      <w:bodyDiv w:val="1"/>
      <w:marLeft w:val="0"/>
      <w:marRight w:val="0"/>
      <w:marTop w:val="0"/>
      <w:marBottom w:val="0"/>
      <w:divBdr>
        <w:top w:val="none" w:sz="0" w:space="0" w:color="auto"/>
        <w:left w:val="none" w:sz="0" w:space="0" w:color="auto"/>
        <w:bottom w:val="none" w:sz="0" w:space="0" w:color="auto"/>
        <w:right w:val="none" w:sz="0" w:space="0" w:color="auto"/>
      </w:divBdr>
    </w:div>
    <w:div w:id="840193750">
      <w:bodyDiv w:val="1"/>
      <w:marLeft w:val="0"/>
      <w:marRight w:val="0"/>
      <w:marTop w:val="0"/>
      <w:marBottom w:val="0"/>
      <w:divBdr>
        <w:top w:val="none" w:sz="0" w:space="0" w:color="auto"/>
        <w:left w:val="none" w:sz="0" w:space="0" w:color="auto"/>
        <w:bottom w:val="none" w:sz="0" w:space="0" w:color="auto"/>
        <w:right w:val="none" w:sz="0" w:space="0" w:color="auto"/>
      </w:divBdr>
    </w:div>
    <w:div w:id="846746660">
      <w:bodyDiv w:val="1"/>
      <w:marLeft w:val="0"/>
      <w:marRight w:val="0"/>
      <w:marTop w:val="0"/>
      <w:marBottom w:val="0"/>
      <w:divBdr>
        <w:top w:val="none" w:sz="0" w:space="0" w:color="auto"/>
        <w:left w:val="none" w:sz="0" w:space="0" w:color="auto"/>
        <w:bottom w:val="none" w:sz="0" w:space="0" w:color="auto"/>
        <w:right w:val="none" w:sz="0" w:space="0" w:color="auto"/>
      </w:divBdr>
    </w:div>
    <w:div w:id="848444923">
      <w:bodyDiv w:val="1"/>
      <w:marLeft w:val="0"/>
      <w:marRight w:val="0"/>
      <w:marTop w:val="0"/>
      <w:marBottom w:val="0"/>
      <w:divBdr>
        <w:top w:val="none" w:sz="0" w:space="0" w:color="auto"/>
        <w:left w:val="none" w:sz="0" w:space="0" w:color="auto"/>
        <w:bottom w:val="none" w:sz="0" w:space="0" w:color="auto"/>
        <w:right w:val="none" w:sz="0" w:space="0" w:color="auto"/>
      </w:divBdr>
    </w:div>
    <w:div w:id="854346123">
      <w:bodyDiv w:val="1"/>
      <w:marLeft w:val="0"/>
      <w:marRight w:val="0"/>
      <w:marTop w:val="0"/>
      <w:marBottom w:val="0"/>
      <w:divBdr>
        <w:top w:val="none" w:sz="0" w:space="0" w:color="auto"/>
        <w:left w:val="none" w:sz="0" w:space="0" w:color="auto"/>
        <w:bottom w:val="none" w:sz="0" w:space="0" w:color="auto"/>
        <w:right w:val="none" w:sz="0" w:space="0" w:color="auto"/>
      </w:divBdr>
    </w:div>
    <w:div w:id="855342175">
      <w:bodyDiv w:val="1"/>
      <w:marLeft w:val="0"/>
      <w:marRight w:val="0"/>
      <w:marTop w:val="0"/>
      <w:marBottom w:val="0"/>
      <w:divBdr>
        <w:top w:val="none" w:sz="0" w:space="0" w:color="auto"/>
        <w:left w:val="none" w:sz="0" w:space="0" w:color="auto"/>
        <w:bottom w:val="none" w:sz="0" w:space="0" w:color="auto"/>
        <w:right w:val="none" w:sz="0" w:space="0" w:color="auto"/>
      </w:divBdr>
    </w:div>
    <w:div w:id="855382437">
      <w:bodyDiv w:val="1"/>
      <w:marLeft w:val="0"/>
      <w:marRight w:val="0"/>
      <w:marTop w:val="0"/>
      <w:marBottom w:val="0"/>
      <w:divBdr>
        <w:top w:val="none" w:sz="0" w:space="0" w:color="auto"/>
        <w:left w:val="none" w:sz="0" w:space="0" w:color="auto"/>
        <w:bottom w:val="none" w:sz="0" w:space="0" w:color="auto"/>
        <w:right w:val="none" w:sz="0" w:space="0" w:color="auto"/>
      </w:divBdr>
    </w:div>
    <w:div w:id="856390129">
      <w:bodyDiv w:val="1"/>
      <w:marLeft w:val="0"/>
      <w:marRight w:val="0"/>
      <w:marTop w:val="0"/>
      <w:marBottom w:val="0"/>
      <w:divBdr>
        <w:top w:val="none" w:sz="0" w:space="0" w:color="auto"/>
        <w:left w:val="none" w:sz="0" w:space="0" w:color="auto"/>
        <w:bottom w:val="none" w:sz="0" w:space="0" w:color="auto"/>
        <w:right w:val="none" w:sz="0" w:space="0" w:color="auto"/>
      </w:divBdr>
    </w:div>
    <w:div w:id="858473070">
      <w:bodyDiv w:val="1"/>
      <w:marLeft w:val="0"/>
      <w:marRight w:val="0"/>
      <w:marTop w:val="0"/>
      <w:marBottom w:val="0"/>
      <w:divBdr>
        <w:top w:val="none" w:sz="0" w:space="0" w:color="auto"/>
        <w:left w:val="none" w:sz="0" w:space="0" w:color="auto"/>
        <w:bottom w:val="none" w:sz="0" w:space="0" w:color="auto"/>
        <w:right w:val="none" w:sz="0" w:space="0" w:color="auto"/>
      </w:divBdr>
      <w:divsChild>
        <w:div w:id="293758914">
          <w:marLeft w:val="0"/>
          <w:marRight w:val="0"/>
          <w:marTop w:val="0"/>
          <w:marBottom w:val="0"/>
          <w:divBdr>
            <w:top w:val="none" w:sz="0" w:space="0" w:color="auto"/>
            <w:left w:val="none" w:sz="0" w:space="0" w:color="auto"/>
            <w:bottom w:val="none" w:sz="0" w:space="0" w:color="auto"/>
            <w:right w:val="none" w:sz="0" w:space="0" w:color="auto"/>
          </w:divBdr>
          <w:divsChild>
            <w:div w:id="111313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473891">
      <w:bodyDiv w:val="1"/>
      <w:marLeft w:val="0"/>
      <w:marRight w:val="0"/>
      <w:marTop w:val="0"/>
      <w:marBottom w:val="0"/>
      <w:divBdr>
        <w:top w:val="none" w:sz="0" w:space="0" w:color="auto"/>
        <w:left w:val="none" w:sz="0" w:space="0" w:color="auto"/>
        <w:bottom w:val="none" w:sz="0" w:space="0" w:color="auto"/>
        <w:right w:val="none" w:sz="0" w:space="0" w:color="auto"/>
      </w:divBdr>
    </w:div>
    <w:div w:id="865295131">
      <w:bodyDiv w:val="1"/>
      <w:marLeft w:val="0"/>
      <w:marRight w:val="0"/>
      <w:marTop w:val="0"/>
      <w:marBottom w:val="0"/>
      <w:divBdr>
        <w:top w:val="none" w:sz="0" w:space="0" w:color="auto"/>
        <w:left w:val="none" w:sz="0" w:space="0" w:color="auto"/>
        <w:bottom w:val="none" w:sz="0" w:space="0" w:color="auto"/>
        <w:right w:val="none" w:sz="0" w:space="0" w:color="auto"/>
      </w:divBdr>
    </w:div>
    <w:div w:id="866482748">
      <w:bodyDiv w:val="1"/>
      <w:marLeft w:val="0"/>
      <w:marRight w:val="0"/>
      <w:marTop w:val="0"/>
      <w:marBottom w:val="0"/>
      <w:divBdr>
        <w:top w:val="none" w:sz="0" w:space="0" w:color="auto"/>
        <w:left w:val="none" w:sz="0" w:space="0" w:color="auto"/>
        <w:bottom w:val="none" w:sz="0" w:space="0" w:color="auto"/>
        <w:right w:val="none" w:sz="0" w:space="0" w:color="auto"/>
      </w:divBdr>
    </w:div>
    <w:div w:id="872378157">
      <w:bodyDiv w:val="1"/>
      <w:marLeft w:val="0"/>
      <w:marRight w:val="0"/>
      <w:marTop w:val="0"/>
      <w:marBottom w:val="0"/>
      <w:divBdr>
        <w:top w:val="none" w:sz="0" w:space="0" w:color="auto"/>
        <w:left w:val="none" w:sz="0" w:space="0" w:color="auto"/>
        <w:bottom w:val="none" w:sz="0" w:space="0" w:color="auto"/>
        <w:right w:val="none" w:sz="0" w:space="0" w:color="auto"/>
      </w:divBdr>
    </w:div>
    <w:div w:id="874121681">
      <w:bodyDiv w:val="1"/>
      <w:marLeft w:val="0"/>
      <w:marRight w:val="0"/>
      <w:marTop w:val="0"/>
      <w:marBottom w:val="0"/>
      <w:divBdr>
        <w:top w:val="none" w:sz="0" w:space="0" w:color="auto"/>
        <w:left w:val="none" w:sz="0" w:space="0" w:color="auto"/>
        <w:bottom w:val="none" w:sz="0" w:space="0" w:color="auto"/>
        <w:right w:val="none" w:sz="0" w:space="0" w:color="auto"/>
      </w:divBdr>
    </w:div>
    <w:div w:id="876046161">
      <w:bodyDiv w:val="1"/>
      <w:marLeft w:val="0"/>
      <w:marRight w:val="0"/>
      <w:marTop w:val="0"/>
      <w:marBottom w:val="0"/>
      <w:divBdr>
        <w:top w:val="none" w:sz="0" w:space="0" w:color="auto"/>
        <w:left w:val="none" w:sz="0" w:space="0" w:color="auto"/>
        <w:bottom w:val="none" w:sz="0" w:space="0" w:color="auto"/>
        <w:right w:val="none" w:sz="0" w:space="0" w:color="auto"/>
      </w:divBdr>
    </w:div>
    <w:div w:id="879049405">
      <w:bodyDiv w:val="1"/>
      <w:marLeft w:val="0"/>
      <w:marRight w:val="0"/>
      <w:marTop w:val="0"/>
      <w:marBottom w:val="0"/>
      <w:divBdr>
        <w:top w:val="none" w:sz="0" w:space="0" w:color="auto"/>
        <w:left w:val="none" w:sz="0" w:space="0" w:color="auto"/>
        <w:bottom w:val="none" w:sz="0" w:space="0" w:color="auto"/>
        <w:right w:val="none" w:sz="0" w:space="0" w:color="auto"/>
      </w:divBdr>
    </w:div>
    <w:div w:id="886572385">
      <w:bodyDiv w:val="1"/>
      <w:marLeft w:val="0"/>
      <w:marRight w:val="0"/>
      <w:marTop w:val="0"/>
      <w:marBottom w:val="0"/>
      <w:divBdr>
        <w:top w:val="none" w:sz="0" w:space="0" w:color="auto"/>
        <w:left w:val="none" w:sz="0" w:space="0" w:color="auto"/>
        <w:bottom w:val="none" w:sz="0" w:space="0" w:color="auto"/>
        <w:right w:val="none" w:sz="0" w:space="0" w:color="auto"/>
      </w:divBdr>
    </w:div>
    <w:div w:id="889265539">
      <w:bodyDiv w:val="1"/>
      <w:marLeft w:val="0"/>
      <w:marRight w:val="0"/>
      <w:marTop w:val="0"/>
      <w:marBottom w:val="0"/>
      <w:divBdr>
        <w:top w:val="none" w:sz="0" w:space="0" w:color="auto"/>
        <w:left w:val="none" w:sz="0" w:space="0" w:color="auto"/>
        <w:bottom w:val="none" w:sz="0" w:space="0" w:color="auto"/>
        <w:right w:val="none" w:sz="0" w:space="0" w:color="auto"/>
      </w:divBdr>
    </w:div>
    <w:div w:id="892815314">
      <w:bodyDiv w:val="1"/>
      <w:marLeft w:val="0"/>
      <w:marRight w:val="0"/>
      <w:marTop w:val="0"/>
      <w:marBottom w:val="0"/>
      <w:divBdr>
        <w:top w:val="none" w:sz="0" w:space="0" w:color="auto"/>
        <w:left w:val="none" w:sz="0" w:space="0" w:color="auto"/>
        <w:bottom w:val="none" w:sz="0" w:space="0" w:color="auto"/>
        <w:right w:val="none" w:sz="0" w:space="0" w:color="auto"/>
      </w:divBdr>
    </w:div>
    <w:div w:id="897940605">
      <w:bodyDiv w:val="1"/>
      <w:marLeft w:val="0"/>
      <w:marRight w:val="0"/>
      <w:marTop w:val="0"/>
      <w:marBottom w:val="0"/>
      <w:divBdr>
        <w:top w:val="none" w:sz="0" w:space="0" w:color="auto"/>
        <w:left w:val="none" w:sz="0" w:space="0" w:color="auto"/>
        <w:bottom w:val="none" w:sz="0" w:space="0" w:color="auto"/>
        <w:right w:val="none" w:sz="0" w:space="0" w:color="auto"/>
      </w:divBdr>
    </w:div>
    <w:div w:id="905189214">
      <w:bodyDiv w:val="1"/>
      <w:marLeft w:val="0"/>
      <w:marRight w:val="0"/>
      <w:marTop w:val="0"/>
      <w:marBottom w:val="0"/>
      <w:divBdr>
        <w:top w:val="none" w:sz="0" w:space="0" w:color="auto"/>
        <w:left w:val="none" w:sz="0" w:space="0" w:color="auto"/>
        <w:bottom w:val="none" w:sz="0" w:space="0" w:color="auto"/>
        <w:right w:val="none" w:sz="0" w:space="0" w:color="auto"/>
      </w:divBdr>
    </w:div>
    <w:div w:id="905608514">
      <w:bodyDiv w:val="1"/>
      <w:marLeft w:val="0"/>
      <w:marRight w:val="0"/>
      <w:marTop w:val="0"/>
      <w:marBottom w:val="0"/>
      <w:divBdr>
        <w:top w:val="none" w:sz="0" w:space="0" w:color="auto"/>
        <w:left w:val="none" w:sz="0" w:space="0" w:color="auto"/>
        <w:bottom w:val="none" w:sz="0" w:space="0" w:color="auto"/>
        <w:right w:val="none" w:sz="0" w:space="0" w:color="auto"/>
      </w:divBdr>
    </w:div>
    <w:div w:id="905989959">
      <w:bodyDiv w:val="1"/>
      <w:marLeft w:val="0"/>
      <w:marRight w:val="0"/>
      <w:marTop w:val="0"/>
      <w:marBottom w:val="0"/>
      <w:divBdr>
        <w:top w:val="none" w:sz="0" w:space="0" w:color="auto"/>
        <w:left w:val="none" w:sz="0" w:space="0" w:color="auto"/>
        <w:bottom w:val="none" w:sz="0" w:space="0" w:color="auto"/>
        <w:right w:val="none" w:sz="0" w:space="0" w:color="auto"/>
      </w:divBdr>
    </w:div>
    <w:div w:id="910967420">
      <w:bodyDiv w:val="1"/>
      <w:marLeft w:val="0"/>
      <w:marRight w:val="0"/>
      <w:marTop w:val="0"/>
      <w:marBottom w:val="0"/>
      <w:divBdr>
        <w:top w:val="none" w:sz="0" w:space="0" w:color="auto"/>
        <w:left w:val="none" w:sz="0" w:space="0" w:color="auto"/>
        <w:bottom w:val="none" w:sz="0" w:space="0" w:color="auto"/>
        <w:right w:val="none" w:sz="0" w:space="0" w:color="auto"/>
      </w:divBdr>
    </w:div>
    <w:div w:id="919174928">
      <w:bodyDiv w:val="1"/>
      <w:marLeft w:val="0"/>
      <w:marRight w:val="0"/>
      <w:marTop w:val="0"/>
      <w:marBottom w:val="0"/>
      <w:divBdr>
        <w:top w:val="none" w:sz="0" w:space="0" w:color="auto"/>
        <w:left w:val="none" w:sz="0" w:space="0" w:color="auto"/>
        <w:bottom w:val="none" w:sz="0" w:space="0" w:color="auto"/>
        <w:right w:val="none" w:sz="0" w:space="0" w:color="auto"/>
      </w:divBdr>
    </w:div>
    <w:div w:id="919873333">
      <w:bodyDiv w:val="1"/>
      <w:marLeft w:val="0"/>
      <w:marRight w:val="0"/>
      <w:marTop w:val="0"/>
      <w:marBottom w:val="0"/>
      <w:divBdr>
        <w:top w:val="none" w:sz="0" w:space="0" w:color="auto"/>
        <w:left w:val="none" w:sz="0" w:space="0" w:color="auto"/>
        <w:bottom w:val="none" w:sz="0" w:space="0" w:color="auto"/>
        <w:right w:val="none" w:sz="0" w:space="0" w:color="auto"/>
      </w:divBdr>
    </w:div>
    <w:div w:id="919946998">
      <w:bodyDiv w:val="1"/>
      <w:marLeft w:val="0"/>
      <w:marRight w:val="0"/>
      <w:marTop w:val="0"/>
      <w:marBottom w:val="0"/>
      <w:divBdr>
        <w:top w:val="none" w:sz="0" w:space="0" w:color="auto"/>
        <w:left w:val="none" w:sz="0" w:space="0" w:color="auto"/>
        <w:bottom w:val="none" w:sz="0" w:space="0" w:color="auto"/>
        <w:right w:val="none" w:sz="0" w:space="0" w:color="auto"/>
      </w:divBdr>
    </w:div>
    <w:div w:id="939484300">
      <w:bodyDiv w:val="1"/>
      <w:marLeft w:val="0"/>
      <w:marRight w:val="0"/>
      <w:marTop w:val="0"/>
      <w:marBottom w:val="0"/>
      <w:divBdr>
        <w:top w:val="none" w:sz="0" w:space="0" w:color="auto"/>
        <w:left w:val="none" w:sz="0" w:space="0" w:color="auto"/>
        <w:bottom w:val="none" w:sz="0" w:space="0" w:color="auto"/>
        <w:right w:val="none" w:sz="0" w:space="0" w:color="auto"/>
      </w:divBdr>
    </w:div>
    <w:div w:id="945622130">
      <w:bodyDiv w:val="1"/>
      <w:marLeft w:val="0"/>
      <w:marRight w:val="0"/>
      <w:marTop w:val="0"/>
      <w:marBottom w:val="0"/>
      <w:divBdr>
        <w:top w:val="none" w:sz="0" w:space="0" w:color="auto"/>
        <w:left w:val="none" w:sz="0" w:space="0" w:color="auto"/>
        <w:bottom w:val="none" w:sz="0" w:space="0" w:color="auto"/>
        <w:right w:val="none" w:sz="0" w:space="0" w:color="auto"/>
      </w:divBdr>
    </w:div>
    <w:div w:id="951715607">
      <w:bodyDiv w:val="1"/>
      <w:marLeft w:val="0"/>
      <w:marRight w:val="0"/>
      <w:marTop w:val="0"/>
      <w:marBottom w:val="0"/>
      <w:divBdr>
        <w:top w:val="none" w:sz="0" w:space="0" w:color="auto"/>
        <w:left w:val="none" w:sz="0" w:space="0" w:color="auto"/>
        <w:bottom w:val="none" w:sz="0" w:space="0" w:color="auto"/>
        <w:right w:val="none" w:sz="0" w:space="0" w:color="auto"/>
      </w:divBdr>
    </w:div>
    <w:div w:id="954285042">
      <w:bodyDiv w:val="1"/>
      <w:marLeft w:val="0"/>
      <w:marRight w:val="0"/>
      <w:marTop w:val="0"/>
      <w:marBottom w:val="0"/>
      <w:divBdr>
        <w:top w:val="none" w:sz="0" w:space="0" w:color="auto"/>
        <w:left w:val="none" w:sz="0" w:space="0" w:color="auto"/>
        <w:bottom w:val="none" w:sz="0" w:space="0" w:color="auto"/>
        <w:right w:val="none" w:sz="0" w:space="0" w:color="auto"/>
      </w:divBdr>
    </w:div>
    <w:div w:id="954868630">
      <w:bodyDiv w:val="1"/>
      <w:marLeft w:val="0"/>
      <w:marRight w:val="0"/>
      <w:marTop w:val="0"/>
      <w:marBottom w:val="0"/>
      <w:divBdr>
        <w:top w:val="none" w:sz="0" w:space="0" w:color="auto"/>
        <w:left w:val="none" w:sz="0" w:space="0" w:color="auto"/>
        <w:bottom w:val="none" w:sz="0" w:space="0" w:color="auto"/>
        <w:right w:val="none" w:sz="0" w:space="0" w:color="auto"/>
      </w:divBdr>
    </w:div>
    <w:div w:id="961153719">
      <w:bodyDiv w:val="1"/>
      <w:marLeft w:val="0"/>
      <w:marRight w:val="0"/>
      <w:marTop w:val="0"/>
      <w:marBottom w:val="0"/>
      <w:divBdr>
        <w:top w:val="none" w:sz="0" w:space="0" w:color="auto"/>
        <w:left w:val="none" w:sz="0" w:space="0" w:color="auto"/>
        <w:bottom w:val="none" w:sz="0" w:space="0" w:color="auto"/>
        <w:right w:val="none" w:sz="0" w:space="0" w:color="auto"/>
      </w:divBdr>
    </w:div>
    <w:div w:id="962274241">
      <w:bodyDiv w:val="1"/>
      <w:marLeft w:val="0"/>
      <w:marRight w:val="0"/>
      <w:marTop w:val="0"/>
      <w:marBottom w:val="0"/>
      <w:divBdr>
        <w:top w:val="none" w:sz="0" w:space="0" w:color="auto"/>
        <w:left w:val="none" w:sz="0" w:space="0" w:color="auto"/>
        <w:bottom w:val="none" w:sz="0" w:space="0" w:color="auto"/>
        <w:right w:val="none" w:sz="0" w:space="0" w:color="auto"/>
      </w:divBdr>
    </w:div>
    <w:div w:id="963542731">
      <w:bodyDiv w:val="1"/>
      <w:marLeft w:val="0"/>
      <w:marRight w:val="0"/>
      <w:marTop w:val="0"/>
      <w:marBottom w:val="0"/>
      <w:divBdr>
        <w:top w:val="none" w:sz="0" w:space="0" w:color="auto"/>
        <w:left w:val="none" w:sz="0" w:space="0" w:color="auto"/>
        <w:bottom w:val="none" w:sz="0" w:space="0" w:color="auto"/>
        <w:right w:val="none" w:sz="0" w:space="0" w:color="auto"/>
      </w:divBdr>
    </w:div>
    <w:div w:id="967246230">
      <w:bodyDiv w:val="1"/>
      <w:marLeft w:val="0"/>
      <w:marRight w:val="0"/>
      <w:marTop w:val="0"/>
      <w:marBottom w:val="0"/>
      <w:divBdr>
        <w:top w:val="none" w:sz="0" w:space="0" w:color="auto"/>
        <w:left w:val="none" w:sz="0" w:space="0" w:color="auto"/>
        <w:bottom w:val="none" w:sz="0" w:space="0" w:color="auto"/>
        <w:right w:val="none" w:sz="0" w:space="0" w:color="auto"/>
      </w:divBdr>
    </w:div>
    <w:div w:id="968702441">
      <w:bodyDiv w:val="1"/>
      <w:marLeft w:val="0"/>
      <w:marRight w:val="0"/>
      <w:marTop w:val="0"/>
      <w:marBottom w:val="0"/>
      <w:divBdr>
        <w:top w:val="none" w:sz="0" w:space="0" w:color="auto"/>
        <w:left w:val="none" w:sz="0" w:space="0" w:color="auto"/>
        <w:bottom w:val="none" w:sz="0" w:space="0" w:color="auto"/>
        <w:right w:val="none" w:sz="0" w:space="0" w:color="auto"/>
      </w:divBdr>
    </w:div>
    <w:div w:id="979574936">
      <w:bodyDiv w:val="1"/>
      <w:marLeft w:val="0"/>
      <w:marRight w:val="0"/>
      <w:marTop w:val="0"/>
      <w:marBottom w:val="0"/>
      <w:divBdr>
        <w:top w:val="none" w:sz="0" w:space="0" w:color="auto"/>
        <w:left w:val="none" w:sz="0" w:space="0" w:color="auto"/>
        <w:bottom w:val="none" w:sz="0" w:space="0" w:color="auto"/>
        <w:right w:val="none" w:sz="0" w:space="0" w:color="auto"/>
      </w:divBdr>
    </w:div>
    <w:div w:id="986277562">
      <w:bodyDiv w:val="1"/>
      <w:marLeft w:val="0"/>
      <w:marRight w:val="0"/>
      <w:marTop w:val="0"/>
      <w:marBottom w:val="0"/>
      <w:divBdr>
        <w:top w:val="none" w:sz="0" w:space="0" w:color="auto"/>
        <w:left w:val="none" w:sz="0" w:space="0" w:color="auto"/>
        <w:bottom w:val="none" w:sz="0" w:space="0" w:color="auto"/>
        <w:right w:val="none" w:sz="0" w:space="0" w:color="auto"/>
      </w:divBdr>
    </w:div>
    <w:div w:id="989334813">
      <w:bodyDiv w:val="1"/>
      <w:marLeft w:val="0"/>
      <w:marRight w:val="0"/>
      <w:marTop w:val="0"/>
      <w:marBottom w:val="0"/>
      <w:divBdr>
        <w:top w:val="none" w:sz="0" w:space="0" w:color="auto"/>
        <w:left w:val="none" w:sz="0" w:space="0" w:color="auto"/>
        <w:bottom w:val="none" w:sz="0" w:space="0" w:color="auto"/>
        <w:right w:val="none" w:sz="0" w:space="0" w:color="auto"/>
      </w:divBdr>
    </w:div>
    <w:div w:id="993220601">
      <w:bodyDiv w:val="1"/>
      <w:marLeft w:val="0"/>
      <w:marRight w:val="0"/>
      <w:marTop w:val="0"/>
      <w:marBottom w:val="0"/>
      <w:divBdr>
        <w:top w:val="none" w:sz="0" w:space="0" w:color="auto"/>
        <w:left w:val="none" w:sz="0" w:space="0" w:color="auto"/>
        <w:bottom w:val="none" w:sz="0" w:space="0" w:color="auto"/>
        <w:right w:val="none" w:sz="0" w:space="0" w:color="auto"/>
      </w:divBdr>
    </w:div>
    <w:div w:id="1004431769">
      <w:bodyDiv w:val="1"/>
      <w:marLeft w:val="0"/>
      <w:marRight w:val="0"/>
      <w:marTop w:val="0"/>
      <w:marBottom w:val="0"/>
      <w:divBdr>
        <w:top w:val="none" w:sz="0" w:space="0" w:color="auto"/>
        <w:left w:val="none" w:sz="0" w:space="0" w:color="auto"/>
        <w:bottom w:val="none" w:sz="0" w:space="0" w:color="auto"/>
        <w:right w:val="none" w:sz="0" w:space="0" w:color="auto"/>
      </w:divBdr>
    </w:div>
    <w:div w:id="1005478599">
      <w:bodyDiv w:val="1"/>
      <w:marLeft w:val="0"/>
      <w:marRight w:val="0"/>
      <w:marTop w:val="0"/>
      <w:marBottom w:val="0"/>
      <w:divBdr>
        <w:top w:val="none" w:sz="0" w:space="0" w:color="auto"/>
        <w:left w:val="none" w:sz="0" w:space="0" w:color="auto"/>
        <w:bottom w:val="none" w:sz="0" w:space="0" w:color="auto"/>
        <w:right w:val="none" w:sz="0" w:space="0" w:color="auto"/>
      </w:divBdr>
    </w:div>
    <w:div w:id="1012144261">
      <w:bodyDiv w:val="1"/>
      <w:marLeft w:val="0"/>
      <w:marRight w:val="0"/>
      <w:marTop w:val="0"/>
      <w:marBottom w:val="0"/>
      <w:divBdr>
        <w:top w:val="none" w:sz="0" w:space="0" w:color="auto"/>
        <w:left w:val="none" w:sz="0" w:space="0" w:color="auto"/>
        <w:bottom w:val="none" w:sz="0" w:space="0" w:color="auto"/>
        <w:right w:val="none" w:sz="0" w:space="0" w:color="auto"/>
      </w:divBdr>
    </w:div>
    <w:div w:id="1014846277">
      <w:bodyDiv w:val="1"/>
      <w:marLeft w:val="0"/>
      <w:marRight w:val="0"/>
      <w:marTop w:val="0"/>
      <w:marBottom w:val="0"/>
      <w:divBdr>
        <w:top w:val="none" w:sz="0" w:space="0" w:color="auto"/>
        <w:left w:val="none" w:sz="0" w:space="0" w:color="auto"/>
        <w:bottom w:val="none" w:sz="0" w:space="0" w:color="auto"/>
        <w:right w:val="none" w:sz="0" w:space="0" w:color="auto"/>
      </w:divBdr>
    </w:div>
    <w:div w:id="1014964681">
      <w:bodyDiv w:val="1"/>
      <w:marLeft w:val="0"/>
      <w:marRight w:val="0"/>
      <w:marTop w:val="0"/>
      <w:marBottom w:val="0"/>
      <w:divBdr>
        <w:top w:val="none" w:sz="0" w:space="0" w:color="auto"/>
        <w:left w:val="none" w:sz="0" w:space="0" w:color="auto"/>
        <w:bottom w:val="none" w:sz="0" w:space="0" w:color="auto"/>
        <w:right w:val="none" w:sz="0" w:space="0" w:color="auto"/>
      </w:divBdr>
    </w:div>
    <w:div w:id="1015767668">
      <w:bodyDiv w:val="1"/>
      <w:marLeft w:val="0"/>
      <w:marRight w:val="0"/>
      <w:marTop w:val="0"/>
      <w:marBottom w:val="0"/>
      <w:divBdr>
        <w:top w:val="none" w:sz="0" w:space="0" w:color="auto"/>
        <w:left w:val="none" w:sz="0" w:space="0" w:color="auto"/>
        <w:bottom w:val="none" w:sz="0" w:space="0" w:color="auto"/>
        <w:right w:val="none" w:sz="0" w:space="0" w:color="auto"/>
      </w:divBdr>
    </w:div>
    <w:div w:id="1016885468">
      <w:bodyDiv w:val="1"/>
      <w:marLeft w:val="0"/>
      <w:marRight w:val="0"/>
      <w:marTop w:val="0"/>
      <w:marBottom w:val="0"/>
      <w:divBdr>
        <w:top w:val="none" w:sz="0" w:space="0" w:color="auto"/>
        <w:left w:val="none" w:sz="0" w:space="0" w:color="auto"/>
        <w:bottom w:val="none" w:sz="0" w:space="0" w:color="auto"/>
        <w:right w:val="none" w:sz="0" w:space="0" w:color="auto"/>
      </w:divBdr>
    </w:div>
    <w:div w:id="1020934581">
      <w:bodyDiv w:val="1"/>
      <w:marLeft w:val="0"/>
      <w:marRight w:val="0"/>
      <w:marTop w:val="0"/>
      <w:marBottom w:val="0"/>
      <w:divBdr>
        <w:top w:val="none" w:sz="0" w:space="0" w:color="auto"/>
        <w:left w:val="none" w:sz="0" w:space="0" w:color="auto"/>
        <w:bottom w:val="none" w:sz="0" w:space="0" w:color="auto"/>
        <w:right w:val="none" w:sz="0" w:space="0" w:color="auto"/>
      </w:divBdr>
      <w:divsChild>
        <w:div w:id="1398165401">
          <w:marLeft w:val="0"/>
          <w:marRight w:val="0"/>
          <w:marTop w:val="0"/>
          <w:marBottom w:val="0"/>
          <w:divBdr>
            <w:top w:val="none" w:sz="0" w:space="0" w:color="auto"/>
            <w:left w:val="none" w:sz="0" w:space="0" w:color="auto"/>
            <w:bottom w:val="none" w:sz="0" w:space="0" w:color="auto"/>
            <w:right w:val="none" w:sz="0" w:space="0" w:color="auto"/>
          </w:divBdr>
        </w:div>
      </w:divsChild>
    </w:div>
    <w:div w:id="1025793715">
      <w:bodyDiv w:val="1"/>
      <w:marLeft w:val="0"/>
      <w:marRight w:val="0"/>
      <w:marTop w:val="0"/>
      <w:marBottom w:val="0"/>
      <w:divBdr>
        <w:top w:val="none" w:sz="0" w:space="0" w:color="auto"/>
        <w:left w:val="none" w:sz="0" w:space="0" w:color="auto"/>
        <w:bottom w:val="none" w:sz="0" w:space="0" w:color="auto"/>
        <w:right w:val="none" w:sz="0" w:space="0" w:color="auto"/>
      </w:divBdr>
    </w:div>
    <w:div w:id="1025861794">
      <w:bodyDiv w:val="1"/>
      <w:marLeft w:val="0"/>
      <w:marRight w:val="0"/>
      <w:marTop w:val="0"/>
      <w:marBottom w:val="0"/>
      <w:divBdr>
        <w:top w:val="none" w:sz="0" w:space="0" w:color="auto"/>
        <w:left w:val="none" w:sz="0" w:space="0" w:color="auto"/>
        <w:bottom w:val="none" w:sz="0" w:space="0" w:color="auto"/>
        <w:right w:val="none" w:sz="0" w:space="0" w:color="auto"/>
      </w:divBdr>
      <w:divsChild>
        <w:div w:id="417365836">
          <w:marLeft w:val="0"/>
          <w:marRight w:val="0"/>
          <w:marTop w:val="0"/>
          <w:marBottom w:val="0"/>
          <w:divBdr>
            <w:top w:val="none" w:sz="0" w:space="0" w:color="auto"/>
            <w:left w:val="none" w:sz="0" w:space="0" w:color="auto"/>
            <w:bottom w:val="none" w:sz="0" w:space="0" w:color="auto"/>
            <w:right w:val="none" w:sz="0" w:space="0" w:color="auto"/>
          </w:divBdr>
        </w:div>
        <w:div w:id="739868089">
          <w:marLeft w:val="0"/>
          <w:marRight w:val="0"/>
          <w:marTop w:val="0"/>
          <w:marBottom w:val="0"/>
          <w:divBdr>
            <w:top w:val="none" w:sz="0" w:space="0" w:color="auto"/>
            <w:left w:val="none" w:sz="0" w:space="0" w:color="auto"/>
            <w:bottom w:val="none" w:sz="0" w:space="0" w:color="auto"/>
            <w:right w:val="none" w:sz="0" w:space="0" w:color="auto"/>
          </w:divBdr>
        </w:div>
        <w:div w:id="892303484">
          <w:marLeft w:val="0"/>
          <w:marRight w:val="0"/>
          <w:marTop w:val="0"/>
          <w:marBottom w:val="0"/>
          <w:divBdr>
            <w:top w:val="none" w:sz="0" w:space="0" w:color="auto"/>
            <w:left w:val="none" w:sz="0" w:space="0" w:color="auto"/>
            <w:bottom w:val="none" w:sz="0" w:space="0" w:color="auto"/>
            <w:right w:val="none" w:sz="0" w:space="0" w:color="auto"/>
          </w:divBdr>
        </w:div>
        <w:div w:id="1407458605">
          <w:marLeft w:val="360"/>
          <w:marRight w:val="0"/>
          <w:marTop w:val="0"/>
          <w:marBottom w:val="0"/>
          <w:divBdr>
            <w:top w:val="none" w:sz="0" w:space="0" w:color="auto"/>
            <w:left w:val="none" w:sz="0" w:space="0" w:color="auto"/>
            <w:bottom w:val="none" w:sz="0" w:space="0" w:color="auto"/>
            <w:right w:val="none" w:sz="0" w:space="0" w:color="auto"/>
          </w:divBdr>
        </w:div>
        <w:div w:id="1512909105">
          <w:marLeft w:val="360"/>
          <w:marRight w:val="0"/>
          <w:marTop w:val="0"/>
          <w:marBottom w:val="0"/>
          <w:divBdr>
            <w:top w:val="none" w:sz="0" w:space="0" w:color="auto"/>
            <w:left w:val="none" w:sz="0" w:space="0" w:color="auto"/>
            <w:bottom w:val="none" w:sz="0" w:space="0" w:color="auto"/>
            <w:right w:val="none" w:sz="0" w:space="0" w:color="auto"/>
          </w:divBdr>
        </w:div>
        <w:div w:id="1549563543">
          <w:marLeft w:val="360"/>
          <w:marRight w:val="0"/>
          <w:marTop w:val="0"/>
          <w:marBottom w:val="0"/>
          <w:divBdr>
            <w:top w:val="none" w:sz="0" w:space="0" w:color="auto"/>
            <w:left w:val="none" w:sz="0" w:space="0" w:color="auto"/>
            <w:bottom w:val="none" w:sz="0" w:space="0" w:color="auto"/>
            <w:right w:val="none" w:sz="0" w:space="0" w:color="auto"/>
          </w:divBdr>
        </w:div>
      </w:divsChild>
    </w:div>
    <w:div w:id="1026491872">
      <w:bodyDiv w:val="1"/>
      <w:marLeft w:val="0"/>
      <w:marRight w:val="0"/>
      <w:marTop w:val="0"/>
      <w:marBottom w:val="0"/>
      <w:divBdr>
        <w:top w:val="none" w:sz="0" w:space="0" w:color="auto"/>
        <w:left w:val="none" w:sz="0" w:space="0" w:color="auto"/>
        <w:bottom w:val="none" w:sz="0" w:space="0" w:color="auto"/>
        <w:right w:val="none" w:sz="0" w:space="0" w:color="auto"/>
      </w:divBdr>
    </w:div>
    <w:div w:id="1035547295">
      <w:bodyDiv w:val="1"/>
      <w:marLeft w:val="0"/>
      <w:marRight w:val="0"/>
      <w:marTop w:val="0"/>
      <w:marBottom w:val="0"/>
      <w:divBdr>
        <w:top w:val="none" w:sz="0" w:space="0" w:color="auto"/>
        <w:left w:val="none" w:sz="0" w:space="0" w:color="auto"/>
        <w:bottom w:val="none" w:sz="0" w:space="0" w:color="auto"/>
        <w:right w:val="none" w:sz="0" w:space="0" w:color="auto"/>
      </w:divBdr>
    </w:div>
    <w:div w:id="1042946613">
      <w:bodyDiv w:val="1"/>
      <w:marLeft w:val="0"/>
      <w:marRight w:val="0"/>
      <w:marTop w:val="0"/>
      <w:marBottom w:val="0"/>
      <w:divBdr>
        <w:top w:val="none" w:sz="0" w:space="0" w:color="auto"/>
        <w:left w:val="none" w:sz="0" w:space="0" w:color="auto"/>
        <w:bottom w:val="none" w:sz="0" w:space="0" w:color="auto"/>
        <w:right w:val="none" w:sz="0" w:space="0" w:color="auto"/>
      </w:divBdr>
    </w:div>
    <w:div w:id="1046030476">
      <w:bodyDiv w:val="1"/>
      <w:marLeft w:val="0"/>
      <w:marRight w:val="0"/>
      <w:marTop w:val="0"/>
      <w:marBottom w:val="0"/>
      <w:divBdr>
        <w:top w:val="none" w:sz="0" w:space="0" w:color="auto"/>
        <w:left w:val="none" w:sz="0" w:space="0" w:color="auto"/>
        <w:bottom w:val="none" w:sz="0" w:space="0" w:color="auto"/>
        <w:right w:val="none" w:sz="0" w:space="0" w:color="auto"/>
      </w:divBdr>
    </w:div>
    <w:div w:id="1048994726">
      <w:bodyDiv w:val="1"/>
      <w:marLeft w:val="0"/>
      <w:marRight w:val="0"/>
      <w:marTop w:val="0"/>
      <w:marBottom w:val="0"/>
      <w:divBdr>
        <w:top w:val="none" w:sz="0" w:space="0" w:color="auto"/>
        <w:left w:val="none" w:sz="0" w:space="0" w:color="auto"/>
        <w:bottom w:val="none" w:sz="0" w:space="0" w:color="auto"/>
        <w:right w:val="none" w:sz="0" w:space="0" w:color="auto"/>
      </w:divBdr>
    </w:div>
    <w:div w:id="1054739692">
      <w:bodyDiv w:val="1"/>
      <w:marLeft w:val="0"/>
      <w:marRight w:val="0"/>
      <w:marTop w:val="0"/>
      <w:marBottom w:val="0"/>
      <w:divBdr>
        <w:top w:val="none" w:sz="0" w:space="0" w:color="auto"/>
        <w:left w:val="none" w:sz="0" w:space="0" w:color="auto"/>
        <w:bottom w:val="none" w:sz="0" w:space="0" w:color="auto"/>
        <w:right w:val="none" w:sz="0" w:space="0" w:color="auto"/>
      </w:divBdr>
    </w:div>
    <w:div w:id="1057970520">
      <w:bodyDiv w:val="1"/>
      <w:marLeft w:val="0"/>
      <w:marRight w:val="0"/>
      <w:marTop w:val="0"/>
      <w:marBottom w:val="0"/>
      <w:divBdr>
        <w:top w:val="none" w:sz="0" w:space="0" w:color="auto"/>
        <w:left w:val="none" w:sz="0" w:space="0" w:color="auto"/>
        <w:bottom w:val="none" w:sz="0" w:space="0" w:color="auto"/>
        <w:right w:val="none" w:sz="0" w:space="0" w:color="auto"/>
      </w:divBdr>
    </w:div>
    <w:div w:id="1058091542">
      <w:bodyDiv w:val="1"/>
      <w:marLeft w:val="0"/>
      <w:marRight w:val="0"/>
      <w:marTop w:val="0"/>
      <w:marBottom w:val="0"/>
      <w:divBdr>
        <w:top w:val="none" w:sz="0" w:space="0" w:color="auto"/>
        <w:left w:val="none" w:sz="0" w:space="0" w:color="auto"/>
        <w:bottom w:val="none" w:sz="0" w:space="0" w:color="auto"/>
        <w:right w:val="none" w:sz="0" w:space="0" w:color="auto"/>
      </w:divBdr>
    </w:div>
    <w:div w:id="1060907490">
      <w:bodyDiv w:val="1"/>
      <w:marLeft w:val="0"/>
      <w:marRight w:val="0"/>
      <w:marTop w:val="0"/>
      <w:marBottom w:val="0"/>
      <w:divBdr>
        <w:top w:val="none" w:sz="0" w:space="0" w:color="auto"/>
        <w:left w:val="none" w:sz="0" w:space="0" w:color="auto"/>
        <w:bottom w:val="none" w:sz="0" w:space="0" w:color="auto"/>
        <w:right w:val="none" w:sz="0" w:space="0" w:color="auto"/>
      </w:divBdr>
    </w:div>
    <w:div w:id="1065567900">
      <w:bodyDiv w:val="1"/>
      <w:marLeft w:val="0"/>
      <w:marRight w:val="0"/>
      <w:marTop w:val="0"/>
      <w:marBottom w:val="0"/>
      <w:divBdr>
        <w:top w:val="none" w:sz="0" w:space="0" w:color="auto"/>
        <w:left w:val="none" w:sz="0" w:space="0" w:color="auto"/>
        <w:bottom w:val="none" w:sz="0" w:space="0" w:color="auto"/>
        <w:right w:val="none" w:sz="0" w:space="0" w:color="auto"/>
      </w:divBdr>
    </w:div>
    <w:div w:id="1073040354">
      <w:bodyDiv w:val="1"/>
      <w:marLeft w:val="0"/>
      <w:marRight w:val="0"/>
      <w:marTop w:val="0"/>
      <w:marBottom w:val="0"/>
      <w:divBdr>
        <w:top w:val="none" w:sz="0" w:space="0" w:color="auto"/>
        <w:left w:val="none" w:sz="0" w:space="0" w:color="auto"/>
        <w:bottom w:val="none" w:sz="0" w:space="0" w:color="auto"/>
        <w:right w:val="none" w:sz="0" w:space="0" w:color="auto"/>
      </w:divBdr>
    </w:div>
    <w:div w:id="1073704241">
      <w:bodyDiv w:val="1"/>
      <w:marLeft w:val="0"/>
      <w:marRight w:val="0"/>
      <w:marTop w:val="0"/>
      <w:marBottom w:val="0"/>
      <w:divBdr>
        <w:top w:val="none" w:sz="0" w:space="0" w:color="auto"/>
        <w:left w:val="none" w:sz="0" w:space="0" w:color="auto"/>
        <w:bottom w:val="none" w:sz="0" w:space="0" w:color="auto"/>
        <w:right w:val="none" w:sz="0" w:space="0" w:color="auto"/>
      </w:divBdr>
    </w:div>
    <w:div w:id="1082723559">
      <w:bodyDiv w:val="1"/>
      <w:marLeft w:val="0"/>
      <w:marRight w:val="0"/>
      <w:marTop w:val="0"/>
      <w:marBottom w:val="0"/>
      <w:divBdr>
        <w:top w:val="none" w:sz="0" w:space="0" w:color="auto"/>
        <w:left w:val="none" w:sz="0" w:space="0" w:color="auto"/>
        <w:bottom w:val="none" w:sz="0" w:space="0" w:color="auto"/>
        <w:right w:val="none" w:sz="0" w:space="0" w:color="auto"/>
      </w:divBdr>
    </w:div>
    <w:div w:id="1086267333">
      <w:bodyDiv w:val="1"/>
      <w:marLeft w:val="0"/>
      <w:marRight w:val="0"/>
      <w:marTop w:val="0"/>
      <w:marBottom w:val="0"/>
      <w:divBdr>
        <w:top w:val="none" w:sz="0" w:space="0" w:color="auto"/>
        <w:left w:val="none" w:sz="0" w:space="0" w:color="auto"/>
        <w:bottom w:val="none" w:sz="0" w:space="0" w:color="auto"/>
        <w:right w:val="none" w:sz="0" w:space="0" w:color="auto"/>
      </w:divBdr>
    </w:div>
    <w:div w:id="1088697486">
      <w:bodyDiv w:val="1"/>
      <w:marLeft w:val="0"/>
      <w:marRight w:val="0"/>
      <w:marTop w:val="0"/>
      <w:marBottom w:val="0"/>
      <w:divBdr>
        <w:top w:val="none" w:sz="0" w:space="0" w:color="auto"/>
        <w:left w:val="none" w:sz="0" w:space="0" w:color="auto"/>
        <w:bottom w:val="none" w:sz="0" w:space="0" w:color="auto"/>
        <w:right w:val="none" w:sz="0" w:space="0" w:color="auto"/>
      </w:divBdr>
    </w:div>
    <w:div w:id="1095830841">
      <w:bodyDiv w:val="1"/>
      <w:marLeft w:val="0"/>
      <w:marRight w:val="0"/>
      <w:marTop w:val="0"/>
      <w:marBottom w:val="0"/>
      <w:divBdr>
        <w:top w:val="none" w:sz="0" w:space="0" w:color="auto"/>
        <w:left w:val="none" w:sz="0" w:space="0" w:color="auto"/>
        <w:bottom w:val="none" w:sz="0" w:space="0" w:color="auto"/>
        <w:right w:val="none" w:sz="0" w:space="0" w:color="auto"/>
      </w:divBdr>
    </w:div>
    <w:div w:id="1100880552">
      <w:bodyDiv w:val="1"/>
      <w:marLeft w:val="0"/>
      <w:marRight w:val="0"/>
      <w:marTop w:val="0"/>
      <w:marBottom w:val="0"/>
      <w:divBdr>
        <w:top w:val="none" w:sz="0" w:space="0" w:color="auto"/>
        <w:left w:val="none" w:sz="0" w:space="0" w:color="auto"/>
        <w:bottom w:val="none" w:sz="0" w:space="0" w:color="auto"/>
        <w:right w:val="none" w:sz="0" w:space="0" w:color="auto"/>
      </w:divBdr>
    </w:div>
    <w:div w:id="1105999219">
      <w:bodyDiv w:val="1"/>
      <w:marLeft w:val="0"/>
      <w:marRight w:val="0"/>
      <w:marTop w:val="0"/>
      <w:marBottom w:val="0"/>
      <w:divBdr>
        <w:top w:val="none" w:sz="0" w:space="0" w:color="auto"/>
        <w:left w:val="none" w:sz="0" w:space="0" w:color="auto"/>
        <w:bottom w:val="none" w:sz="0" w:space="0" w:color="auto"/>
        <w:right w:val="none" w:sz="0" w:space="0" w:color="auto"/>
      </w:divBdr>
    </w:div>
    <w:div w:id="1108895726">
      <w:bodyDiv w:val="1"/>
      <w:marLeft w:val="0"/>
      <w:marRight w:val="0"/>
      <w:marTop w:val="0"/>
      <w:marBottom w:val="0"/>
      <w:divBdr>
        <w:top w:val="none" w:sz="0" w:space="0" w:color="auto"/>
        <w:left w:val="none" w:sz="0" w:space="0" w:color="auto"/>
        <w:bottom w:val="none" w:sz="0" w:space="0" w:color="auto"/>
        <w:right w:val="none" w:sz="0" w:space="0" w:color="auto"/>
      </w:divBdr>
    </w:div>
    <w:div w:id="1116409439">
      <w:bodyDiv w:val="1"/>
      <w:marLeft w:val="0"/>
      <w:marRight w:val="0"/>
      <w:marTop w:val="0"/>
      <w:marBottom w:val="0"/>
      <w:divBdr>
        <w:top w:val="none" w:sz="0" w:space="0" w:color="auto"/>
        <w:left w:val="none" w:sz="0" w:space="0" w:color="auto"/>
        <w:bottom w:val="none" w:sz="0" w:space="0" w:color="auto"/>
        <w:right w:val="none" w:sz="0" w:space="0" w:color="auto"/>
      </w:divBdr>
    </w:div>
    <w:div w:id="1120345601">
      <w:bodyDiv w:val="1"/>
      <w:marLeft w:val="0"/>
      <w:marRight w:val="0"/>
      <w:marTop w:val="0"/>
      <w:marBottom w:val="0"/>
      <w:divBdr>
        <w:top w:val="none" w:sz="0" w:space="0" w:color="auto"/>
        <w:left w:val="none" w:sz="0" w:space="0" w:color="auto"/>
        <w:bottom w:val="none" w:sz="0" w:space="0" w:color="auto"/>
        <w:right w:val="none" w:sz="0" w:space="0" w:color="auto"/>
      </w:divBdr>
    </w:div>
    <w:div w:id="1122261279">
      <w:bodyDiv w:val="1"/>
      <w:marLeft w:val="0"/>
      <w:marRight w:val="0"/>
      <w:marTop w:val="0"/>
      <w:marBottom w:val="0"/>
      <w:divBdr>
        <w:top w:val="none" w:sz="0" w:space="0" w:color="auto"/>
        <w:left w:val="none" w:sz="0" w:space="0" w:color="auto"/>
        <w:bottom w:val="none" w:sz="0" w:space="0" w:color="auto"/>
        <w:right w:val="none" w:sz="0" w:space="0" w:color="auto"/>
      </w:divBdr>
    </w:div>
    <w:div w:id="1126698623">
      <w:bodyDiv w:val="1"/>
      <w:marLeft w:val="0"/>
      <w:marRight w:val="0"/>
      <w:marTop w:val="0"/>
      <w:marBottom w:val="0"/>
      <w:divBdr>
        <w:top w:val="none" w:sz="0" w:space="0" w:color="auto"/>
        <w:left w:val="none" w:sz="0" w:space="0" w:color="auto"/>
        <w:bottom w:val="none" w:sz="0" w:space="0" w:color="auto"/>
        <w:right w:val="none" w:sz="0" w:space="0" w:color="auto"/>
      </w:divBdr>
    </w:div>
    <w:div w:id="1128009891">
      <w:bodyDiv w:val="1"/>
      <w:marLeft w:val="0"/>
      <w:marRight w:val="0"/>
      <w:marTop w:val="0"/>
      <w:marBottom w:val="0"/>
      <w:divBdr>
        <w:top w:val="none" w:sz="0" w:space="0" w:color="auto"/>
        <w:left w:val="none" w:sz="0" w:space="0" w:color="auto"/>
        <w:bottom w:val="none" w:sz="0" w:space="0" w:color="auto"/>
        <w:right w:val="none" w:sz="0" w:space="0" w:color="auto"/>
      </w:divBdr>
    </w:div>
    <w:div w:id="1135564031">
      <w:bodyDiv w:val="1"/>
      <w:marLeft w:val="0"/>
      <w:marRight w:val="0"/>
      <w:marTop w:val="0"/>
      <w:marBottom w:val="0"/>
      <w:divBdr>
        <w:top w:val="none" w:sz="0" w:space="0" w:color="auto"/>
        <w:left w:val="none" w:sz="0" w:space="0" w:color="auto"/>
        <w:bottom w:val="none" w:sz="0" w:space="0" w:color="auto"/>
        <w:right w:val="none" w:sz="0" w:space="0" w:color="auto"/>
      </w:divBdr>
    </w:div>
    <w:div w:id="1139149874">
      <w:bodyDiv w:val="1"/>
      <w:marLeft w:val="0"/>
      <w:marRight w:val="0"/>
      <w:marTop w:val="0"/>
      <w:marBottom w:val="0"/>
      <w:divBdr>
        <w:top w:val="none" w:sz="0" w:space="0" w:color="auto"/>
        <w:left w:val="none" w:sz="0" w:space="0" w:color="auto"/>
        <w:bottom w:val="none" w:sz="0" w:space="0" w:color="auto"/>
        <w:right w:val="none" w:sz="0" w:space="0" w:color="auto"/>
      </w:divBdr>
    </w:div>
    <w:div w:id="1141965603">
      <w:bodyDiv w:val="1"/>
      <w:marLeft w:val="0"/>
      <w:marRight w:val="0"/>
      <w:marTop w:val="0"/>
      <w:marBottom w:val="0"/>
      <w:divBdr>
        <w:top w:val="none" w:sz="0" w:space="0" w:color="auto"/>
        <w:left w:val="none" w:sz="0" w:space="0" w:color="auto"/>
        <w:bottom w:val="none" w:sz="0" w:space="0" w:color="auto"/>
        <w:right w:val="none" w:sz="0" w:space="0" w:color="auto"/>
      </w:divBdr>
    </w:div>
    <w:div w:id="1143618426">
      <w:bodyDiv w:val="1"/>
      <w:marLeft w:val="0"/>
      <w:marRight w:val="0"/>
      <w:marTop w:val="0"/>
      <w:marBottom w:val="0"/>
      <w:divBdr>
        <w:top w:val="none" w:sz="0" w:space="0" w:color="auto"/>
        <w:left w:val="none" w:sz="0" w:space="0" w:color="auto"/>
        <w:bottom w:val="none" w:sz="0" w:space="0" w:color="auto"/>
        <w:right w:val="none" w:sz="0" w:space="0" w:color="auto"/>
      </w:divBdr>
    </w:div>
    <w:div w:id="1146245680">
      <w:bodyDiv w:val="1"/>
      <w:marLeft w:val="0"/>
      <w:marRight w:val="0"/>
      <w:marTop w:val="0"/>
      <w:marBottom w:val="0"/>
      <w:divBdr>
        <w:top w:val="none" w:sz="0" w:space="0" w:color="auto"/>
        <w:left w:val="none" w:sz="0" w:space="0" w:color="auto"/>
        <w:bottom w:val="none" w:sz="0" w:space="0" w:color="auto"/>
        <w:right w:val="none" w:sz="0" w:space="0" w:color="auto"/>
      </w:divBdr>
    </w:div>
    <w:div w:id="1147436637">
      <w:bodyDiv w:val="1"/>
      <w:marLeft w:val="0"/>
      <w:marRight w:val="0"/>
      <w:marTop w:val="0"/>
      <w:marBottom w:val="0"/>
      <w:divBdr>
        <w:top w:val="none" w:sz="0" w:space="0" w:color="auto"/>
        <w:left w:val="none" w:sz="0" w:space="0" w:color="auto"/>
        <w:bottom w:val="none" w:sz="0" w:space="0" w:color="auto"/>
        <w:right w:val="none" w:sz="0" w:space="0" w:color="auto"/>
      </w:divBdr>
    </w:div>
    <w:div w:id="1154027178">
      <w:bodyDiv w:val="1"/>
      <w:marLeft w:val="0"/>
      <w:marRight w:val="0"/>
      <w:marTop w:val="0"/>
      <w:marBottom w:val="0"/>
      <w:divBdr>
        <w:top w:val="none" w:sz="0" w:space="0" w:color="auto"/>
        <w:left w:val="none" w:sz="0" w:space="0" w:color="auto"/>
        <w:bottom w:val="none" w:sz="0" w:space="0" w:color="auto"/>
        <w:right w:val="none" w:sz="0" w:space="0" w:color="auto"/>
      </w:divBdr>
    </w:div>
    <w:div w:id="1158375347">
      <w:bodyDiv w:val="1"/>
      <w:marLeft w:val="0"/>
      <w:marRight w:val="0"/>
      <w:marTop w:val="0"/>
      <w:marBottom w:val="0"/>
      <w:divBdr>
        <w:top w:val="none" w:sz="0" w:space="0" w:color="auto"/>
        <w:left w:val="none" w:sz="0" w:space="0" w:color="auto"/>
        <w:bottom w:val="none" w:sz="0" w:space="0" w:color="auto"/>
        <w:right w:val="none" w:sz="0" w:space="0" w:color="auto"/>
      </w:divBdr>
    </w:div>
    <w:div w:id="1174106249">
      <w:bodyDiv w:val="1"/>
      <w:marLeft w:val="0"/>
      <w:marRight w:val="0"/>
      <w:marTop w:val="0"/>
      <w:marBottom w:val="0"/>
      <w:divBdr>
        <w:top w:val="none" w:sz="0" w:space="0" w:color="auto"/>
        <w:left w:val="none" w:sz="0" w:space="0" w:color="auto"/>
        <w:bottom w:val="none" w:sz="0" w:space="0" w:color="auto"/>
        <w:right w:val="none" w:sz="0" w:space="0" w:color="auto"/>
      </w:divBdr>
    </w:div>
    <w:div w:id="1185175454">
      <w:bodyDiv w:val="1"/>
      <w:marLeft w:val="0"/>
      <w:marRight w:val="0"/>
      <w:marTop w:val="0"/>
      <w:marBottom w:val="0"/>
      <w:divBdr>
        <w:top w:val="none" w:sz="0" w:space="0" w:color="auto"/>
        <w:left w:val="none" w:sz="0" w:space="0" w:color="auto"/>
        <w:bottom w:val="none" w:sz="0" w:space="0" w:color="auto"/>
        <w:right w:val="none" w:sz="0" w:space="0" w:color="auto"/>
      </w:divBdr>
    </w:div>
    <w:div w:id="1187065611">
      <w:bodyDiv w:val="1"/>
      <w:marLeft w:val="0"/>
      <w:marRight w:val="0"/>
      <w:marTop w:val="0"/>
      <w:marBottom w:val="0"/>
      <w:divBdr>
        <w:top w:val="none" w:sz="0" w:space="0" w:color="auto"/>
        <w:left w:val="none" w:sz="0" w:space="0" w:color="auto"/>
        <w:bottom w:val="none" w:sz="0" w:space="0" w:color="auto"/>
        <w:right w:val="none" w:sz="0" w:space="0" w:color="auto"/>
      </w:divBdr>
    </w:div>
    <w:div w:id="1205749416">
      <w:bodyDiv w:val="1"/>
      <w:marLeft w:val="0"/>
      <w:marRight w:val="0"/>
      <w:marTop w:val="0"/>
      <w:marBottom w:val="0"/>
      <w:divBdr>
        <w:top w:val="none" w:sz="0" w:space="0" w:color="auto"/>
        <w:left w:val="none" w:sz="0" w:space="0" w:color="auto"/>
        <w:bottom w:val="none" w:sz="0" w:space="0" w:color="auto"/>
        <w:right w:val="none" w:sz="0" w:space="0" w:color="auto"/>
      </w:divBdr>
    </w:div>
    <w:div w:id="1215507456">
      <w:bodyDiv w:val="1"/>
      <w:marLeft w:val="0"/>
      <w:marRight w:val="0"/>
      <w:marTop w:val="0"/>
      <w:marBottom w:val="0"/>
      <w:divBdr>
        <w:top w:val="none" w:sz="0" w:space="0" w:color="auto"/>
        <w:left w:val="none" w:sz="0" w:space="0" w:color="auto"/>
        <w:bottom w:val="none" w:sz="0" w:space="0" w:color="auto"/>
        <w:right w:val="none" w:sz="0" w:space="0" w:color="auto"/>
      </w:divBdr>
    </w:div>
    <w:div w:id="1217089140">
      <w:bodyDiv w:val="1"/>
      <w:marLeft w:val="0"/>
      <w:marRight w:val="0"/>
      <w:marTop w:val="0"/>
      <w:marBottom w:val="0"/>
      <w:divBdr>
        <w:top w:val="none" w:sz="0" w:space="0" w:color="auto"/>
        <w:left w:val="none" w:sz="0" w:space="0" w:color="auto"/>
        <w:bottom w:val="none" w:sz="0" w:space="0" w:color="auto"/>
        <w:right w:val="none" w:sz="0" w:space="0" w:color="auto"/>
      </w:divBdr>
    </w:div>
    <w:div w:id="1217934617">
      <w:bodyDiv w:val="1"/>
      <w:marLeft w:val="0"/>
      <w:marRight w:val="0"/>
      <w:marTop w:val="0"/>
      <w:marBottom w:val="0"/>
      <w:divBdr>
        <w:top w:val="none" w:sz="0" w:space="0" w:color="auto"/>
        <w:left w:val="none" w:sz="0" w:space="0" w:color="auto"/>
        <w:bottom w:val="none" w:sz="0" w:space="0" w:color="auto"/>
        <w:right w:val="none" w:sz="0" w:space="0" w:color="auto"/>
      </w:divBdr>
    </w:div>
    <w:div w:id="1219435156">
      <w:bodyDiv w:val="1"/>
      <w:marLeft w:val="0"/>
      <w:marRight w:val="0"/>
      <w:marTop w:val="0"/>
      <w:marBottom w:val="0"/>
      <w:divBdr>
        <w:top w:val="none" w:sz="0" w:space="0" w:color="auto"/>
        <w:left w:val="none" w:sz="0" w:space="0" w:color="auto"/>
        <w:bottom w:val="none" w:sz="0" w:space="0" w:color="auto"/>
        <w:right w:val="none" w:sz="0" w:space="0" w:color="auto"/>
      </w:divBdr>
    </w:div>
    <w:div w:id="1219435970">
      <w:bodyDiv w:val="1"/>
      <w:marLeft w:val="0"/>
      <w:marRight w:val="0"/>
      <w:marTop w:val="0"/>
      <w:marBottom w:val="0"/>
      <w:divBdr>
        <w:top w:val="none" w:sz="0" w:space="0" w:color="auto"/>
        <w:left w:val="none" w:sz="0" w:space="0" w:color="auto"/>
        <w:bottom w:val="none" w:sz="0" w:space="0" w:color="auto"/>
        <w:right w:val="none" w:sz="0" w:space="0" w:color="auto"/>
      </w:divBdr>
    </w:div>
    <w:div w:id="1237201344">
      <w:bodyDiv w:val="1"/>
      <w:marLeft w:val="0"/>
      <w:marRight w:val="0"/>
      <w:marTop w:val="0"/>
      <w:marBottom w:val="0"/>
      <w:divBdr>
        <w:top w:val="none" w:sz="0" w:space="0" w:color="auto"/>
        <w:left w:val="none" w:sz="0" w:space="0" w:color="auto"/>
        <w:bottom w:val="none" w:sz="0" w:space="0" w:color="auto"/>
        <w:right w:val="none" w:sz="0" w:space="0" w:color="auto"/>
      </w:divBdr>
    </w:div>
    <w:div w:id="1237472124">
      <w:bodyDiv w:val="1"/>
      <w:marLeft w:val="0"/>
      <w:marRight w:val="0"/>
      <w:marTop w:val="0"/>
      <w:marBottom w:val="0"/>
      <w:divBdr>
        <w:top w:val="none" w:sz="0" w:space="0" w:color="auto"/>
        <w:left w:val="none" w:sz="0" w:space="0" w:color="auto"/>
        <w:bottom w:val="none" w:sz="0" w:space="0" w:color="auto"/>
        <w:right w:val="none" w:sz="0" w:space="0" w:color="auto"/>
      </w:divBdr>
    </w:div>
    <w:div w:id="1239289528">
      <w:bodyDiv w:val="1"/>
      <w:marLeft w:val="0"/>
      <w:marRight w:val="0"/>
      <w:marTop w:val="0"/>
      <w:marBottom w:val="0"/>
      <w:divBdr>
        <w:top w:val="none" w:sz="0" w:space="0" w:color="auto"/>
        <w:left w:val="none" w:sz="0" w:space="0" w:color="auto"/>
        <w:bottom w:val="none" w:sz="0" w:space="0" w:color="auto"/>
        <w:right w:val="none" w:sz="0" w:space="0" w:color="auto"/>
      </w:divBdr>
    </w:div>
    <w:div w:id="1242449296">
      <w:bodyDiv w:val="1"/>
      <w:marLeft w:val="0"/>
      <w:marRight w:val="0"/>
      <w:marTop w:val="0"/>
      <w:marBottom w:val="0"/>
      <w:divBdr>
        <w:top w:val="none" w:sz="0" w:space="0" w:color="auto"/>
        <w:left w:val="none" w:sz="0" w:space="0" w:color="auto"/>
        <w:bottom w:val="none" w:sz="0" w:space="0" w:color="auto"/>
        <w:right w:val="none" w:sz="0" w:space="0" w:color="auto"/>
      </w:divBdr>
    </w:div>
    <w:div w:id="1246842343">
      <w:bodyDiv w:val="1"/>
      <w:marLeft w:val="0"/>
      <w:marRight w:val="0"/>
      <w:marTop w:val="0"/>
      <w:marBottom w:val="0"/>
      <w:divBdr>
        <w:top w:val="none" w:sz="0" w:space="0" w:color="auto"/>
        <w:left w:val="none" w:sz="0" w:space="0" w:color="auto"/>
        <w:bottom w:val="none" w:sz="0" w:space="0" w:color="auto"/>
        <w:right w:val="none" w:sz="0" w:space="0" w:color="auto"/>
      </w:divBdr>
    </w:div>
    <w:div w:id="1248077874">
      <w:bodyDiv w:val="1"/>
      <w:marLeft w:val="0"/>
      <w:marRight w:val="0"/>
      <w:marTop w:val="0"/>
      <w:marBottom w:val="0"/>
      <w:divBdr>
        <w:top w:val="none" w:sz="0" w:space="0" w:color="auto"/>
        <w:left w:val="none" w:sz="0" w:space="0" w:color="auto"/>
        <w:bottom w:val="none" w:sz="0" w:space="0" w:color="auto"/>
        <w:right w:val="none" w:sz="0" w:space="0" w:color="auto"/>
      </w:divBdr>
    </w:div>
    <w:div w:id="1248223674">
      <w:bodyDiv w:val="1"/>
      <w:marLeft w:val="0"/>
      <w:marRight w:val="0"/>
      <w:marTop w:val="0"/>
      <w:marBottom w:val="0"/>
      <w:divBdr>
        <w:top w:val="none" w:sz="0" w:space="0" w:color="auto"/>
        <w:left w:val="none" w:sz="0" w:space="0" w:color="auto"/>
        <w:bottom w:val="none" w:sz="0" w:space="0" w:color="auto"/>
        <w:right w:val="none" w:sz="0" w:space="0" w:color="auto"/>
      </w:divBdr>
    </w:div>
    <w:div w:id="1249386029">
      <w:bodyDiv w:val="1"/>
      <w:marLeft w:val="0"/>
      <w:marRight w:val="0"/>
      <w:marTop w:val="0"/>
      <w:marBottom w:val="0"/>
      <w:divBdr>
        <w:top w:val="none" w:sz="0" w:space="0" w:color="auto"/>
        <w:left w:val="none" w:sz="0" w:space="0" w:color="auto"/>
        <w:bottom w:val="none" w:sz="0" w:space="0" w:color="auto"/>
        <w:right w:val="none" w:sz="0" w:space="0" w:color="auto"/>
      </w:divBdr>
    </w:div>
    <w:div w:id="1254049639">
      <w:bodyDiv w:val="1"/>
      <w:marLeft w:val="0"/>
      <w:marRight w:val="0"/>
      <w:marTop w:val="0"/>
      <w:marBottom w:val="0"/>
      <w:divBdr>
        <w:top w:val="none" w:sz="0" w:space="0" w:color="auto"/>
        <w:left w:val="none" w:sz="0" w:space="0" w:color="auto"/>
        <w:bottom w:val="none" w:sz="0" w:space="0" w:color="auto"/>
        <w:right w:val="none" w:sz="0" w:space="0" w:color="auto"/>
      </w:divBdr>
    </w:div>
    <w:div w:id="1254240426">
      <w:bodyDiv w:val="1"/>
      <w:marLeft w:val="0"/>
      <w:marRight w:val="0"/>
      <w:marTop w:val="0"/>
      <w:marBottom w:val="0"/>
      <w:divBdr>
        <w:top w:val="none" w:sz="0" w:space="0" w:color="auto"/>
        <w:left w:val="none" w:sz="0" w:space="0" w:color="auto"/>
        <w:bottom w:val="none" w:sz="0" w:space="0" w:color="auto"/>
        <w:right w:val="none" w:sz="0" w:space="0" w:color="auto"/>
      </w:divBdr>
    </w:div>
    <w:div w:id="1256475693">
      <w:bodyDiv w:val="1"/>
      <w:marLeft w:val="0"/>
      <w:marRight w:val="0"/>
      <w:marTop w:val="0"/>
      <w:marBottom w:val="0"/>
      <w:divBdr>
        <w:top w:val="none" w:sz="0" w:space="0" w:color="auto"/>
        <w:left w:val="none" w:sz="0" w:space="0" w:color="auto"/>
        <w:bottom w:val="none" w:sz="0" w:space="0" w:color="auto"/>
        <w:right w:val="none" w:sz="0" w:space="0" w:color="auto"/>
      </w:divBdr>
    </w:div>
    <w:div w:id="1258834353">
      <w:bodyDiv w:val="1"/>
      <w:marLeft w:val="0"/>
      <w:marRight w:val="0"/>
      <w:marTop w:val="0"/>
      <w:marBottom w:val="0"/>
      <w:divBdr>
        <w:top w:val="none" w:sz="0" w:space="0" w:color="auto"/>
        <w:left w:val="none" w:sz="0" w:space="0" w:color="auto"/>
        <w:bottom w:val="none" w:sz="0" w:space="0" w:color="auto"/>
        <w:right w:val="none" w:sz="0" w:space="0" w:color="auto"/>
      </w:divBdr>
    </w:div>
    <w:div w:id="1261832816">
      <w:bodyDiv w:val="1"/>
      <w:marLeft w:val="0"/>
      <w:marRight w:val="0"/>
      <w:marTop w:val="0"/>
      <w:marBottom w:val="0"/>
      <w:divBdr>
        <w:top w:val="none" w:sz="0" w:space="0" w:color="auto"/>
        <w:left w:val="none" w:sz="0" w:space="0" w:color="auto"/>
        <w:bottom w:val="none" w:sz="0" w:space="0" w:color="auto"/>
        <w:right w:val="none" w:sz="0" w:space="0" w:color="auto"/>
      </w:divBdr>
    </w:div>
    <w:div w:id="1266577512">
      <w:bodyDiv w:val="1"/>
      <w:marLeft w:val="0"/>
      <w:marRight w:val="0"/>
      <w:marTop w:val="0"/>
      <w:marBottom w:val="0"/>
      <w:divBdr>
        <w:top w:val="none" w:sz="0" w:space="0" w:color="auto"/>
        <w:left w:val="none" w:sz="0" w:space="0" w:color="auto"/>
        <w:bottom w:val="none" w:sz="0" w:space="0" w:color="auto"/>
        <w:right w:val="none" w:sz="0" w:space="0" w:color="auto"/>
      </w:divBdr>
    </w:div>
    <w:div w:id="1272932652">
      <w:bodyDiv w:val="1"/>
      <w:marLeft w:val="0"/>
      <w:marRight w:val="0"/>
      <w:marTop w:val="0"/>
      <w:marBottom w:val="0"/>
      <w:divBdr>
        <w:top w:val="none" w:sz="0" w:space="0" w:color="auto"/>
        <w:left w:val="none" w:sz="0" w:space="0" w:color="auto"/>
        <w:bottom w:val="none" w:sz="0" w:space="0" w:color="auto"/>
        <w:right w:val="none" w:sz="0" w:space="0" w:color="auto"/>
      </w:divBdr>
    </w:div>
    <w:div w:id="1275290406">
      <w:bodyDiv w:val="1"/>
      <w:marLeft w:val="0"/>
      <w:marRight w:val="0"/>
      <w:marTop w:val="0"/>
      <w:marBottom w:val="0"/>
      <w:divBdr>
        <w:top w:val="none" w:sz="0" w:space="0" w:color="auto"/>
        <w:left w:val="none" w:sz="0" w:space="0" w:color="auto"/>
        <w:bottom w:val="none" w:sz="0" w:space="0" w:color="auto"/>
        <w:right w:val="none" w:sz="0" w:space="0" w:color="auto"/>
      </w:divBdr>
    </w:div>
    <w:div w:id="1279071652">
      <w:bodyDiv w:val="1"/>
      <w:marLeft w:val="0"/>
      <w:marRight w:val="0"/>
      <w:marTop w:val="0"/>
      <w:marBottom w:val="0"/>
      <w:divBdr>
        <w:top w:val="none" w:sz="0" w:space="0" w:color="auto"/>
        <w:left w:val="none" w:sz="0" w:space="0" w:color="auto"/>
        <w:bottom w:val="none" w:sz="0" w:space="0" w:color="auto"/>
        <w:right w:val="none" w:sz="0" w:space="0" w:color="auto"/>
      </w:divBdr>
    </w:div>
    <w:div w:id="1282884030">
      <w:bodyDiv w:val="1"/>
      <w:marLeft w:val="0"/>
      <w:marRight w:val="0"/>
      <w:marTop w:val="0"/>
      <w:marBottom w:val="0"/>
      <w:divBdr>
        <w:top w:val="none" w:sz="0" w:space="0" w:color="auto"/>
        <w:left w:val="none" w:sz="0" w:space="0" w:color="auto"/>
        <w:bottom w:val="none" w:sz="0" w:space="0" w:color="auto"/>
        <w:right w:val="none" w:sz="0" w:space="0" w:color="auto"/>
      </w:divBdr>
    </w:div>
    <w:div w:id="1284923439">
      <w:bodyDiv w:val="1"/>
      <w:marLeft w:val="0"/>
      <w:marRight w:val="0"/>
      <w:marTop w:val="0"/>
      <w:marBottom w:val="0"/>
      <w:divBdr>
        <w:top w:val="none" w:sz="0" w:space="0" w:color="auto"/>
        <w:left w:val="none" w:sz="0" w:space="0" w:color="auto"/>
        <w:bottom w:val="none" w:sz="0" w:space="0" w:color="auto"/>
        <w:right w:val="none" w:sz="0" w:space="0" w:color="auto"/>
      </w:divBdr>
    </w:div>
    <w:div w:id="1291667190">
      <w:bodyDiv w:val="1"/>
      <w:marLeft w:val="0"/>
      <w:marRight w:val="0"/>
      <w:marTop w:val="0"/>
      <w:marBottom w:val="0"/>
      <w:divBdr>
        <w:top w:val="none" w:sz="0" w:space="0" w:color="auto"/>
        <w:left w:val="none" w:sz="0" w:space="0" w:color="auto"/>
        <w:bottom w:val="none" w:sz="0" w:space="0" w:color="auto"/>
        <w:right w:val="none" w:sz="0" w:space="0" w:color="auto"/>
      </w:divBdr>
    </w:div>
    <w:div w:id="1293899205">
      <w:bodyDiv w:val="1"/>
      <w:marLeft w:val="0"/>
      <w:marRight w:val="0"/>
      <w:marTop w:val="0"/>
      <w:marBottom w:val="0"/>
      <w:divBdr>
        <w:top w:val="none" w:sz="0" w:space="0" w:color="auto"/>
        <w:left w:val="none" w:sz="0" w:space="0" w:color="auto"/>
        <w:bottom w:val="none" w:sz="0" w:space="0" w:color="auto"/>
        <w:right w:val="none" w:sz="0" w:space="0" w:color="auto"/>
      </w:divBdr>
    </w:div>
    <w:div w:id="1302417819">
      <w:bodyDiv w:val="1"/>
      <w:marLeft w:val="0"/>
      <w:marRight w:val="0"/>
      <w:marTop w:val="0"/>
      <w:marBottom w:val="0"/>
      <w:divBdr>
        <w:top w:val="none" w:sz="0" w:space="0" w:color="auto"/>
        <w:left w:val="none" w:sz="0" w:space="0" w:color="auto"/>
        <w:bottom w:val="none" w:sz="0" w:space="0" w:color="auto"/>
        <w:right w:val="none" w:sz="0" w:space="0" w:color="auto"/>
      </w:divBdr>
    </w:div>
    <w:div w:id="1307011897">
      <w:bodyDiv w:val="1"/>
      <w:marLeft w:val="0"/>
      <w:marRight w:val="0"/>
      <w:marTop w:val="0"/>
      <w:marBottom w:val="0"/>
      <w:divBdr>
        <w:top w:val="none" w:sz="0" w:space="0" w:color="auto"/>
        <w:left w:val="none" w:sz="0" w:space="0" w:color="auto"/>
        <w:bottom w:val="none" w:sz="0" w:space="0" w:color="auto"/>
        <w:right w:val="none" w:sz="0" w:space="0" w:color="auto"/>
      </w:divBdr>
    </w:div>
    <w:div w:id="1308822750">
      <w:bodyDiv w:val="1"/>
      <w:marLeft w:val="0"/>
      <w:marRight w:val="0"/>
      <w:marTop w:val="0"/>
      <w:marBottom w:val="0"/>
      <w:divBdr>
        <w:top w:val="none" w:sz="0" w:space="0" w:color="auto"/>
        <w:left w:val="none" w:sz="0" w:space="0" w:color="auto"/>
        <w:bottom w:val="none" w:sz="0" w:space="0" w:color="auto"/>
        <w:right w:val="none" w:sz="0" w:space="0" w:color="auto"/>
      </w:divBdr>
    </w:div>
    <w:div w:id="1314602065">
      <w:bodyDiv w:val="1"/>
      <w:marLeft w:val="0"/>
      <w:marRight w:val="0"/>
      <w:marTop w:val="0"/>
      <w:marBottom w:val="0"/>
      <w:divBdr>
        <w:top w:val="none" w:sz="0" w:space="0" w:color="auto"/>
        <w:left w:val="none" w:sz="0" w:space="0" w:color="auto"/>
        <w:bottom w:val="none" w:sz="0" w:space="0" w:color="auto"/>
        <w:right w:val="none" w:sz="0" w:space="0" w:color="auto"/>
      </w:divBdr>
    </w:div>
    <w:div w:id="1315333868">
      <w:bodyDiv w:val="1"/>
      <w:marLeft w:val="0"/>
      <w:marRight w:val="0"/>
      <w:marTop w:val="0"/>
      <w:marBottom w:val="0"/>
      <w:divBdr>
        <w:top w:val="none" w:sz="0" w:space="0" w:color="auto"/>
        <w:left w:val="none" w:sz="0" w:space="0" w:color="auto"/>
        <w:bottom w:val="none" w:sz="0" w:space="0" w:color="auto"/>
        <w:right w:val="none" w:sz="0" w:space="0" w:color="auto"/>
      </w:divBdr>
    </w:div>
    <w:div w:id="1317757870">
      <w:bodyDiv w:val="1"/>
      <w:marLeft w:val="0"/>
      <w:marRight w:val="0"/>
      <w:marTop w:val="0"/>
      <w:marBottom w:val="0"/>
      <w:divBdr>
        <w:top w:val="none" w:sz="0" w:space="0" w:color="auto"/>
        <w:left w:val="none" w:sz="0" w:space="0" w:color="auto"/>
        <w:bottom w:val="none" w:sz="0" w:space="0" w:color="auto"/>
        <w:right w:val="none" w:sz="0" w:space="0" w:color="auto"/>
      </w:divBdr>
    </w:div>
    <w:div w:id="1320885511">
      <w:bodyDiv w:val="1"/>
      <w:marLeft w:val="0"/>
      <w:marRight w:val="0"/>
      <w:marTop w:val="0"/>
      <w:marBottom w:val="0"/>
      <w:divBdr>
        <w:top w:val="none" w:sz="0" w:space="0" w:color="auto"/>
        <w:left w:val="none" w:sz="0" w:space="0" w:color="auto"/>
        <w:bottom w:val="none" w:sz="0" w:space="0" w:color="auto"/>
        <w:right w:val="none" w:sz="0" w:space="0" w:color="auto"/>
      </w:divBdr>
    </w:div>
    <w:div w:id="1337346551">
      <w:bodyDiv w:val="1"/>
      <w:marLeft w:val="0"/>
      <w:marRight w:val="0"/>
      <w:marTop w:val="0"/>
      <w:marBottom w:val="0"/>
      <w:divBdr>
        <w:top w:val="none" w:sz="0" w:space="0" w:color="auto"/>
        <w:left w:val="none" w:sz="0" w:space="0" w:color="auto"/>
        <w:bottom w:val="none" w:sz="0" w:space="0" w:color="auto"/>
        <w:right w:val="none" w:sz="0" w:space="0" w:color="auto"/>
      </w:divBdr>
    </w:div>
    <w:div w:id="1347561463">
      <w:bodyDiv w:val="1"/>
      <w:marLeft w:val="60"/>
      <w:marRight w:val="60"/>
      <w:marTop w:val="60"/>
      <w:marBottom w:val="15"/>
      <w:divBdr>
        <w:top w:val="none" w:sz="0" w:space="0" w:color="auto"/>
        <w:left w:val="none" w:sz="0" w:space="0" w:color="auto"/>
        <w:bottom w:val="none" w:sz="0" w:space="0" w:color="auto"/>
        <w:right w:val="none" w:sz="0" w:space="0" w:color="auto"/>
      </w:divBdr>
    </w:div>
    <w:div w:id="1353604835">
      <w:bodyDiv w:val="1"/>
      <w:marLeft w:val="0"/>
      <w:marRight w:val="0"/>
      <w:marTop w:val="0"/>
      <w:marBottom w:val="0"/>
      <w:divBdr>
        <w:top w:val="none" w:sz="0" w:space="0" w:color="auto"/>
        <w:left w:val="none" w:sz="0" w:space="0" w:color="auto"/>
        <w:bottom w:val="none" w:sz="0" w:space="0" w:color="auto"/>
        <w:right w:val="none" w:sz="0" w:space="0" w:color="auto"/>
      </w:divBdr>
    </w:div>
    <w:div w:id="1354458016">
      <w:bodyDiv w:val="1"/>
      <w:marLeft w:val="0"/>
      <w:marRight w:val="0"/>
      <w:marTop w:val="0"/>
      <w:marBottom w:val="0"/>
      <w:divBdr>
        <w:top w:val="none" w:sz="0" w:space="0" w:color="auto"/>
        <w:left w:val="none" w:sz="0" w:space="0" w:color="auto"/>
        <w:bottom w:val="none" w:sz="0" w:space="0" w:color="auto"/>
        <w:right w:val="none" w:sz="0" w:space="0" w:color="auto"/>
      </w:divBdr>
    </w:div>
    <w:div w:id="1356465040">
      <w:bodyDiv w:val="1"/>
      <w:marLeft w:val="0"/>
      <w:marRight w:val="0"/>
      <w:marTop w:val="0"/>
      <w:marBottom w:val="0"/>
      <w:divBdr>
        <w:top w:val="none" w:sz="0" w:space="0" w:color="auto"/>
        <w:left w:val="none" w:sz="0" w:space="0" w:color="auto"/>
        <w:bottom w:val="none" w:sz="0" w:space="0" w:color="auto"/>
        <w:right w:val="none" w:sz="0" w:space="0" w:color="auto"/>
      </w:divBdr>
    </w:div>
    <w:div w:id="1356538560">
      <w:bodyDiv w:val="1"/>
      <w:marLeft w:val="0"/>
      <w:marRight w:val="0"/>
      <w:marTop w:val="0"/>
      <w:marBottom w:val="0"/>
      <w:divBdr>
        <w:top w:val="none" w:sz="0" w:space="0" w:color="auto"/>
        <w:left w:val="none" w:sz="0" w:space="0" w:color="auto"/>
        <w:bottom w:val="none" w:sz="0" w:space="0" w:color="auto"/>
        <w:right w:val="none" w:sz="0" w:space="0" w:color="auto"/>
      </w:divBdr>
    </w:div>
    <w:div w:id="1359162316">
      <w:bodyDiv w:val="1"/>
      <w:marLeft w:val="0"/>
      <w:marRight w:val="0"/>
      <w:marTop w:val="0"/>
      <w:marBottom w:val="0"/>
      <w:divBdr>
        <w:top w:val="none" w:sz="0" w:space="0" w:color="auto"/>
        <w:left w:val="none" w:sz="0" w:space="0" w:color="auto"/>
        <w:bottom w:val="none" w:sz="0" w:space="0" w:color="auto"/>
        <w:right w:val="none" w:sz="0" w:space="0" w:color="auto"/>
      </w:divBdr>
    </w:div>
    <w:div w:id="1360007587">
      <w:bodyDiv w:val="1"/>
      <w:marLeft w:val="0"/>
      <w:marRight w:val="0"/>
      <w:marTop w:val="0"/>
      <w:marBottom w:val="0"/>
      <w:divBdr>
        <w:top w:val="none" w:sz="0" w:space="0" w:color="auto"/>
        <w:left w:val="none" w:sz="0" w:space="0" w:color="auto"/>
        <w:bottom w:val="none" w:sz="0" w:space="0" w:color="auto"/>
        <w:right w:val="none" w:sz="0" w:space="0" w:color="auto"/>
      </w:divBdr>
    </w:div>
    <w:div w:id="1374771685">
      <w:bodyDiv w:val="1"/>
      <w:marLeft w:val="0"/>
      <w:marRight w:val="0"/>
      <w:marTop w:val="0"/>
      <w:marBottom w:val="0"/>
      <w:divBdr>
        <w:top w:val="none" w:sz="0" w:space="0" w:color="auto"/>
        <w:left w:val="none" w:sz="0" w:space="0" w:color="auto"/>
        <w:bottom w:val="none" w:sz="0" w:space="0" w:color="auto"/>
        <w:right w:val="none" w:sz="0" w:space="0" w:color="auto"/>
      </w:divBdr>
    </w:div>
    <w:div w:id="1379083586">
      <w:bodyDiv w:val="1"/>
      <w:marLeft w:val="0"/>
      <w:marRight w:val="0"/>
      <w:marTop w:val="0"/>
      <w:marBottom w:val="0"/>
      <w:divBdr>
        <w:top w:val="none" w:sz="0" w:space="0" w:color="auto"/>
        <w:left w:val="none" w:sz="0" w:space="0" w:color="auto"/>
        <w:bottom w:val="none" w:sz="0" w:space="0" w:color="auto"/>
        <w:right w:val="none" w:sz="0" w:space="0" w:color="auto"/>
      </w:divBdr>
    </w:div>
    <w:div w:id="1388188633">
      <w:bodyDiv w:val="1"/>
      <w:marLeft w:val="0"/>
      <w:marRight w:val="0"/>
      <w:marTop w:val="0"/>
      <w:marBottom w:val="0"/>
      <w:divBdr>
        <w:top w:val="none" w:sz="0" w:space="0" w:color="auto"/>
        <w:left w:val="none" w:sz="0" w:space="0" w:color="auto"/>
        <w:bottom w:val="none" w:sz="0" w:space="0" w:color="auto"/>
        <w:right w:val="none" w:sz="0" w:space="0" w:color="auto"/>
      </w:divBdr>
    </w:div>
    <w:div w:id="1399743521">
      <w:bodyDiv w:val="1"/>
      <w:marLeft w:val="0"/>
      <w:marRight w:val="0"/>
      <w:marTop w:val="0"/>
      <w:marBottom w:val="0"/>
      <w:divBdr>
        <w:top w:val="none" w:sz="0" w:space="0" w:color="auto"/>
        <w:left w:val="none" w:sz="0" w:space="0" w:color="auto"/>
        <w:bottom w:val="none" w:sz="0" w:space="0" w:color="auto"/>
        <w:right w:val="none" w:sz="0" w:space="0" w:color="auto"/>
      </w:divBdr>
    </w:div>
    <w:div w:id="1404375503">
      <w:bodyDiv w:val="1"/>
      <w:marLeft w:val="0"/>
      <w:marRight w:val="0"/>
      <w:marTop w:val="0"/>
      <w:marBottom w:val="0"/>
      <w:divBdr>
        <w:top w:val="none" w:sz="0" w:space="0" w:color="auto"/>
        <w:left w:val="none" w:sz="0" w:space="0" w:color="auto"/>
        <w:bottom w:val="none" w:sz="0" w:space="0" w:color="auto"/>
        <w:right w:val="none" w:sz="0" w:space="0" w:color="auto"/>
      </w:divBdr>
    </w:div>
    <w:div w:id="1405641934">
      <w:bodyDiv w:val="1"/>
      <w:marLeft w:val="0"/>
      <w:marRight w:val="0"/>
      <w:marTop w:val="0"/>
      <w:marBottom w:val="0"/>
      <w:divBdr>
        <w:top w:val="none" w:sz="0" w:space="0" w:color="auto"/>
        <w:left w:val="none" w:sz="0" w:space="0" w:color="auto"/>
        <w:bottom w:val="none" w:sz="0" w:space="0" w:color="auto"/>
        <w:right w:val="none" w:sz="0" w:space="0" w:color="auto"/>
      </w:divBdr>
    </w:div>
    <w:div w:id="1412462304">
      <w:bodyDiv w:val="1"/>
      <w:marLeft w:val="0"/>
      <w:marRight w:val="0"/>
      <w:marTop w:val="0"/>
      <w:marBottom w:val="0"/>
      <w:divBdr>
        <w:top w:val="none" w:sz="0" w:space="0" w:color="auto"/>
        <w:left w:val="none" w:sz="0" w:space="0" w:color="auto"/>
        <w:bottom w:val="none" w:sz="0" w:space="0" w:color="auto"/>
        <w:right w:val="none" w:sz="0" w:space="0" w:color="auto"/>
      </w:divBdr>
    </w:div>
    <w:div w:id="1417753046">
      <w:bodyDiv w:val="1"/>
      <w:marLeft w:val="0"/>
      <w:marRight w:val="0"/>
      <w:marTop w:val="0"/>
      <w:marBottom w:val="0"/>
      <w:divBdr>
        <w:top w:val="none" w:sz="0" w:space="0" w:color="auto"/>
        <w:left w:val="none" w:sz="0" w:space="0" w:color="auto"/>
        <w:bottom w:val="none" w:sz="0" w:space="0" w:color="auto"/>
        <w:right w:val="none" w:sz="0" w:space="0" w:color="auto"/>
      </w:divBdr>
    </w:div>
    <w:div w:id="1427572923">
      <w:bodyDiv w:val="1"/>
      <w:marLeft w:val="0"/>
      <w:marRight w:val="0"/>
      <w:marTop w:val="0"/>
      <w:marBottom w:val="0"/>
      <w:divBdr>
        <w:top w:val="none" w:sz="0" w:space="0" w:color="auto"/>
        <w:left w:val="none" w:sz="0" w:space="0" w:color="auto"/>
        <w:bottom w:val="none" w:sz="0" w:space="0" w:color="auto"/>
        <w:right w:val="none" w:sz="0" w:space="0" w:color="auto"/>
      </w:divBdr>
    </w:div>
    <w:div w:id="1431005517">
      <w:bodyDiv w:val="1"/>
      <w:marLeft w:val="0"/>
      <w:marRight w:val="0"/>
      <w:marTop w:val="0"/>
      <w:marBottom w:val="0"/>
      <w:divBdr>
        <w:top w:val="none" w:sz="0" w:space="0" w:color="auto"/>
        <w:left w:val="none" w:sz="0" w:space="0" w:color="auto"/>
        <w:bottom w:val="none" w:sz="0" w:space="0" w:color="auto"/>
        <w:right w:val="none" w:sz="0" w:space="0" w:color="auto"/>
      </w:divBdr>
    </w:div>
    <w:div w:id="1436748680">
      <w:bodyDiv w:val="1"/>
      <w:marLeft w:val="0"/>
      <w:marRight w:val="0"/>
      <w:marTop w:val="0"/>
      <w:marBottom w:val="0"/>
      <w:divBdr>
        <w:top w:val="none" w:sz="0" w:space="0" w:color="auto"/>
        <w:left w:val="none" w:sz="0" w:space="0" w:color="auto"/>
        <w:bottom w:val="none" w:sz="0" w:space="0" w:color="auto"/>
        <w:right w:val="none" w:sz="0" w:space="0" w:color="auto"/>
      </w:divBdr>
    </w:div>
    <w:div w:id="1440679838">
      <w:bodyDiv w:val="1"/>
      <w:marLeft w:val="0"/>
      <w:marRight w:val="0"/>
      <w:marTop w:val="0"/>
      <w:marBottom w:val="0"/>
      <w:divBdr>
        <w:top w:val="none" w:sz="0" w:space="0" w:color="auto"/>
        <w:left w:val="none" w:sz="0" w:space="0" w:color="auto"/>
        <w:bottom w:val="none" w:sz="0" w:space="0" w:color="auto"/>
        <w:right w:val="none" w:sz="0" w:space="0" w:color="auto"/>
      </w:divBdr>
    </w:div>
    <w:div w:id="1442991446">
      <w:bodyDiv w:val="1"/>
      <w:marLeft w:val="0"/>
      <w:marRight w:val="0"/>
      <w:marTop w:val="0"/>
      <w:marBottom w:val="0"/>
      <w:divBdr>
        <w:top w:val="none" w:sz="0" w:space="0" w:color="auto"/>
        <w:left w:val="none" w:sz="0" w:space="0" w:color="auto"/>
        <w:bottom w:val="none" w:sz="0" w:space="0" w:color="auto"/>
        <w:right w:val="none" w:sz="0" w:space="0" w:color="auto"/>
      </w:divBdr>
    </w:div>
    <w:div w:id="1446774888">
      <w:bodyDiv w:val="1"/>
      <w:marLeft w:val="0"/>
      <w:marRight w:val="0"/>
      <w:marTop w:val="0"/>
      <w:marBottom w:val="0"/>
      <w:divBdr>
        <w:top w:val="none" w:sz="0" w:space="0" w:color="auto"/>
        <w:left w:val="none" w:sz="0" w:space="0" w:color="auto"/>
        <w:bottom w:val="none" w:sz="0" w:space="0" w:color="auto"/>
        <w:right w:val="none" w:sz="0" w:space="0" w:color="auto"/>
      </w:divBdr>
    </w:div>
    <w:div w:id="1449160200">
      <w:bodyDiv w:val="1"/>
      <w:marLeft w:val="0"/>
      <w:marRight w:val="0"/>
      <w:marTop w:val="0"/>
      <w:marBottom w:val="0"/>
      <w:divBdr>
        <w:top w:val="none" w:sz="0" w:space="0" w:color="auto"/>
        <w:left w:val="none" w:sz="0" w:space="0" w:color="auto"/>
        <w:bottom w:val="none" w:sz="0" w:space="0" w:color="auto"/>
        <w:right w:val="none" w:sz="0" w:space="0" w:color="auto"/>
      </w:divBdr>
      <w:divsChild>
        <w:div w:id="1602954464">
          <w:marLeft w:val="0"/>
          <w:marRight w:val="0"/>
          <w:marTop w:val="0"/>
          <w:marBottom w:val="0"/>
          <w:divBdr>
            <w:top w:val="none" w:sz="0" w:space="0" w:color="auto"/>
            <w:left w:val="none" w:sz="0" w:space="0" w:color="auto"/>
            <w:bottom w:val="none" w:sz="0" w:space="0" w:color="auto"/>
            <w:right w:val="none" w:sz="0" w:space="0" w:color="auto"/>
          </w:divBdr>
          <w:divsChild>
            <w:div w:id="728117207">
              <w:marLeft w:val="0"/>
              <w:marRight w:val="0"/>
              <w:marTop w:val="0"/>
              <w:marBottom w:val="0"/>
              <w:divBdr>
                <w:top w:val="none" w:sz="0" w:space="0" w:color="auto"/>
                <w:left w:val="none" w:sz="0" w:space="0" w:color="auto"/>
                <w:bottom w:val="none" w:sz="0" w:space="0" w:color="auto"/>
                <w:right w:val="none" w:sz="0" w:space="0" w:color="auto"/>
              </w:divBdr>
            </w:div>
          </w:divsChild>
        </w:div>
        <w:div w:id="1625235500">
          <w:marLeft w:val="0"/>
          <w:marRight w:val="0"/>
          <w:marTop w:val="0"/>
          <w:marBottom w:val="0"/>
          <w:divBdr>
            <w:top w:val="none" w:sz="0" w:space="0" w:color="auto"/>
            <w:left w:val="none" w:sz="0" w:space="0" w:color="auto"/>
            <w:bottom w:val="none" w:sz="0" w:space="0" w:color="auto"/>
            <w:right w:val="none" w:sz="0" w:space="0" w:color="auto"/>
          </w:divBdr>
          <w:divsChild>
            <w:div w:id="81291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17284">
      <w:bodyDiv w:val="1"/>
      <w:marLeft w:val="0"/>
      <w:marRight w:val="0"/>
      <w:marTop w:val="0"/>
      <w:marBottom w:val="0"/>
      <w:divBdr>
        <w:top w:val="none" w:sz="0" w:space="0" w:color="auto"/>
        <w:left w:val="none" w:sz="0" w:space="0" w:color="auto"/>
        <w:bottom w:val="none" w:sz="0" w:space="0" w:color="auto"/>
        <w:right w:val="none" w:sz="0" w:space="0" w:color="auto"/>
      </w:divBdr>
    </w:div>
    <w:div w:id="1459182753">
      <w:bodyDiv w:val="1"/>
      <w:marLeft w:val="0"/>
      <w:marRight w:val="0"/>
      <w:marTop w:val="0"/>
      <w:marBottom w:val="0"/>
      <w:divBdr>
        <w:top w:val="none" w:sz="0" w:space="0" w:color="auto"/>
        <w:left w:val="none" w:sz="0" w:space="0" w:color="auto"/>
        <w:bottom w:val="none" w:sz="0" w:space="0" w:color="auto"/>
        <w:right w:val="none" w:sz="0" w:space="0" w:color="auto"/>
      </w:divBdr>
    </w:div>
    <w:div w:id="1466047048">
      <w:bodyDiv w:val="1"/>
      <w:marLeft w:val="0"/>
      <w:marRight w:val="0"/>
      <w:marTop w:val="0"/>
      <w:marBottom w:val="0"/>
      <w:divBdr>
        <w:top w:val="none" w:sz="0" w:space="0" w:color="auto"/>
        <w:left w:val="none" w:sz="0" w:space="0" w:color="auto"/>
        <w:bottom w:val="none" w:sz="0" w:space="0" w:color="auto"/>
        <w:right w:val="none" w:sz="0" w:space="0" w:color="auto"/>
      </w:divBdr>
    </w:div>
    <w:div w:id="1474373528">
      <w:bodyDiv w:val="1"/>
      <w:marLeft w:val="0"/>
      <w:marRight w:val="0"/>
      <w:marTop w:val="0"/>
      <w:marBottom w:val="0"/>
      <w:divBdr>
        <w:top w:val="none" w:sz="0" w:space="0" w:color="auto"/>
        <w:left w:val="none" w:sz="0" w:space="0" w:color="auto"/>
        <w:bottom w:val="none" w:sz="0" w:space="0" w:color="auto"/>
        <w:right w:val="none" w:sz="0" w:space="0" w:color="auto"/>
      </w:divBdr>
    </w:div>
    <w:div w:id="1495801808">
      <w:bodyDiv w:val="1"/>
      <w:marLeft w:val="0"/>
      <w:marRight w:val="0"/>
      <w:marTop w:val="0"/>
      <w:marBottom w:val="0"/>
      <w:divBdr>
        <w:top w:val="none" w:sz="0" w:space="0" w:color="auto"/>
        <w:left w:val="none" w:sz="0" w:space="0" w:color="auto"/>
        <w:bottom w:val="none" w:sz="0" w:space="0" w:color="auto"/>
        <w:right w:val="none" w:sz="0" w:space="0" w:color="auto"/>
      </w:divBdr>
    </w:div>
    <w:div w:id="1503357316">
      <w:bodyDiv w:val="1"/>
      <w:marLeft w:val="0"/>
      <w:marRight w:val="0"/>
      <w:marTop w:val="0"/>
      <w:marBottom w:val="0"/>
      <w:divBdr>
        <w:top w:val="none" w:sz="0" w:space="0" w:color="auto"/>
        <w:left w:val="none" w:sz="0" w:space="0" w:color="auto"/>
        <w:bottom w:val="none" w:sz="0" w:space="0" w:color="auto"/>
        <w:right w:val="none" w:sz="0" w:space="0" w:color="auto"/>
      </w:divBdr>
    </w:div>
    <w:div w:id="1511871130">
      <w:bodyDiv w:val="1"/>
      <w:marLeft w:val="0"/>
      <w:marRight w:val="0"/>
      <w:marTop w:val="0"/>
      <w:marBottom w:val="0"/>
      <w:divBdr>
        <w:top w:val="none" w:sz="0" w:space="0" w:color="auto"/>
        <w:left w:val="none" w:sz="0" w:space="0" w:color="auto"/>
        <w:bottom w:val="none" w:sz="0" w:space="0" w:color="auto"/>
        <w:right w:val="none" w:sz="0" w:space="0" w:color="auto"/>
      </w:divBdr>
    </w:div>
    <w:div w:id="1512645674">
      <w:bodyDiv w:val="1"/>
      <w:marLeft w:val="0"/>
      <w:marRight w:val="0"/>
      <w:marTop w:val="0"/>
      <w:marBottom w:val="0"/>
      <w:divBdr>
        <w:top w:val="none" w:sz="0" w:space="0" w:color="auto"/>
        <w:left w:val="none" w:sz="0" w:space="0" w:color="auto"/>
        <w:bottom w:val="none" w:sz="0" w:space="0" w:color="auto"/>
        <w:right w:val="none" w:sz="0" w:space="0" w:color="auto"/>
      </w:divBdr>
    </w:div>
    <w:div w:id="1512834277">
      <w:bodyDiv w:val="1"/>
      <w:marLeft w:val="0"/>
      <w:marRight w:val="0"/>
      <w:marTop w:val="0"/>
      <w:marBottom w:val="0"/>
      <w:divBdr>
        <w:top w:val="none" w:sz="0" w:space="0" w:color="auto"/>
        <w:left w:val="none" w:sz="0" w:space="0" w:color="auto"/>
        <w:bottom w:val="none" w:sz="0" w:space="0" w:color="auto"/>
        <w:right w:val="none" w:sz="0" w:space="0" w:color="auto"/>
      </w:divBdr>
    </w:div>
    <w:div w:id="1516726288">
      <w:bodyDiv w:val="1"/>
      <w:marLeft w:val="0"/>
      <w:marRight w:val="0"/>
      <w:marTop w:val="0"/>
      <w:marBottom w:val="0"/>
      <w:divBdr>
        <w:top w:val="none" w:sz="0" w:space="0" w:color="auto"/>
        <w:left w:val="none" w:sz="0" w:space="0" w:color="auto"/>
        <w:bottom w:val="none" w:sz="0" w:space="0" w:color="auto"/>
        <w:right w:val="none" w:sz="0" w:space="0" w:color="auto"/>
      </w:divBdr>
    </w:div>
    <w:div w:id="1519541106">
      <w:bodyDiv w:val="1"/>
      <w:marLeft w:val="0"/>
      <w:marRight w:val="0"/>
      <w:marTop w:val="0"/>
      <w:marBottom w:val="0"/>
      <w:divBdr>
        <w:top w:val="none" w:sz="0" w:space="0" w:color="auto"/>
        <w:left w:val="none" w:sz="0" w:space="0" w:color="auto"/>
        <w:bottom w:val="none" w:sz="0" w:space="0" w:color="auto"/>
        <w:right w:val="none" w:sz="0" w:space="0" w:color="auto"/>
      </w:divBdr>
    </w:div>
    <w:div w:id="1537422685">
      <w:bodyDiv w:val="1"/>
      <w:marLeft w:val="0"/>
      <w:marRight w:val="0"/>
      <w:marTop w:val="0"/>
      <w:marBottom w:val="0"/>
      <w:divBdr>
        <w:top w:val="none" w:sz="0" w:space="0" w:color="auto"/>
        <w:left w:val="none" w:sz="0" w:space="0" w:color="auto"/>
        <w:bottom w:val="none" w:sz="0" w:space="0" w:color="auto"/>
        <w:right w:val="none" w:sz="0" w:space="0" w:color="auto"/>
      </w:divBdr>
    </w:div>
    <w:div w:id="1539974164">
      <w:bodyDiv w:val="1"/>
      <w:marLeft w:val="0"/>
      <w:marRight w:val="0"/>
      <w:marTop w:val="0"/>
      <w:marBottom w:val="0"/>
      <w:divBdr>
        <w:top w:val="none" w:sz="0" w:space="0" w:color="auto"/>
        <w:left w:val="none" w:sz="0" w:space="0" w:color="auto"/>
        <w:bottom w:val="none" w:sz="0" w:space="0" w:color="auto"/>
        <w:right w:val="none" w:sz="0" w:space="0" w:color="auto"/>
      </w:divBdr>
    </w:div>
    <w:div w:id="1555310673">
      <w:bodyDiv w:val="1"/>
      <w:marLeft w:val="0"/>
      <w:marRight w:val="0"/>
      <w:marTop w:val="0"/>
      <w:marBottom w:val="0"/>
      <w:divBdr>
        <w:top w:val="none" w:sz="0" w:space="0" w:color="auto"/>
        <w:left w:val="none" w:sz="0" w:space="0" w:color="auto"/>
        <w:bottom w:val="none" w:sz="0" w:space="0" w:color="auto"/>
        <w:right w:val="none" w:sz="0" w:space="0" w:color="auto"/>
      </w:divBdr>
    </w:div>
    <w:div w:id="1555851421">
      <w:bodyDiv w:val="1"/>
      <w:marLeft w:val="0"/>
      <w:marRight w:val="0"/>
      <w:marTop w:val="0"/>
      <w:marBottom w:val="0"/>
      <w:divBdr>
        <w:top w:val="none" w:sz="0" w:space="0" w:color="auto"/>
        <w:left w:val="none" w:sz="0" w:space="0" w:color="auto"/>
        <w:bottom w:val="none" w:sz="0" w:space="0" w:color="auto"/>
        <w:right w:val="none" w:sz="0" w:space="0" w:color="auto"/>
      </w:divBdr>
    </w:div>
    <w:div w:id="1556238046">
      <w:bodyDiv w:val="1"/>
      <w:marLeft w:val="0"/>
      <w:marRight w:val="0"/>
      <w:marTop w:val="0"/>
      <w:marBottom w:val="0"/>
      <w:divBdr>
        <w:top w:val="none" w:sz="0" w:space="0" w:color="auto"/>
        <w:left w:val="none" w:sz="0" w:space="0" w:color="auto"/>
        <w:bottom w:val="none" w:sz="0" w:space="0" w:color="auto"/>
        <w:right w:val="none" w:sz="0" w:space="0" w:color="auto"/>
      </w:divBdr>
    </w:div>
    <w:div w:id="1563175794">
      <w:bodyDiv w:val="1"/>
      <w:marLeft w:val="0"/>
      <w:marRight w:val="0"/>
      <w:marTop w:val="0"/>
      <w:marBottom w:val="0"/>
      <w:divBdr>
        <w:top w:val="none" w:sz="0" w:space="0" w:color="auto"/>
        <w:left w:val="none" w:sz="0" w:space="0" w:color="auto"/>
        <w:bottom w:val="none" w:sz="0" w:space="0" w:color="auto"/>
        <w:right w:val="none" w:sz="0" w:space="0" w:color="auto"/>
      </w:divBdr>
    </w:div>
    <w:div w:id="1569876184">
      <w:bodyDiv w:val="1"/>
      <w:marLeft w:val="0"/>
      <w:marRight w:val="0"/>
      <w:marTop w:val="0"/>
      <w:marBottom w:val="0"/>
      <w:divBdr>
        <w:top w:val="none" w:sz="0" w:space="0" w:color="auto"/>
        <w:left w:val="none" w:sz="0" w:space="0" w:color="auto"/>
        <w:bottom w:val="none" w:sz="0" w:space="0" w:color="auto"/>
        <w:right w:val="none" w:sz="0" w:space="0" w:color="auto"/>
      </w:divBdr>
    </w:div>
    <w:div w:id="1580215996">
      <w:bodyDiv w:val="1"/>
      <w:marLeft w:val="0"/>
      <w:marRight w:val="0"/>
      <w:marTop w:val="0"/>
      <w:marBottom w:val="0"/>
      <w:divBdr>
        <w:top w:val="none" w:sz="0" w:space="0" w:color="auto"/>
        <w:left w:val="none" w:sz="0" w:space="0" w:color="auto"/>
        <w:bottom w:val="none" w:sz="0" w:space="0" w:color="auto"/>
        <w:right w:val="none" w:sz="0" w:space="0" w:color="auto"/>
      </w:divBdr>
    </w:div>
    <w:div w:id="1582332427">
      <w:bodyDiv w:val="1"/>
      <w:marLeft w:val="0"/>
      <w:marRight w:val="0"/>
      <w:marTop w:val="0"/>
      <w:marBottom w:val="0"/>
      <w:divBdr>
        <w:top w:val="none" w:sz="0" w:space="0" w:color="auto"/>
        <w:left w:val="none" w:sz="0" w:space="0" w:color="auto"/>
        <w:bottom w:val="none" w:sz="0" w:space="0" w:color="auto"/>
        <w:right w:val="none" w:sz="0" w:space="0" w:color="auto"/>
      </w:divBdr>
    </w:div>
    <w:div w:id="1590387031">
      <w:bodyDiv w:val="1"/>
      <w:marLeft w:val="0"/>
      <w:marRight w:val="0"/>
      <w:marTop w:val="0"/>
      <w:marBottom w:val="0"/>
      <w:divBdr>
        <w:top w:val="none" w:sz="0" w:space="0" w:color="auto"/>
        <w:left w:val="none" w:sz="0" w:space="0" w:color="auto"/>
        <w:bottom w:val="none" w:sz="0" w:space="0" w:color="auto"/>
        <w:right w:val="none" w:sz="0" w:space="0" w:color="auto"/>
      </w:divBdr>
    </w:div>
    <w:div w:id="1593977028">
      <w:bodyDiv w:val="1"/>
      <w:marLeft w:val="0"/>
      <w:marRight w:val="0"/>
      <w:marTop w:val="0"/>
      <w:marBottom w:val="0"/>
      <w:divBdr>
        <w:top w:val="none" w:sz="0" w:space="0" w:color="auto"/>
        <w:left w:val="none" w:sz="0" w:space="0" w:color="auto"/>
        <w:bottom w:val="none" w:sz="0" w:space="0" w:color="auto"/>
        <w:right w:val="none" w:sz="0" w:space="0" w:color="auto"/>
      </w:divBdr>
    </w:div>
    <w:div w:id="1597857685">
      <w:bodyDiv w:val="1"/>
      <w:marLeft w:val="0"/>
      <w:marRight w:val="0"/>
      <w:marTop w:val="0"/>
      <w:marBottom w:val="0"/>
      <w:divBdr>
        <w:top w:val="none" w:sz="0" w:space="0" w:color="auto"/>
        <w:left w:val="none" w:sz="0" w:space="0" w:color="auto"/>
        <w:bottom w:val="none" w:sz="0" w:space="0" w:color="auto"/>
        <w:right w:val="none" w:sz="0" w:space="0" w:color="auto"/>
      </w:divBdr>
    </w:div>
    <w:div w:id="1598518719">
      <w:bodyDiv w:val="1"/>
      <w:marLeft w:val="0"/>
      <w:marRight w:val="0"/>
      <w:marTop w:val="0"/>
      <w:marBottom w:val="0"/>
      <w:divBdr>
        <w:top w:val="none" w:sz="0" w:space="0" w:color="auto"/>
        <w:left w:val="none" w:sz="0" w:space="0" w:color="auto"/>
        <w:bottom w:val="none" w:sz="0" w:space="0" w:color="auto"/>
        <w:right w:val="none" w:sz="0" w:space="0" w:color="auto"/>
      </w:divBdr>
    </w:div>
    <w:div w:id="1598907751">
      <w:bodyDiv w:val="1"/>
      <w:marLeft w:val="0"/>
      <w:marRight w:val="0"/>
      <w:marTop w:val="0"/>
      <w:marBottom w:val="0"/>
      <w:divBdr>
        <w:top w:val="none" w:sz="0" w:space="0" w:color="auto"/>
        <w:left w:val="none" w:sz="0" w:space="0" w:color="auto"/>
        <w:bottom w:val="none" w:sz="0" w:space="0" w:color="auto"/>
        <w:right w:val="none" w:sz="0" w:space="0" w:color="auto"/>
      </w:divBdr>
    </w:div>
    <w:div w:id="1622417967">
      <w:bodyDiv w:val="1"/>
      <w:marLeft w:val="0"/>
      <w:marRight w:val="0"/>
      <w:marTop w:val="0"/>
      <w:marBottom w:val="0"/>
      <w:divBdr>
        <w:top w:val="none" w:sz="0" w:space="0" w:color="auto"/>
        <w:left w:val="none" w:sz="0" w:space="0" w:color="auto"/>
        <w:bottom w:val="none" w:sz="0" w:space="0" w:color="auto"/>
        <w:right w:val="none" w:sz="0" w:space="0" w:color="auto"/>
      </w:divBdr>
    </w:div>
    <w:div w:id="1623271498">
      <w:bodyDiv w:val="1"/>
      <w:marLeft w:val="0"/>
      <w:marRight w:val="0"/>
      <w:marTop w:val="0"/>
      <w:marBottom w:val="0"/>
      <w:divBdr>
        <w:top w:val="none" w:sz="0" w:space="0" w:color="auto"/>
        <w:left w:val="none" w:sz="0" w:space="0" w:color="auto"/>
        <w:bottom w:val="none" w:sz="0" w:space="0" w:color="auto"/>
        <w:right w:val="none" w:sz="0" w:space="0" w:color="auto"/>
      </w:divBdr>
    </w:div>
    <w:div w:id="1630210469">
      <w:bodyDiv w:val="1"/>
      <w:marLeft w:val="0"/>
      <w:marRight w:val="0"/>
      <w:marTop w:val="0"/>
      <w:marBottom w:val="0"/>
      <w:divBdr>
        <w:top w:val="none" w:sz="0" w:space="0" w:color="auto"/>
        <w:left w:val="none" w:sz="0" w:space="0" w:color="auto"/>
        <w:bottom w:val="none" w:sz="0" w:space="0" w:color="auto"/>
        <w:right w:val="none" w:sz="0" w:space="0" w:color="auto"/>
      </w:divBdr>
    </w:div>
    <w:div w:id="1630937836">
      <w:bodyDiv w:val="1"/>
      <w:marLeft w:val="0"/>
      <w:marRight w:val="0"/>
      <w:marTop w:val="0"/>
      <w:marBottom w:val="0"/>
      <w:divBdr>
        <w:top w:val="none" w:sz="0" w:space="0" w:color="auto"/>
        <w:left w:val="none" w:sz="0" w:space="0" w:color="auto"/>
        <w:bottom w:val="none" w:sz="0" w:space="0" w:color="auto"/>
        <w:right w:val="none" w:sz="0" w:space="0" w:color="auto"/>
      </w:divBdr>
    </w:div>
    <w:div w:id="1637561156">
      <w:bodyDiv w:val="1"/>
      <w:marLeft w:val="0"/>
      <w:marRight w:val="0"/>
      <w:marTop w:val="0"/>
      <w:marBottom w:val="0"/>
      <w:divBdr>
        <w:top w:val="none" w:sz="0" w:space="0" w:color="auto"/>
        <w:left w:val="none" w:sz="0" w:space="0" w:color="auto"/>
        <w:bottom w:val="none" w:sz="0" w:space="0" w:color="auto"/>
        <w:right w:val="none" w:sz="0" w:space="0" w:color="auto"/>
      </w:divBdr>
    </w:div>
    <w:div w:id="1650474281">
      <w:bodyDiv w:val="1"/>
      <w:marLeft w:val="0"/>
      <w:marRight w:val="0"/>
      <w:marTop w:val="0"/>
      <w:marBottom w:val="0"/>
      <w:divBdr>
        <w:top w:val="none" w:sz="0" w:space="0" w:color="auto"/>
        <w:left w:val="none" w:sz="0" w:space="0" w:color="auto"/>
        <w:bottom w:val="none" w:sz="0" w:space="0" w:color="auto"/>
        <w:right w:val="none" w:sz="0" w:space="0" w:color="auto"/>
      </w:divBdr>
    </w:div>
    <w:div w:id="1654065234">
      <w:bodyDiv w:val="1"/>
      <w:marLeft w:val="0"/>
      <w:marRight w:val="0"/>
      <w:marTop w:val="0"/>
      <w:marBottom w:val="0"/>
      <w:divBdr>
        <w:top w:val="none" w:sz="0" w:space="0" w:color="auto"/>
        <w:left w:val="none" w:sz="0" w:space="0" w:color="auto"/>
        <w:bottom w:val="none" w:sz="0" w:space="0" w:color="auto"/>
        <w:right w:val="none" w:sz="0" w:space="0" w:color="auto"/>
      </w:divBdr>
    </w:div>
    <w:div w:id="1658220966">
      <w:bodyDiv w:val="1"/>
      <w:marLeft w:val="0"/>
      <w:marRight w:val="0"/>
      <w:marTop w:val="0"/>
      <w:marBottom w:val="0"/>
      <w:divBdr>
        <w:top w:val="none" w:sz="0" w:space="0" w:color="auto"/>
        <w:left w:val="none" w:sz="0" w:space="0" w:color="auto"/>
        <w:bottom w:val="none" w:sz="0" w:space="0" w:color="auto"/>
        <w:right w:val="none" w:sz="0" w:space="0" w:color="auto"/>
      </w:divBdr>
    </w:div>
    <w:div w:id="1671758342">
      <w:bodyDiv w:val="1"/>
      <w:marLeft w:val="0"/>
      <w:marRight w:val="0"/>
      <w:marTop w:val="0"/>
      <w:marBottom w:val="0"/>
      <w:divBdr>
        <w:top w:val="none" w:sz="0" w:space="0" w:color="auto"/>
        <w:left w:val="none" w:sz="0" w:space="0" w:color="auto"/>
        <w:bottom w:val="none" w:sz="0" w:space="0" w:color="auto"/>
        <w:right w:val="none" w:sz="0" w:space="0" w:color="auto"/>
      </w:divBdr>
    </w:div>
    <w:div w:id="1673949693">
      <w:bodyDiv w:val="1"/>
      <w:marLeft w:val="0"/>
      <w:marRight w:val="0"/>
      <w:marTop w:val="0"/>
      <w:marBottom w:val="0"/>
      <w:divBdr>
        <w:top w:val="none" w:sz="0" w:space="0" w:color="auto"/>
        <w:left w:val="none" w:sz="0" w:space="0" w:color="auto"/>
        <w:bottom w:val="none" w:sz="0" w:space="0" w:color="auto"/>
        <w:right w:val="none" w:sz="0" w:space="0" w:color="auto"/>
      </w:divBdr>
      <w:divsChild>
        <w:div w:id="41301755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75457445">
      <w:bodyDiv w:val="1"/>
      <w:marLeft w:val="0"/>
      <w:marRight w:val="0"/>
      <w:marTop w:val="0"/>
      <w:marBottom w:val="0"/>
      <w:divBdr>
        <w:top w:val="none" w:sz="0" w:space="0" w:color="auto"/>
        <w:left w:val="none" w:sz="0" w:space="0" w:color="auto"/>
        <w:bottom w:val="none" w:sz="0" w:space="0" w:color="auto"/>
        <w:right w:val="none" w:sz="0" w:space="0" w:color="auto"/>
      </w:divBdr>
    </w:div>
    <w:div w:id="1681854184">
      <w:bodyDiv w:val="1"/>
      <w:marLeft w:val="0"/>
      <w:marRight w:val="0"/>
      <w:marTop w:val="0"/>
      <w:marBottom w:val="0"/>
      <w:divBdr>
        <w:top w:val="none" w:sz="0" w:space="0" w:color="auto"/>
        <w:left w:val="none" w:sz="0" w:space="0" w:color="auto"/>
        <w:bottom w:val="none" w:sz="0" w:space="0" w:color="auto"/>
        <w:right w:val="none" w:sz="0" w:space="0" w:color="auto"/>
      </w:divBdr>
    </w:div>
    <w:div w:id="1682663896">
      <w:bodyDiv w:val="1"/>
      <w:marLeft w:val="0"/>
      <w:marRight w:val="0"/>
      <w:marTop w:val="0"/>
      <w:marBottom w:val="0"/>
      <w:divBdr>
        <w:top w:val="none" w:sz="0" w:space="0" w:color="auto"/>
        <w:left w:val="none" w:sz="0" w:space="0" w:color="auto"/>
        <w:bottom w:val="none" w:sz="0" w:space="0" w:color="auto"/>
        <w:right w:val="none" w:sz="0" w:space="0" w:color="auto"/>
      </w:divBdr>
    </w:div>
    <w:div w:id="1684160498">
      <w:bodyDiv w:val="1"/>
      <w:marLeft w:val="0"/>
      <w:marRight w:val="0"/>
      <w:marTop w:val="0"/>
      <w:marBottom w:val="0"/>
      <w:divBdr>
        <w:top w:val="none" w:sz="0" w:space="0" w:color="auto"/>
        <w:left w:val="none" w:sz="0" w:space="0" w:color="auto"/>
        <w:bottom w:val="none" w:sz="0" w:space="0" w:color="auto"/>
        <w:right w:val="none" w:sz="0" w:space="0" w:color="auto"/>
      </w:divBdr>
    </w:div>
    <w:div w:id="1692997829">
      <w:bodyDiv w:val="1"/>
      <w:marLeft w:val="0"/>
      <w:marRight w:val="0"/>
      <w:marTop w:val="0"/>
      <w:marBottom w:val="0"/>
      <w:divBdr>
        <w:top w:val="none" w:sz="0" w:space="0" w:color="auto"/>
        <w:left w:val="none" w:sz="0" w:space="0" w:color="auto"/>
        <w:bottom w:val="none" w:sz="0" w:space="0" w:color="auto"/>
        <w:right w:val="none" w:sz="0" w:space="0" w:color="auto"/>
      </w:divBdr>
    </w:div>
    <w:div w:id="1693144607">
      <w:bodyDiv w:val="1"/>
      <w:marLeft w:val="0"/>
      <w:marRight w:val="0"/>
      <w:marTop w:val="0"/>
      <w:marBottom w:val="0"/>
      <w:divBdr>
        <w:top w:val="none" w:sz="0" w:space="0" w:color="auto"/>
        <w:left w:val="none" w:sz="0" w:space="0" w:color="auto"/>
        <w:bottom w:val="none" w:sz="0" w:space="0" w:color="auto"/>
        <w:right w:val="none" w:sz="0" w:space="0" w:color="auto"/>
      </w:divBdr>
    </w:div>
    <w:div w:id="1695617984">
      <w:bodyDiv w:val="1"/>
      <w:marLeft w:val="0"/>
      <w:marRight w:val="0"/>
      <w:marTop w:val="0"/>
      <w:marBottom w:val="0"/>
      <w:divBdr>
        <w:top w:val="none" w:sz="0" w:space="0" w:color="auto"/>
        <w:left w:val="none" w:sz="0" w:space="0" w:color="auto"/>
        <w:bottom w:val="none" w:sz="0" w:space="0" w:color="auto"/>
        <w:right w:val="none" w:sz="0" w:space="0" w:color="auto"/>
      </w:divBdr>
    </w:div>
    <w:div w:id="1697349630">
      <w:bodyDiv w:val="1"/>
      <w:marLeft w:val="0"/>
      <w:marRight w:val="0"/>
      <w:marTop w:val="0"/>
      <w:marBottom w:val="0"/>
      <w:divBdr>
        <w:top w:val="none" w:sz="0" w:space="0" w:color="auto"/>
        <w:left w:val="none" w:sz="0" w:space="0" w:color="auto"/>
        <w:bottom w:val="none" w:sz="0" w:space="0" w:color="auto"/>
        <w:right w:val="none" w:sz="0" w:space="0" w:color="auto"/>
      </w:divBdr>
    </w:div>
    <w:div w:id="1702247728">
      <w:bodyDiv w:val="1"/>
      <w:marLeft w:val="0"/>
      <w:marRight w:val="0"/>
      <w:marTop w:val="0"/>
      <w:marBottom w:val="0"/>
      <w:divBdr>
        <w:top w:val="none" w:sz="0" w:space="0" w:color="auto"/>
        <w:left w:val="none" w:sz="0" w:space="0" w:color="auto"/>
        <w:bottom w:val="none" w:sz="0" w:space="0" w:color="auto"/>
        <w:right w:val="none" w:sz="0" w:space="0" w:color="auto"/>
      </w:divBdr>
    </w:div>
    <w:div w:id="1708020236">
      <w:bodyDiv w:val="1"/>
      <w:marLeft w:val="0"/>
      <w:marRight w:val="0"/>
      <w:marTop w:val="0"/>
      <w:marBottom w:val="0"/>
      <w:divBdr>
        <w:top w:val="none" w:sz="0" w:space="0" w:color="auto"/>
        <w:left w:val="none" w:sz="0" w:space="0" w:color="auto"/>
        <w:bottom w:val="none" w:sz="0" w:space="0" w:color="auto"/>
        <w:right w:val="none" w:sz="0" w:space="0" w:color="auto"/>
      </w:divBdr>
    </w:div>
    <w:div w:id="1717848183">
      <w:bodyDiv w:val="1"/>
      <w:marLeft w:val="0"/>
      <w:marRight w:val="0"/>
      <w:marTop w:val="0"/>
      <w:marBottom w:val="0"/>
      <w:divBdr>
        <w:top w:val="none" w:sz="0" w:space="0" w:color="auto"/>
        <w:left w:val="none" w:sz="0" w:space="0" w:color="auto"/>
        <w:bottom w:val="none" w:sz="0" w:space="0" w:color="auto"/>
        <w:right w:val="none" w:sz="0" w:space="0" w:color="auto"/>
      </w:divBdr>
    </w:div>
    <w:div w:id="1725371257">
      <w:bodyDiv w:val="1"/>
      <w:marLeft w:val="0"/>
      <w:marRight w:val="0"/>
      <w:marTop w:val="0"/>
      <w:marBottom w:val="0"/>
      <w:divBdr>
        <w:top w:val="none" w:sz="0" w:space="0" w:color="auto"/>
        <w:left w:val="none" w:sz="0" w:space="0" w:color="auto"/>
        <w:bottom w:val="none" w:sz="0" w:space="0" w:color="auto"/>
        <w:right w:val="none" w:sz="0" w:space="0" w:color="auto"/>
      </w:divBdr>
    </w:div>
    <w:div w:id="1726104664">
      <w:bodyDiv w:val="1"/>
      <w:marLeft w:val="0"/>
      <w:marRight w:val="0"/>
      <w:marTop w:val="0"/>
      <w:marBottom w:val="0"/>
      <w:divBdr>
        <w:top w:val="none" w:sz="0" w:space="0" w:color="auto"/>
        <w:left w:val="none" w:sz="0" w:space="0" w:color="auto"/>
        <w:bottom w:val="none" w:sz="0" w:space="0" w:color="auto"/>
        <w:right w:val="none" w:sz="0" w:space="0" w:color="auto"/>
      </w:divBdr>
    </w:div>
    <w:div w:id="1730567425">
      <w:bodyDiv w:val="1"/>
      <w:marLeft w:val="0"/>
      <w:marRight w:val="0"/>
      <w:marTop w:val="0"/>
      <w:marBottom w:val="0"/>
      <w:divBdr>
        <w:top w:val="none" w:sz="0" w:space="0" w:color="auto"/>
        <w:left w:val="none" w:sz="0" w:space="0" w:color="auto"/>
        <w:bottom w:val="none" w:sz="0" w:space="0" w:color="auto"/>
        <w:right w:val="none" w:sz="0" w:space="0" w:color="auto"/>
      </w:divBdr>
    </w:div>
    <w:div w:id="1731268408">
      <w:bodyDiv w:val="1"/>
      <w:marLeft w:val="0"/>
      <w:marRight w:val="0"/>
      <w:marTop w:val="0"/>
      <w:marBottom w:val="0"/>
      <w:divBdr>
        <w:top w:val="none" w:sz="0" w:space="0" w:color="auto"/>
        <w:left w:val="none" w:sz="0" w:space="0" w:color="auto"/>
        <w:bottom w:val="none" w:sz="0" w:space="0" w:color="auto"/>
        <w:right w:val="none" w:sz="0" w:space="0" w:color="auto"/>
      </w:divBdr>
    </w:div>
    <w:div w:id="1733577938">
      <w:bodyDiv w:val="1"/>
      <w:marLeft w:val="0"/>
      <w:marRight w:val="0"/>
      <w:marTop w:val="0"/>
      <w:marBottom w:val="0"/>
      <w:divBdr>
        <w:top w:val="none" w:sz="0" w:space="0" w:color="auto"/>
        <w:left w:val="none" w:sz="0" w:space="0" w:color="auto"/>
        <w:bottom w:val="none" w:sz="0" w:space="0" w:color="auto"/>
        <w:right w:val="none" w:sz="0" w:space="0" w:color="auto"/>
      </w:divBdr>
    </w:div>
    <w:div w:id="1733700855">
      <w:bodyDiv w:val="1"/>
      <w:marLeft w:val="0"/>
      <w:marRight w:val="0"/>
      <w:marTop w:val="0"/>
      <w:marBottom w:val="0"/>
      <w:divBdr>
        <w:top w:val="none" w:sz="0" w:space="0" w:color="auto"/>
        <w:left w:val="none" w:sz="0" w:space="0" w:color="auto"/>
        <w:bottom w:val="none" w:sz="0" w:space="0" w:color="auto"/>
        <w:right w:val="none" w:sz="0" w:space="0" w:color="auto"/>
      </w:divBdr>
    </w:div>
    <w:div w:id="1743596995">
      <w:bodyDiv w:val="1"/>
      <w:marLeft w:val="0"/>
      <w:marRight w:val="0"/>
      <w:marTop w:val="0"/>
      <w:marBottom w:val="0"/>
      <w:divBdr>
        <w:top w:val="none" w:sz="0" w:space="0" w:color="auto"/>
        <w:left w:val="none" w:sz="0" w:space="0" w:color="auto"/>
        <w:bottom w:val="none" w:sz="0" w:space="0" w:color="auto"/>
        <w:right w:val="none" w:sz="0" w:space="0" w:color="auto"/>
      </w:divBdr>
    </w:div>
    <w:div w:id="1746413469">
      <w:bodyDiv w:val="1"/>
      <w:marLeft w:val="0"/>
      <w:marRight w:val="0"/>
      <w:marTop w:val="0"/>
      <w:marBottom w:val="0"/>
      <w:divBdr>
        <w:top w:val="none" w:sz="0" w:space="0" w:color="auto"/>
        <w:left w:val="none" w:sz="0" w:space="0" w:color="auto"/>
        <w:bottom w:val="none" w:sz="0" w:space="0" w:color="auto"/>
        <w:right w:val="none" w:sz="0" w:space="0" w:color="auto"/>
      </w:divBdr>
    </w:div>
    <w:div w:id="1748110330">
      <w:bodyDiv w:val="1"/>
      <w:marLeft w:val="0"/>
      <w:marRight w:val="0"/>
      <w:marTop w:val="0"/>
      <w:marBottom w:val="0"/>
      <w:divBdr>
        <w:top w:val="none" w:sz="0" w:space="0" w:color="auto"/>
        <w:left w:val="none" w:sz="0" w:space="0" w:color="auto"/>
        <w:bottom w:val="none" w:sz="0" w:space="0" w:color="auto"/>
        <w:right w:val="none" w:sz="0" w:space="0" w:color="auto"/>
      </w:divBdr>
    </w:div>
    <w:div w:id="1754280418">
      <w:bodyDiv w:val="1"/>
      <w:marLeft w:val="0"/>
      <w:marRight w:val="0"/>
      <w:marTop w:val="0"/>
      <w:marBottom w:val="0"/>
      <w:divBdr>
        <w:top w:val="none" w:sz="0" w:space="0" w:color="auto"/>
        <w:left w:val="none" w:sz="0" w:space="0" w:color="auto"/>
        <w:bottom w:val="none" w:sz="0" w:space="0" w:color="auto"/>
        <w:right w:val="none" w:sz="0" w:space="0" w:color="auto"/>
      </w:divBdr>
    </w:div>
    <w:div w:id="1754861563">
      <w:bodyDiv w:val="1"/>
      <w:marLeft w:val="0"/>
      <w:marRight w:val="0"/>
      <w:marTop w:val="0"/>
      <w:marBottom w:val="0"/>
      <w:divBdr>
        <w:top w:val="none" w:sz="0" w:space="0" w:color="auto"/>
        <w:left w:val="none" w:sz="0" w:space="0" w:color="auto"/>
        <w:bottom w:val="none" w:sz="0" w:space="0" w:color="auto"/>
        <w:right w:val="none" w:sz="0" w:space="0" w:color="auto"/>
      </w:divBdr>
    </w:div>
    <w:div w:id="1759862043">
      <w:bodyDiv w:val="1"/>
      <w:marLeft w:val="0"/>
      <w:marRight w:val="0"/>
      <w:marTop w:val="0"/>
      <w:marBottom w:val="0"/>
      <w:divBdr>
        <w:top w:val="none" w:sz="0" w:space="0" w:color="auto"/>
        <w:left w:val="none" w:sz="0" w:space="0" w:color="auto"/>
        <w:bottom w:val="none" w:sz="0" w:space="0" w:color="auto"/>
        <w:right w:val="none" w:sz="0" w:space="0" w:color="auto"/>
      </w:divBdr>
    </w:div>
    <w:div w:id="1763405529">
      <w:bodyDiv w:val="1"/>
      <w:marLeft w:val="0"/>
      <w:marRight w:val="0"/>
      <w:marTop w:val="0"/>
      <w:marBottom w:val="0"/>
      <w:divBdr>
        <w:top w:val="none" w:sz="0" w:space="0" w:color="auto"/>
        <w:left w:val="none" w:sz="0" w:space="0" w:color="auto"/>
        <w:bottom w:val="none" w:sz="0" w:space="0" w:color="auto"/>
        <w:right w:val="none" w:sz="0" w:space="0" w:color="auto"/>
      </w:divBdr>
    </w:div>
    <w:div w:id="1765494063">
      <w:bodyDiv w:val="1"/>
      <w:marLeft w:val="0"/>
      <w:marRight w:val="0"/>
      <w:marTop w:val="0"/>
      <w:marBottom w:val="0"/>
      <w:divBdr>
        <w:top w:val="none" w:sz="0" w:space="0" w:color="auto"/>
        <w:left w:val="none" w:sz="0" w:space="0" w:color="auto"/>
        <w:bottom w:val="none" w:sz="0" w:space="0" w:color="auto"/>
        <w:right w:val="none" w:sz="0" w:space="0" w:color="auto"/>
      </w:divBdr>
    </w:div>
    <w:div w:id="1769081599">
      <w:bodyDiv w:val="1"/>
      <w:marLeft w:val="0"/>
      <w:marRight w:val="0"/>
      <w:marTop w:val="0"/>
      <w:marBottom w:val="0"/>
      <w:divBdr>
        <w:top w:val="none" w:sz="0" w:space="0" w:color="auto"/>
        <w:left w:val="none" w:sz="0" w:space="0" w:color="auto"/>
        <w:bottom w:val="none" w:sz="0" w:space="0" w:color="auto"/>
        <w:right w:val="none" w:sz="0" w:space="0" w:color="auto"/>
      </w:divBdr>
    </w:div>
    <w:div w:id="1777945409">
      <w:bodyDiv w:val="1"/>
      <w:marLeft w:val="0"/>
      <w:marRight w:val="0"/>
      <w:marTop w:val="0"/>
      <w:marBottom w:val="0"/>
      <w:divBdr>
        <w:top w:val="none" w:sz="0" w:space="0" w:color="auto"/>
        <w:left w:val="none" w:sz="0" w:space="0" w:color="auto"/>
        <w:bottom w:val="none" w:sz="0" w:space="0" w:color="auto"/>
        <w:right w:val="none" w:sz="0" w:space="0" w:color="auto"/>
      </w:divBdr>
    </w:div>
    <w:div w:id="1778987985">
      <w:bodyDiv w:val="1"/>
      <w:marLeft w:val="0"/>
      <w:marRight w:val="0"/>
      <w:marTop w:val="0"/>
      <w:marBottom w:val="0"/>
      <w:divBdr>
        <w:top w:val="none" w:sz="0" w:space="0" w:color="auto"/>
        <w:left w:val="none" w:sz="0" w:space="0" w:color="auto"/>
        <w:bottom w:val="none" w:sz="0" w:space="0" w:color="auto"/>
        <w:right w:val="none" w:sz="0" w:space="0" w:color="auto"/>
      </w:divBdr>
    </w:div>
    <w:div w:id="1779913021">
      <w:bodyDiv w:val="1"/>
      <w:marLeft w:val="0"/>
      <w:marRight w:val="0"/>
      <w:marTop w:val="0"/>
      <w:marBottom w:val="0"/>
      <w:divBdr>
        <w:top w:val="none" w:sz="0" w:space="0" w:color="auto"/>
        <w:left w:val="none" w:sz="0" w:space="0" w:color="auto"/>
        <w:bottom w:val="none" w:sz="0" w:space="0" w:color="auto"/>
        <w:right w:val="none" w:sz="0" w:space="0" w:color="auto"/>
      </w:divBdr>
    </w:div>
    <w:div w:id="1780686849">
      <w:bodyDiv w:val="1"/>
      <w:marLeft w:val="0"/>
      <w:marRight w:val="0"/>
      <w:marTop w:val="0"/>
      <w:marBottom w:val="0"/>
      <w:divBdr>
        <w:top w:val="none" w:sz="0" w:space="0" w:color="auto"/>
        <w:left w:val="none" w:sz="0" w:space="0" w:color="auto"/>
        <w:bottom w:val="none" w:sz="0" w:space="0" w:color="auto"/>
        <w:right w:val="none" w:sz="0" w:space="0" w:color="auto"/>
      </w:divBdr>
    </w:div>
    <w:div w:id="1787118713">
      <w:bodyDiv w:val="1"/>
      <w:marLeft w:val="0"/>
      <w:marRight w:val="0"/>
      <w:marTop w:val="0"/>
      <w:marBottom w:val="0"/>
      <w:divBdr>
        <w:top w:val="none" w:sz="0" w:space="0" w:color="auto"/>
        <w:left w:val="none" w:sz="0" w:space="0" w:color="auto"/>
        <w:bottom w:val="none" w:sz="0" w:space="0" w:color="auto"/>
        <w:right w:val="none" w:sz="0" w:space="0" w:color="auto"/>
      </w:divBdr>
    </w:div>
    <w:div w:id="1789736605">
      <w:bodyDiv w:val="1"/>
      <w:marLeft w:val="0"/>
      <w:marRight w:val="0"/>
      <w:marTop w:val="0"/>
      <w:marBottom w:val="0"/>
      <w:divBdr>
        <w:top w:val="none" w:sz="0" w:space="0" w:color="auto"/>
        <w:left w:val="none" w:sz="0" w:space="0" w:color="auto"/>
        <w:bottom w:val="none" w:sz="0" w:space="0" w:color="auto"/>
        <w:right w:val="none" w:sz="0" w:space="0" w:color="auto"/>
      </w:divBdr>
    </w:div>
    <w:div w:id="1795515175">
      <w:bodyDiv w:val="1"/>
      <w:marLeft w:val="0"/>
      <w:marRight w:val="0"/>
      <w:marTop w:val="0"/>
      <w:marBottom w:val="0"/>
      <w:divBdr>
        <w:top w:val="none" w:sz="0" w:space="0" w:color="auto"/>
        <w:left w:val="none" w:sz="0" w:space="0" w:color="auto"/>
        <w:bottom w:val="none" w:sz="0" w:space="0" w:color="auto"/>
        <w:right w:val="none" w:sz="0" w:space="0" w:color="auto"/>
      </w:divBdr>
    </w:div>
    <w:div w:id="1800109317">
      <w:bodyDiv w:val="1"/>
      <w:marLeft w:val="0"/>
      <w:marRight w:val="0"/>
      <w:marTop w:val="0"/>
      <w:marBottom w:val="0"/>
      <w:divBdr>
        <w:top w:val="none" w:sz="0" w:space="0" w:color="auto"/>
        <w:left w:val="none" w:sz="0" w:space="0" w:color="auto"/>
        <w:bottom w:val="none" w:sz="0" w:space="0" w:color="auto"/>
        <w:right w:val="none" w:sz="0" w:space="0" w:color="auto"/>
      </w:divBdr>
    </w:div>
    <w:div w:id="1805586307">
      <w:bodyDiv w:val="1"/>
      <w:marLeft w:val="0"/>
      <w:marRight w:val="0"/>
      <w:marTop w:val="0"/>
      <w:marBottom w:val="0"/>
      <w:divBdr>
        <w:top w:val="none" w:sz="0" w:space="0" w:color="auto"/>
        <w:left w:val="none" w:sz="0" w:space="0" w:color="auto"/>
        <w:bottom w:val="none" w:sz="0" w:space="0" w:color="auto"/>
        <w:right w:val="none" w:sz="0" w:space="0" w:color="auto"/>
      </w:divBdr>
    </w:div>
    <w:div w:id="1806697206">
      <w:bodyDiv w:val="1"/>
      <w:marLeft w:val="0"/>
      <w:marRight w:val="0"/>
      <w:marTop w:val="0"/>
      <w:marBottom w:val="0"/>
      <w:divBdr>
        <w:top w:val="none" w:sz="0" w:space="0" w:color="auto"/>
        <w:left w:val="none" w:sz="0" w:space="0" w:color="auto"/>
        <w:bottom w:val="none" w:sz="0" w:space="0" w:color="auto"/>
        <w:right w:val="none" w:sz="0" w:space="0" w:color="auto"/>
      </w:divBdr>
    </w:div>
    <w:div w:id="1807821691">
      <w:bodyDiv w:val="1"/>
      <w:marLeft w:val="0"/>
      <w:marRight w:val="0"/>
      <w:marTop w:val="0"/>
      <w:marBottom w:val="0"/>
      <w:divBdr>
        <w:top w:val="none" w:sz="0" w:space="0" w:color="auto"/>
        <w:left w:val="none" w:sz="0" w:space="0" w:color="auto"/>
        <w:bottom w:val="none" w:sz="0" w:space="0" w:color="auto"/>
        <w:right w:val="none" w:sz="0" w:space="0" w:color="auto"/>
      </w:divBdr>
    </w:div>
    <w:div w:id="1817867460">
      <w:bodyDiv w:val="1"/>
      <w:marLeft w:val="0"/>
      <w:marRight w:val="0"/>
      <w:marTop w:val="0"/>
      <w:marBottom w:val="0"/>
      <w:divBdr>
        <w:top w:val="none" w:sz="0" w:space="0" w:color="auto"/>
        <w:left w:val="none" w:sz="0" w:space="0" w:color="auto"/>
        <w:bottom w:val="none" w:sz="0" w:space="0" w:color="auto"/>
        <w:right w:val="none" w:sz="0" w:space="0" w:color="auto"/>
      </w:divBdr>
    </w:div>
    <w:div w:id="1820609460">
      <w:bodyDiv w:val="1"/>
      <w:marLeft w:val="0"/>
      <w:marRight w:val="0"/>
      <w:marTop w:val="0"/>
      <w:marBottom w:val="0"/>
      <w:divBdr>
        <w:top w:val="none" w:sz="0" w:space="0" w:color="auto"/>
        <w:left w:val="none" w:sz="0" w:space="0" w:color="auto"/>
        <w:bottom w:val="none" w:sz="0" w:space="0" w:color="auto"/>
        <w:right w:val="none" w:sz="0" w:space="0" w:color="auto"/>
      </w:divBdr>
    </w:div>
    <w:div w:id="1821605757">
      <w:bodyDiv w:val="1"/>
      <w:marLeft w:val="0"/>
      <w:marRight w:val="0"/>
      <w:marTop w:val="0"/>
      <w:marBottom w:val="0"/>
      <w:divBdr>
        <w:top w:val="none" w:sz="0" w:space="0" w:color="auto"/>
        <w:left w:val="none" w:sz="0" w:space="0" w:color="auto"/>
        <w:bottom w:val="none" w:sz="0" w:space="0" w:color="auto"/>
        <w:right w:val="none" w:sz="0" w:space="0" w:color="auto"/>
      </w:divBdr>
    </w:div>
    <w:div w:id="1824856026">
      <w:bodyDiv w:val="1"/>
      <w:marLeft w:val="0"/>
      <w:marRight w:val="0"/>
      <w:marTop w:val="0"/>
      <w:marBottom w:val="0"/>
      <w:divBdr>
        <w:top w:val="none" w:sz="0" w:space="0" w:color="auto"/>
        <w:left w:val="none" w:sz="0" w:space="0" w:color="auto"/>
        <w:bottom w:val="none" w:sz="0" w:space="0" w:color="auto"/>
        <w:right w:val="none" w:sz="0" w:space="0" w:color="auto"/>
      </w:divBdr>
    </w:div>
    <w:div w:id="1847086351">
      <w:bodyDiv w:val="1"/>
      <w:marLeft w:val="0"/>
      <w:marRight w:val="0"/>
      <w:marTop w:val="0"/>
      <w:marBottom w:val="0"/>
      <w:divBdr>
        <w:top w:val="none" w:sz="0" w:space="0" w:color="auto"/>
        <w:left w:val="none" w:sz="0" w:space="0" w:color="auto"/>
        <w:bottom w:val="none" w:sz="0" w:space="0" w:color="auto"/>
        <w:right w:val="none" w:sz="0" w:space="0" w:color="auto"/>
      </w:divBdr>
    </w:div>
    <w:div w:id="1847668849">
      <w:bodyDiv w:val="1"/>
      <w:marLeft w:val="0"/>
      <w:marRight w:val="0"/>
      <w:marTop w:val="0"/>
      <w:marBottom w:val="0"/>
      <w:divBdr>
        <w:top w:val="none" w:sz="0" w:space="0" w:color="auto"/>
        <w:left w:val="none" w:sz="0" w:space="0" w:color="auto"/>
        <w:bottom w:val="none" w:sz="0" w:space="0" w:color="auto"/>
        <w:right w:val="none" w:sz="0" w:space="0" w:color="auto"/>
      </w:divBdr>
    </w:div>
    <w:div w:id="1848132056">
      <w:bodyDiv w:val="1"/>
      <w:marLeft w:val="0"/>
      <w:marRight w:val="0"/>
      <w:marTop w:val="0"/>
      <w:marBottom w:val="0"/>
      <w:divBdr>
        <w:top w:val="none" w:sz="0" w:space="0" w:color="auto"/>
        <w:left w:val="none" w:sz="0" w:space="0" w:color="auto"/>
        <w:bottom w:val="none" w:sz="0" w:space="0" w:color="auto"/>
        <w:right w:val="none" w:sz="0" w:space="0" w:color="auto"/>
      </w:divBdr>
    </w:div>
    <w:div w:id="1852794655">
      <w:bodyDiv w:val="1"/>
      <w:marLeft w:val="0"/>
      <w:marRight w:val="0"/>
      <w:marTop w:val="0"/>
      <w:marBottom w:val="0"/>
      <w:divBdr>
        <w:top w:val="none" w:sz="0" w:space="0" w:color="auto"/>
        <w:left w:val="none" w:sz="0" w:space="0" w:color="auto"/>
        <w:bottom w:val="none" w:sz="0" w:space="0" w:color="auto"/>
        <w:right w:val="none" w:sz="0" w:space="0" w:color="auto"/>
      </w:divBdr>
    </w:div>
    <w:div w:id="1859198171">
      <w:bodyDiv w:val="1"/>
      <w:marLeft w:val="0"/>
      <w:marRight w:val="0"/>
      <w:marTop w:val="0"/>
      <w:marBottom w:val="0"/>
      <w:divBdr>
        <w:top w:val="none" w:sz="0" w:space="0" w:color="auto"/>
        <w:left w:val="none" w:sz="0" w:space="0" w:color="auto"/>
        <w:bottom w:val="none" w:sz="0" w:space="0" w:color="auto"/>
        <w:right w:val="none" w:sz="0" w:space="0" w:color="auto"/>
      </w:divBdr>
    </w:div>
    <w:div w:id="1868325409">
      <w:bodyDiv w:val="1"/>
      <w:marLeft w:val="0"/>
      <w:marRight w:val="0"/>
      <w:marTop w:val="0"/>
      <w:marBottom w:val="0"/>
      <w:divBdr>
        <w:top w:val="none" w:sz="0" w:space="0" w:color="auto"/>
        <w:left w:val="none" w:sz="0" w:space="0" w:color="auto"/>
        <w:bottom w:val="none" w:sz="0" w:space="0" w:color="auto"/>
        <w:right w:val="none" w:sz="0" w:space="0" w:color="auto"/>
      </w:divBdr>
    </w:div>
    <w:div w:id="1880508448">
      <w:bodyDiv w:val="1"/>
      <w:marLeft w:val="0"/>
      <w:marRight w:val="0"/>
      <w:marTop w:val="0"/>
      <w:marBottom w:val="0"/>
      <w:divBdr>
        <w:top w:val="none" w:sz="0" w:space="0" w:color="auto"/>
        <w:left w:val="none" w:sz="0" w:space="0" w:color="auto"/>
        <w:bottom w:val="none" w:sz="0" w:space="0" w:color="auto"/>
        <w:right w:val="none" w:sz="0" w:space="0" w:color="auto"/>
      </w:divBdr>
    </w:div>
    <w:div w:id="1891571681">
      <w:bodyDiv w:val="1"/>
      <w:marLeft w:val="0"/>
      <w:marRight w:val="0"/>
      <w:marTop w:val="0"/>
      <w:marBottom w:val="0"/>
      <w:divBdr>
        <w:top w:val="none" w:sz="0" w:space="0" w:color="auto"/>
        <w:left w:val="none" w:sz="0" w:space="0" w:color="auto"/>
        <w:bottom w:val="none" w:sz="0" w:space="0" w:color="auto"/>
        <w:right w:val="none" w:sz="0" w:space="0" w:color="auto"/>
      </w:divBdr>
    </w:div>
    <w:div w:id="1893030736">
      <w:bodyDiv w:val="1"/>
      <w:marLeft w:val="0"/>
      <w:marRight w:val="0"/>
      <w:marTop w:val="0"/>
      <w:marBottom w:val="0"/>
      <w:divBdr>
        <w:top w:val="none" w:sz="0" w:space="0" w:color="auto"/>
        <w:left w:val="none" w:sz="0" w:space="0" w:color="auto"/>
        <w:bottom w:val="none" w:sz="0" w:space="0" w:color="auto"/>
        <w:right w:val="none" w:sz="0" w:space="0" w:color="auto"/>
      </w:divBdr>
    </w:div>
    <w:div w:id="1893466723">
      <w:bodyDiv w:val="1"/>
      <w:marLeft w:val="0"/>
      <w:marRight w:val="0"/>
      <w:marTop w:val="0"/>
      <w:marBottom w:val="0"/>
      <w:divBdr>
        <w:top w:val="none" w:sz="0" w:space="0" w:color="auto"/>
        <w:left w:val="none" w:sz="0" w:space="0" w:color="auto"/>
        <w:bottom w:val="none" w:sz="0" w:space="0" w:color="auto"/>
        <w:right w:val="none" w:sz="0" w:space="0" w:color="auto"/>
      </w:divBdr>
    </w:div>
    <w:div w:id="1902710775">
      <w:bodyDiv w:val="1"/>
      <w:marLeft w:val="0"/>
      <w:marRight w:val="0"/>
      <w:marTop w:val="0"/>
      <w:marBottom w:val="0"/>
      <w:divBdr>
        <w:top w:val="none" w:sz="0" w:space="0" w:color="auto"/>
        <w:left w:val="none" w:sz="0" w:space="0" w:color="auto"/>
        <w:bottom w:val="none" w:sz="0" w:space="0" w:color="auto"/>
        <w:right w:val="none" w:sz="0" w:space="0" w:color="auto"/>
      </w:divBdr>
    </w:div>
    <w:div w:id="1912496886">
      <w:bodyDiv w:val="1"/>
      <w:marLeft w:val="0"/>
      <w:marRight w:val="0"/>
      <w:marTop w:val="0"/>
      <w:marBottom w:val="0"/>
      <w:divBdr>
        <w:top w:val="none" w:sz="0" w:space="0" w:color="auto"/>
        <w:left w:val="none" w:sz="0" w:space="0" w:color="auto"/>
        <w:bottom w:val="none" w:sz="0" w:space="0" w:color="auto"/>
        <w:right w:val="none" w:sz="0" w:space="0" w:color="auto"/>
      </w:divBdr>
    </w:div>
    <w:div w:id="1917857628">
      <w:bodyDiv w:val="1"/>
      <w:marLeft w:val="0"/>
      <w:marRight w:val="0"/>
      <w:marTop w:val="0"/>
      <w:marBottom w:val="0"/>
      <w:divBdr>
        <w:top w:val="none" w:sz="0" w:space="0" w:color="auto"/>
        <w:left w:val="none" w:sz="0" w:space="0" w:color="auto"/>
        <w:bottom w:val="none" w:sz="0" w:space="0" w:color="auto"/>
        <w:right w:val="none" w:sz="0" w:space="0" w:color="auto"/>
      </w:divBdr>
    </w:div>
    <w:div w:id="1917934551">
      <w:bodyDiv w:val="1"/>
      <w:marLeft w:val="0"/>
      <w:marRight w:val="0"/>
      <w:marTop w:val="0"/>
      <w:marBottom w:val="0"/>
      <w:divBdr>
        <w:top w:val="none" w:sz="0" w:space="0" w:color="auto"/>
        <w:left w:val="none" w:sz="0" w:space="0" w:color="auto"/>
        <w:bottom w:val="none" w:sz="0" w:space="0" w:color="auto"/>
        <w:right w:val="none" w:sz="0" w:space="0" w:color="auto"/>
      </w:divBdr>
    </w:div>
    <w:div w:id="1925140636">
      <w:bodyDiv w:val="1"/>
      <w:marLeft w:val="0"/>
      <w:marRight w:val="0"/>
      <w:marTop w:val="0"/>
      <w:marBottom w:val="0"/>
      <w:divBdr>
        <w:top w:val="none" w:sz="0" w:space="0" w:color="auto"/>
        <w:left w:val="none" w:sz="0" w:space="0" w:color="auto"/>
        <w:bottom w:val="none" w:sz="0" w:space="0" w:color="auto"/>
        <w:right w:val="none" w:sz="0" w:space="0" w:color="auto"/>
      </w:divBdr>
    </w:div>
    <w:div w:id="1928416585">
      <w:bodyDiv w:val="1"/>
      <w:marLeft w:val="0"/>
      <w:marRight w:val="0"/>
      <w:marTop w:val="0"/>
      <w:marBottom w:val="0"/>
      <w:divBdr>
        <w:top w:val="none" w:sz="0" w:space="0" w:color="auto"/>
        <w:left w:val="none" w:sz="0" w:space="0" w:color="auto"/>
        <w:bottom w:val="none" w:sz="0" w:space="0" w:color="auto"/>
        <w:right w:val="none" w:sz="0" w:space="0" w:color="auto"/>
      </w:divBdr>
    </w:div>
    <w:div w:id="1937404314">
      <w:bodyDiv w:val="1"/>
      <w:marLeft w:val="0"/>
      <w:marRight w:val="0"/>
      <w:marTop w:val="0"/>
      <w:marBottom w:val="0"/>
      <w:divBdr>
        <w:top w:val="none" w:sz="0" w:space="0" w:color="auto"/>
        <w:left w:val="none" w:sz="0" w:space="0" w:color="auto"/>
        <w:bottom w:val="none" w:sz="0" w:space="0" w:color="auto"/>
        <w:right w:val="none" w:sz="0" w:space="0" w:color="auto"/>
      </w:divBdr>
    </w:div>
    <w:div w:id="1946840761">
      <w:bodyDiv w:val="1"/>
      <w:marLeft w:val="0"/>
      <w:marRight w:val="0"/>
      <w:marTop w:val="0"/>
      <w:marBottom w:val="0"/>
      <w:divBdr>
        <w:top w:val="none" w:sz="0" w:space="0" w:color="auto"/>
        <w:left w:val="none" w:sz="0" w:space="0" w:color="auto"/>
        <w:bottom w:val="none" w:sz="0" w:space="0" w:color="auto"/>
        <w:right w:val="none" w:sz="0" w:space="0" w:color="auto"/>
      </w:divBdr>
    </w:div>
    <w:div w:id="1946880888">
      <w:bodyDiv w:val="1"/>
      <w:marLeft w:val="0"/>
      <w:marRight w:val="0"/>
      <w:marTop w:val="0"/>
      <w:marBottom w:val="0"/>
      <w:divBdr>
        <w:top w:val="none" w:sz="0" w:space="0" w:color="auto"/>
        <w:left w:val="none" w:sz="0" w:space="0" w:color="auto"/>
        <w:bottom w:val="none" w:sz="0" w:space="0" w:color="auto"/>
        <w:right w:val="none" w:sz="0" w:space="0" w:color="auto"/>
      </w:divBdr>
    </w:div>
    <w:div w:id="1949728647">
      <w:bodyDiv w:val="1"/>
      <w:marLeft w:val="0"/>
      <w:marRight w:val="0"/>
      <w:marTop w:val="0"/>
      <w:marBottom w:val="0"/>
      <w:divBdr>
        <w:top w:val="none" w:sz="0" w:space="0" w:color="auto"/>
        <w:left w:val="none" w:sz="0" w:space="0" w:color="auto"/>
        <w:bottom w:val="none" w:sz="0" w:space="0" w:color="auto"/>
        <w:right w:val="none" w:sz="0" w:space="0" w:color="auto"/>
      </w:divBdr>
      <w:divsChild>
        <w:div w:id="608701974">
          <w:marLeft w:val="0"/>
          <w:marRight w:val="0"/>
          <w:marTop w:val="0"/>
          <w:marBottom w:val="0"/>
          <w:divBdr>
            <w:top w:val="none" w:sz="0" w:space="0" w:color="auto"/>
            <w:left w:val="none" w:sz="0" w:space="0" w:color="auto"/>
            <w:bottom w:val="none" w:sz="0" w:space="0" w:color="auto"/>
            <w:right w:val="none" w:sz="0" w:space="0" w:color="auto"/>
          </w:divBdr>
          <w:divsChild>
            <w:div w:id="270623915">
              <w:marLeft w:val="0"/>
              <w:marRight w:val="0"/>
              <w:marTop w:val="0"/>
              <w:marBottom w:val="0"/>
              <w:divBdr>
                <w:top w:val="none" w:sz="0" w:space="0" w:color="auto"/>
                <w:left w:val="none" w:sz="0" w:space="0" w:color="auto"/>
                <w:bottom w:val="none" w:sz="0" w:space="0" w:color="auto"/>
                <w:right w:val="none" w:sz="0" w:space="0" w:color="auto"/>
              </w:divBdr>
              <w:divsChild>
                <w:div w:id="10329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114638">
      <w:bodyDiv w:val="1"/>
      <w:marLeft w:val="0"/>
      <w:marRight w:val="0"/>
      <w:marTop w:val="0"/>
      <w:marBottom w:val="0"/>
      <w:divBdr>
        <w:top w:val="none" w:sz="0" w:space="0" w:color="auto"/>
        <w:left w:val="none" w:sz="0" w:space="0" w:color="auto"/>
        <w:bottom w:val="none" w:sz="0" w:space="0" w:color="auto"/>
        <w:right w:val="none" w:sz="0" w:space="0" w:color="auto"/>
      </w:divBdr>
    </w:div>
    <w:div w:id="1951935943">
      <w:bodyDiv w:val="1"/>
      <w:marLeft w:val="0"/>
      <w:marRight w:val="0"/>
      <w:marTop w:val="0"/>
      <w:marBottom w:val="0"/>
      <w:divBdr>
        <w:top w:val="none" w:sz="0" w:space="0" w:color="auto"/>
        <w:left w:val="none" w:sz="0" w:space="0" w:color="auto"/>
        <w:bottom w:val="none" w:sz="0" w:space="0" w:color="auto"/>
        <w:right w:val="none" w:sz="0" w:space="0" w:color="auto"/>
      </w:divBdr>
    </w:div>
    <w:div w:id="1953895369">
      <w:bodyDiv w:val="1"/>
      <w:marLeft w:val="0"/>
      <w:marRight w:val="0"/>
      <w:marTop w:val="0"/>
      <w:marBottom w:val="0"/>
      <w:divBdr>
        <w:top w:val="none" w:sz="0" w:space="0" w:color="auto"/>
        <w:left w:val="none" w:sz="0" w:space="0" w:color="auto"/>
        <w:bottom w:val="none" w:sz="0" w:space="0" w:color="auto"/>
        <w:right w:val="none" w:sz="0" w:space="0" w:color="auto"/>
      </w:divBdr>
    </w:div>
    <w:div w:id="1960450729">
      <w:bodyDiv w:val="1"/>
      <w:marLeft w:val="0"/>
      <w:marRight w:val="0"/>
      <w:marTop w:val="0"/>
      <w:marBottom w:val="0"/>
      <w:divBdr>
        <w:top w:val="none" w:sz="0" w:space="0" w:color="auto"/>
        <w:left w:val="none" w:sz="0" w:space="0" w:color="auto"/>
        <w:bottom w:val="none" w:sz="0" w:space="0" w:color="auto"/>
        <w:right w:val="none" w:sz="0" w:space="0" w:color="auto"/>
      </w:divBdr>
    </w:div>
    <w:div w:id="1962373138">
      <w:bodyDiv w:val="1"/>
      <w:marLeft w:val="0"/>
      <w:marRight w:val="0"/>
      <w:marTop w:val="0"/>
      <w:marBottom w:val="0"/>
      <w:divBdr>
        <w:top w:val="none" w:sz="0" w:space="0" w:color="auto"/>
        <w:left w:val="none" w:sz="0" w:space="0" w:color="auto"/>
        <w:bottom w:val="none" w:sz="0" w:space="0" w:color="auto"/>
        <w:right w:val="none" w:sz="0" w:space="0" w:color="auto"/>
      </w:divBdr>
    </w:div>
    <w:div w:id="1972860055">
      <w:bodyDiv w:val="1"/>
      <w:marLeft w:val="0"/>
      <w:marRight w:val="0"/>
      <w:marTop w:val="0"/>
      <w:marBottom w:val="0"/>
      <w:divBdr>
        <w:top w:val="none" w:sz="0" w:space="0" w:color="auto"/>
        <w:left w:val="none" w:sz="0" w:space="0" w:color="auto"/>
        <w:bottom w:val="none" w:sz="0" w:space="0" w:color="auto"/>
        <w:right w:val="none" w:sz="0" w:space="0" w:color="auto"/>
      </w:divBdr>
    </w:div>
    <w:div w:id="1975477049">
      <w:bodyDiv w:val="1"/>
      <w:marLeft w:val="0"/>
      <w:marRight w:val="0"/>
      <w:marTop w:val="0"/>
      <w:marBottom w:val="0"/>
      <w:divBdr>
        <w:top w:val="none" w:sz="0" w:space="0" w:color="auto"/>
        <w:left w:val="none" w:sz="0" w:space="0" w:color="auto"/>
        <w:bottom w:val="none" w:sz="0" w:space="0" w:color="auto"/>
        <w:right w:val="none" w:sz="0" w:space="0" w:color="auto"/>
      </w:divBdr>
    </w:div>
    <w:div w:id="1979996318">
      <w:bodyDiv w:val="1"/>
      <w:marLeft w:val="0"/>
      <w:marRight w:val="0"/>
      <w:marTop w:val="0"/>
      <w:marBottom w:val="0"/>
      <w:divBdr>
        <w:top w:val="none" w:sz="0" w:space="0" w:color="auto"/>
        <w:left w:val="none" w:sz="0" w:space="0" w:color="auto"/>
        <w:bottom w:val="none" w:sz="0" w:space="0" w:color="auto"/>
        <w:right w:val="none" w:sz="0" w:space="0" w:color="auto"/>
      </w:divBdr>
    </w:div>
    <w:div w:id="1986079071">
      <w:bodyDiv w:val="1"/>
      <w:marLeft w:val="0"/>
      <w:marRight w:val="0"/>
      <w:marTop w:val="0"/>
      <w:marBottom w:val="0"/>
      <w:divBdr>
        <w:top w:val="none" w:sz="0" w:space="0" w:color="auto"/>
        <w:left w:val="none" w:sz="0" w:space="0" w:color="auto"/>
        <w:bottom w:val="none" w:sz="0" w:space="0" w:color="auto"/>
        <w:right w:val="none" w:sz="0" w:space="0" w:color="auto"/>
      </w:divBdr>
    </w:div>
    <w:div w:id="1987664017">
      <w:bodyDiv w:val="1"/>
      <w:marLeft w:val="0"/>
      <w:marRight w:val="0"/>
      <w:marTop w:val="0"/>
      <w:marBottom w:val="0"/>
      <w:divBdr>
        <w:top w:val="none" w:sz="0" w:space="0" w:color="auto"/>
        <w:left w:val="none" w:sz="0" w:space="0" w:color="auto"/>
        <w:bottom w:val="none" w:sz="0" w:space="0" w:color="auto"/>
        <w:right w:val="none" w:sz="0" w:space="0" w:color="auto"/>
      </w:divBdr>
    </w:div>
    <w:div w:id="1987928313">
      <w:bodyDiv w:val="1"/>
      <w:marLeft w:val="0"/>
      <w:marRight w:val="0"/>
      <w:marTop w:val="0"/>
      <w:marBottom w:val="0"/>
      <w:divBdr>
        <w:top w:val="none" w:sz="0" w:space="0" w:color="auto"/>
        <w:left w:val="none" w:sz="0" w:space="0" w:color="auto"/>
        <w:bottom w:val="none" w:sz="0" w:space="0" w:color="auto"/>
        <w:right w:val="none" w:sz="0" w:space="0" w:color="auto"/>
      </w:divBdr>
    </w:div>
    <w:div w:id="1999065835">
      <w:bodyDiv w:val="1"/>
      <w:marLeft w:val="0"/>
      <w:marRight w:val="0"/>
      <w:marTop w:val="0"/>
      <w:marBottom w:val="0"/>
      <w:divBdr>
        <w:top w:val="none" w:sz="0" w:space="0" w:color="auto"/>
        <w:left w:val="none" w:sz="0" w:space="0" w:color="auto"/>
        <w:bottom w:val="none" w:sz="0" w:space="0" w:color="auto"/>
        <w:right w:val="none" w:sz="0" w:space="0" w:color="auto"/>
      </w:divBdr>
    </w:div>
    <w:div w:id="2004357632">
      <w:bodyDiv w:val="1"/>
      <w:marLeft w:val="0"/>
      <w:marRight w:val="0"/>
      <w:marTop w:val="0"/>
      <w:marBottom w:val="0"/>
      <w:divBdr>
        <w:top w:val="none" w:sz="0" w:space="0" w:color="auto"/>
        <w:left w:val="none" w:sz="0" w:space="0" w:color="auto"/>
        <w:bottom w:val="none" w:sz="0" w:space="0" w:color="auto"/>
        <w:right w:val="none" w:sz="0" w:space="0" w:color="auto"/>
      </w:divBdr>
    </w:div>
    <w:div w:id="2009559406">
      <w:bodyDiv w:val="1"/>
      <w:marLeft w:val="0"/>
      <w:marRight w:val="0"/>
      <w:marTop w:val="0"/>
      <w:marBottom w:val="0"/>
      <w:divBdr>
        <w:top w:val="none" w:sz="0" w:space="0" w:color="auto"/>
        <w:left w:val="none" w:sz="0" w:space="0" w:color="auto"/>
        <w:bottom w:val="none" w:sz="0" w:space="0" w:color="auto"/>
        <w:right w:val="none" w:sz="0" w:space="0" w:color="auto"/>
      </w:divBdr>
    </w:div>
    <w:div w:id="2016303749">
      <w:bodyDiv w:val="1"/>
      <w:marLeft w:val="0"/>
      <w:marRight w:val="0"/>
      <w:marTop w:val="0"/>
      <w:marBottom w:val="0"/>
      <w:divBdr>
        <w:top w:val="none" w:sz="0" w:space="0" w:color="auto"/>
        <w:left w:val="none" w:sz="0" w:space="0" w:color="auto"/>
        <w:bottom w:val="none" w:sz="0" w:space="0" w:color="auto"/>
        <w:right w:val="none" w:sz="0" w:space="0" w:color="auto"/>
      </w:divBdr>
    </w:div>
    <w:div w:id="2018729054">
      <w:bodyDiv w:val="1"/>
      <w:marLeft w:val="0"/>
      <w:marRight w:val="0"/>
      <w:marTop w:val="0"/>
      <w:marBottom w:val="0"/>
      <w:divBdr>
        <w:top w:val="none" w:sz="0" w:space="0" w:color="auto"/>
        <w:left w:val="none" w:sz="0" w:space="0" w:color="auto"/>
        <w:bottom w:val="none" w:sz="0" w:space="0" w:color="auto"/>
        <w:right w:val="none" w:sz="0" w:space="0" w:color="auto"/>
      </w:divBdr>
    </w:div>
    <w:div w:id="2020038155">
      <w:bodyDiv w:val="1"/>
      <w:marLeft w:val="0"/>
      <w:marRight w:val="0"/>
      <w:marTop w:val="0"/>
      <w:marBottom w:val="0"/>
      <w:divBdr>
        <w:top w:val="none" w:sz="0" w:space="0" w:color="auto"/>
        <w:left w:val="none" w:sz="0" w:space="0" w:color="auto"/>
        <w:bottom w:val="none" w:sz="0" w:space="0" w:color="auto"/>
        <w:right w:val="none" w:sz="0" w:space="0" w:color="auto"/>
      </w:divBdr>
    </w:div>
    <w:div w:id="2020236285">
      <w:bodyDiv w:val="1"/>
      <w:marLeft w:val="0"/>
      <w:marRight w:val="0"/>
      <w:marTop w:val="0"/>
      <w:marBottom w:val="0"/>
      <w:divBdr>
        <w:top w:val="none" w:sz="0" w:space="0" w:color="auto"/>
        <w:left w:val="none" w:sz="0" w:space="0" w:color="auto"/>
        <w:bottom w:val="none" w:sz="0" w:space="0" w:color="auto"/>
        <w:right w:val="none" w:sz="0" w:space="0" w:color="auto"/>
      </w:divBdr>
      <w:divsChild>
        <w:div w:id="267082631">
          <w:marLeft w:val="0"/>
          <w:marRight w:val="0"/>
          <w:marTop w:val="0"/>
          <w:marBottom w:val="0"/>
          <w:divBdr>
            <w:top w:val="none" w:sz="0" w:space="0" w:color="auto"/>
            <w:left w:val="none" w:sz="0" w:space="0" w:color="auto"/>
            <w:bottom w:val="none" w:sz="0" w:space="0" w:color="auto"/>
            <w:right w:val="none" w:sz="0" w:space="0" w:color="auto"/>
          </w:divBdr>
          <w:divsChild>
            <w:div w:id="988441808">
              <w:marLeft w:val="0"/>
              <w:marRight w:val="0"/>
              <w:marTop w:val="0"/>
              <w:marBottom w:val="0"/>
              <w:divBdr>
                <w:top w:val="none" w:sz="0" w:space="0" w:color="auto"/>
                <w:left w:val="none" w:sz="0" w:space="0" w:color="auto"/>
                <w:bottom w:val="none" w:sz="0" w:space="0" w:color="auto"/>
                <w:right w:val="none" w:sz="0" w:space="0" w:color="auto"/>
              </w:divBdr>
              <w:divsChild>
                <w:div w:id="102691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925467">
      <w:bodyDiv w:val="1"/>
      <w:marLeft w:val="0"/>
      <w:marRight w:val="0"/>
      <w:marTop w:val="0"/>
      <w:marBottom w:val="0"/>
      <w:divBdr>
        <w:top w:val="none" w:sz="0" w:space="0" w:color="auto"/>
        <w:left w:val="none" w:sz="0" w:space="0" w:color="auto"/>
        <w:bottom w:val="none" w:sz="0" w:space="0" w:color="auto"/>
        <w:right w:val="none" w:sz="0" w:space="0" w:color="auto"/>
      </w:divBdr>
    </w:div>
    <w:div w:id="2029866617">
      <w:bodyDiv w:val="1"/>
      <w:marLeft w:val="0"/>
      <w:marRight w:val="0"/>
      <w:marTop w:val="0"/>
      <w:marBottom w:val="0"/>
      <w:divBdr>
        <w:top w:val="none" w:sz="0" w:space="0" w:color="auto"/>
        <w:left w:val="none" w:sz="0" w:space="0" w:color="auto"/>
        <w:bottom w:val="none" w:sz="0" w:space="0" w:color="auto"/>
        <w:right w:val="none" w:sz="0" w:space="0" w:color="auto"/>
      </w:divBdr>
    </w:div>
    <w:div w:id="2030179185">
      <w:bodyDiv w:val="1"/>
      <w:marLeft w:val="0"/>
      <w:marRight w:val="0"/>
      <w:marTop w:val="0"/>
      <w:marBottom w:val="0"/>
      <w:divBdr>
        <w:top w:val="none" w:sz="0" w:space="0" w:color="auto"/>
        <w:left w:val="none" w:sz="0" w:space="0" w:color="auto"/>
        <w:bottom w:val="none" w:sz="0" w:space="0" w:color="auto"/>
        <w:right w:val="none" w:sz="0" w:space="0" w:color="auto"/>
      </w:divBdr>
    </w:div>
    <w:div w:id="2031835595">
      <w:bodyDiv w:val="1"/>
      <w:marLeft w:val="0"/>
      <w:marRight w:val="0"/>
      <w:marTop w:val="0"/>
      <w:marBottom w:val="0"/>
      <w:divBdr>
        <w:top w:val="none" w:sz="0" w:space="0" w:color="auto"/>
        <w:left w:val="none" w:sz="0" w:space="0" w:color="auto"/>
        <w:bottom w:val="none" w:sz="0" w:space="0" w:color="auto"/>
        <w:right w:val="none" w:sz="0" w:space="0" w:color="auto"/>
      </w:divBdr>
    </w:div>
    <w:div w:id="2031908242">
      <w:bodyDiv w:val="1"/>
      <w:marLeft w:val="0"/>
      <w:marRight w:val="0"/>
      <w:marTop w:val="0"/>
      <w:marBottom w:val="0"/>
      <w:divBdr>
        <w:top w:val="none" w:sz="0" w:space="0" w:color="auto"/>
        <w:left w:val="none" w:sz="0" w:space="0" w:color="auto"/>
        <w:bottom w:val="none" w:sz="0" w:space="0" w:color="auto"/>
        <w:right w:val="none" w:sz="0" w:space="0" w:color="auto"/>
      </w:divBdr>
    </w:div>
    <w:div w:id="2039967138">
      <w:bodyDiv w:val="1"/>
      <w:marLeft w:val="0"/>
      <w:marRight w:val="0"/>
      <w:marTop w:val="0"/>
      <w:marBottom w:val="0"/>
      <w:divBdr>
        <w:top w:val="none" w:sz="0" w:space="0" w:color="auto"/>
        <w:left w:val="none" w:sz="0" w:space="0" w:color="auto"/>
        <w:bottom w:val="none" w:sz="0" w:space="0" w:color="auto"/>
        <w:right w:val="none" w:sz="0" w:space="0" w:color="auto"/>
      </w:divBdr>
    </w:div>
    <w:div w:id="2043702535">
      <w:bodyDiv w:val="1"/>
      <w:marLeft w:val="0"/>
      <w:marRight w:val="0"/>
      <w:marTop w:val="0"/>
      <w:marBottom w:val="0"/>
      <w:divBdr>
        <w:top w:val="none" w:sz="0" w:space="0" w:color="auto"/>
        <w:left w:val="none" w:sz="0" w:space="0" w:color="auto"/>
        <w:bottom w:val="none" w:sz="0" w:space="0" w:color="auto"/>
        <w:right w:val="none" w:sz="0" w:space="0" w:color="auto"/>
      </w:divBdr>
    </w:div>
    <w:div w:id="2045472903">
      <w:bodyDiv w:val="1"/>
      <w:marLeft w:val="0"/>
      <w:marRight w:val="0"/>
      <w:marTop w:val="0"/>
      <w:marBottom w:val="0"/>
      <w:divBdr>
        <w:top w:val="none" w:sz="0" w:space="0" w:color="auto"/>
        <w:left w:val="none" w:sz="0" w:space="0" w:color="auto"/>
        <w:bottom w:val="none" w:sz="0" w:space="0" w:color="auto"/>
        <w:right w:val="none" w:sz="0" w:space="0" w:color="auto"/>
      </w:divBdr>
      <w:divsChild>
        <w:div w:id="1533419795">
          <w:marLeft w:val="0"/>
          <w:marRight w:val="0"/>
          <w:marTop w:val="0"/>
          <w:marBottom w:val="0"/>
          <w:divBdr>
            <w:top w:val="none" w:sz="0" w:space="0" w:color="auto"/>
            <w:left w:val="none" w:sz="0" w:space="0" w:color="auto"/>
            <w:bottom w:val="none" w:sz="0" w:space="0" w:color="auto"/>
            <w:right w:val="none" w:sz="0" w:space="0" w:color="auto"/>
          </w:divBdr>
          <w:divsChild>
            <w:div w:id="149803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94827">
      <w:bodyDiv w:val="1"/>
      <w:marLeft w:val="0"/>
      <w:marRight w:val="0"/>
      <w:marTop w:val="0"/>
      <w:marBottom w:val="0"/>
      <w:divBdr>
        <w:top w:val="none" w:sz="0" w:space="0" w:color="auto"/>
        <w:left w:val="none" w:sz="0" w:space="0" w:color="auto"/>
        <w:bottom w:val="none" w:sz="0" w:space="0" w:color="auto"/>
        <w:right w:val="none" w:sz="0" w:space="0" w:color="auto"/>
      </w:divBdr>
    </w:div>
    <w:div w:id="2048597466">
      <w:bodyDiv w:val="1"/>
      <w:marLeft w:val="0"/>
      <w:marRight w:val="0"/>
      <w:marTop w:val="0"/>
      <w:marBottom w:val="0"/>
      <w:divBdr>
        <w:top w:val="none" w:sz="0" w:space="0" w:color="auto"/>
        <w:left w:val="none" w:sz="0" w:space="0" w:color="auto"/>
        <w:bottom w:val="none" w:sz="0" w:space="0" w:color="auto"/>
        <w:right w:val="none" w:sz="0" w:space="0" w:color="auto"/>
      </w:divBdr>
    </w:div>
    <w:div w:id="2064481555">
      <w:bodyDiv w:val="1"/>
      <w:marLeft w:val="0"/>
      <w:marRight w:val="0"/>
      <w:marTop w:val="0"/>
      <w:marBottom w:val="0"/>
      <w:divBdr>
        <w:top w:val="none" w:sz="0" w:space="0" w:color="auto"/>
        <w:left w:val="none" w:sz="0" w:space="0" w:color="auto"/>
        <w:bottom w:val="none" w:sz="0" w:space="0" w:color="auto"/>
        <w:right w:val="none" w:sz="0" w:space="0" w:color="auto"/>
      </w:divBdr>
    </w:div>
    <w:div w:id="2064677035">
      <w:bodyDiv w:val="1"/>
      <w:marLeft w:val="0"/>
      <w:marRight w:val="0"/>
      <w:marTop w:val="0"/>
      <w:marBottom w:val="0"/>
      <w:divBdr>
        <w:top w:val="none" w:sz="0" w:space="0" w:color="auto"/>
        <w:left w:val="none" w:sz="0" w:space="0" w:color="auto"/>
        <w:bottom w:val="none" w:sz="0" w:space="0" w:color="auto"/>
        <w:right w:val="none" w:sz="0" w:space="0" w:color="auto"/>
      </w:divBdr>
    </w:div>
    <w:div w:id="2066442417">
      <w:bodyDiv w:val="1"/>
      <w:marLeft w:val="0"/>
      <w:marRight w:val="0"/>
      <w:marTop w:val="0"/>
      <w:marBottom w:val="0"/>
      <w:divBdr>
        <w:top w:val="none" w:sz="0" w:space="0" w:color="auto"/>
        <w:left w:val="none" w:sz="0" w:space="0" w:color="auto"/>
        <w:bottom w:val="none" w:sz="0" w:space="0" w:color="auto"/>
        <w:right w:val="none" w:sz="0" w:space="0" w:color="auto"/>
      </w:divBdr>
    </w:div>
    <w:div w:id="2068410781">
      <w:bodyDiv w:val="1"/>
      <w:marLeft w:val="0"/>
      <w:marRight w:val="0"/>
      <w:marTop w:val="0"/>
      <w:marBottom w:val="0"/>
      <w:divBdr>
        <w:top w:val="none" w:sz="0" w:space="0" w:color="auto"/>
        <w:left w:val="none" w:sz="0" w:space="0" w:color="auto"/>
        <w:bottom w:val="none" w:sz="0" w:space="0" w:color="auto"/>
        <w:right w:val="none" w:sz="0" w:space="0" w:color="auto"/>
      </w:divBdr>
    </w:div>
    <w:div w:id="2071030981">
      <w:bodyDiv w:val="1"/>
      <w:marLeft w:val="0"/>
      <w:marRight w:val="0"/>
      <w:marTop w:val="0"/>
      <w:marBottom w:val="0"/>
      <w:divBdr>
        <w:top w:val="none" w:sz="0" w:space="0" w:color="auto"/>
        <w:left w:val="none" w:sz="0" w:space="0" w:color="auto"/>
        <w:bottom w:val="none" w:sz="0" w:space="0" w:color="auto"/>
        <w:right w:val="none" w:sz="0" w:space="0" w:color="auto"/>
      </w:divBdr>
    </w:div>
    <w:div w:id="2077318920">
      <w:bodyDiv w:val="1"/>
      <w:marLeft w:val="0"/>
      <w:marRight w:val="0"/>
      <w:marTop w:val="0"/>
      <w:marBottom w:val="0"/>
      <w:divBdr>
        <w:top w:val="none" w:sz="0" w:space="0" w:color="auto"/>
        <w:left w:val="none" w:sz="0" w:space="0" w:color="auto"/>
        <w:bottom w:val="none" w:sz="0" w:space="0" w:color="auto"/>
        <w:right w:val="none" w:sz="0" w:space="0" w:color="auto"/>
      </w:divBdr>
    </w:div>
    <w:div w:id="2077627014">
      <w:bodyDiv w:val="1"/>
      <w:marLeft w:val="0"/>
      <w:marRight w:val="0"/>
      <w:marTop w:val="0"/>
      <w:marBottom w:val="0"/>
      <w:divBdr>
        <w:top w:val="none" w:sz="0" w:space="0" w:color="auto"/>
        <w:left w:val="none" w:sz="0" w:space="0" w:color="auto"/>
        <w:bottom w:val="none" w:sz="0" w:space="0" w:color="auto"/>
        <w:right w:val="none" w:sz="0" w:space="0" w:color="auto"/>
      </w:divBdr>
    </w:div>
    <w:div w:id="2081898438">
      <w:bodyDiv w:val="1"/>
      <w:marLeft w:val="0"/>
      <w:marRight w:val="0"/>
      <w:marTop w:val="0"/>
      <w:marBottom w:val="0"/>
      <w:divBdr>
        <w:top w:val="none" w:sz="0" w:space="0" w:color="auto"/>
        <w:left w:val="none" w:sz="0" w:space="0" w:color="auto"/>
        <w:bottom w:val="none" w:sz="0" w:space="0" w:color="auto"/>
        <w:right w:val="none" w:sz="0" w:space="0" w:color="auto"/>
      </w:divBdr>
    </w:div>
    <w:div w:id="2082942013">
      <w:bodyDiv w:val="1"/>
      <w:marLeft w:val="0"/>
      <w:marRight w:val="0"/>
      <w:marTop w:val="0"/>
      <w:marBottom w:val="0"/>
      <w:divBdr>
        <w:top w:val="none" w:sz="0" w:space="0" w:color="auto"/>
        <w:left w:val="none" w:sz="0" w:space="0" w:color="auto"/>
        <w:bottom w:val="none" w:sz="0" w:space="0" w:color="auto"/>
        <w:right w:val="none" w:sz="0" w:space="0" w:color="auto"/>
      </w:divBdr>
    </w:div>
    <w:div w:id="2083334860">
      <w:bodyDiv w:val="1"/>
      <w:marLeft w:val="0"/>
      <w:marRight w:val="0"/>
      <w:marTop w:val="0"/>
      <w:marBottom w:val="0"/>
      <w:divBdr>
        <w:top w:val="none" w:sz="0" w:space="0" w:color="auto"/>
        <w:left w:val="none" w:sz="0" w:space="0" w:color="auto"/>
        <w:bottom w:val="none" w:sz="0" w:space="0" w:color="auto"/>
        <w:right w:val="none" w:sz="0" w:space="0" w:color="auto"/>
      </w:divBdr>
    </w:div>
    <w:div w:id="2084642577">
      <w:bodyDiv w:val="1"/>
      <w:marLeft w:val="0"/>
      <w:marRight w:val="0"/>
      <w:marTop w:val="0"/>
      <w:marBottom w:val="0"/>
      <w:divBdr>
        <w:top w:val="none" w:sz="0" w:space="0" w:color="auto"/>
        <w:left w:val="none" w:sz="0" w:space="0" w:color="auto"/>
        <w:bottom w:val="none" w:sz="0" w:space="0" w:color="auto"/>
        <w:right w:val="none" w:sz="0" w:space="0" w:color="auto"/>
      </w:divBdr>
    </w:div>
    <w:div w:id="2084985994">
      <w:bodyDiv w:val="1"/>
      <w:marLeft w:val="0"/>
      <w:marRight w:val="0"/>
      <w:marTop w:val="0"/>
      <w:marBottom w:val="0"/>
      <w:divBdr>
        <w:top w:val="none" w:sz="0" w:space="0" w:color="auto"/>
        <w:left w:val="none" w:sz="0" w:space="0" w:color="auto"/>
        <w:bottom w:val="none" w:sz="0" w:space="0" w:color="auto"/>
        <w:right w:val="none" w:sz="0" w:space="0" w:color="auto"/>
      </w:divBdr>
    </w:div>
    <w:div w:id="2085255208">
      <w:bodyDiv w:val="1"/>
      <w:marLeft w:val="0"/>
      <w:marRight w:val="0"/>
      <w:marTop w:val="0"/>
      <w:marBottom w:val="0"/>
      <w:divBdr>
        <w:top w:val="none" w:sz="0" w:space="0" w:color="auto"/>
        <w:left w:val="none" w:sz="0" w:space="0" w:color="auto"/>
        <w:bottom w:val="none" w:sz="0" w:space="0" w:color="auto"/>
        <w:right w:val="none" w:sz="0" w:space="0" w:color="auto"/>
      </w:divBdr>
    </w:div>
    <w:div w:id="2102529932">
      <w:bodyDiv w:val="1"/>
      <w:marLeft w:val="0"/>
      <w:marRight w:val="0"/>
      <w:marTop w:val="0"/>
      <w:marBottom w:val="0"/>
      <w:divBdr>
        <w:top w:val="none" w:sz="0" w:space="0" w:color="auto"/>
        <w:left w:val="none" w:sz="0" w:space="0" w:color="auto"/>
        <w:bottom w:val="none" w:sz="0" w:space="0" w:color="auto"/>
        <w:right w:val="none" w:sz="0" w:space="0" w:color="auto"/>
      </w:divBdr>
    </w:div>
    <w:div w:id="2111462979">
      <w:bodyDiv w:val="1"/>
      <w:marLeft w:val="0"/>
      <w:marRight w:val="0"/>
      <w:marTop w:val="0"/>
      <w:marBottom w:val="0"/>
      <w:divBdr>
        <w:top w:val="none" w:sz="0" w:space="0" w:color="auto"/>
        <w:left w:val="none" w:sz="0" w:space="0" w:color="auto"/>
        <w:bottom w:val="none" w:sz="0" w:space="0" w:color="auto"/>
        <w:right w:val="none" w:sz="0" w:space="0" w:color="auto"/>
      </w:divBdr>
    </w:div>
    <w:div w:id="2111661793">
      <w:bodyDiv w:val="1"/>
      <w:marLeft w:val="0"/>
      <w:marRight w:val="0"/>
      <w:marTop w:val="0"/>
      <w:marBottom w:val="0"/>
      <w:divBdr>
        <w:top w:val="none" w:sz="0" w:space="0" w:color="auto"/>
        <w:left w:val="none" w:sz="0" w:space="0" w:color="auto"/>
        <w:bottom w:val="none" w:sz="0" w:space="0" w:color="auto"/>
        <w:right w:val="none" w:sz="0" w:space="0" w:color="auto"/>
      </w:divBdr>
    </w:div>
    <w:div w:id="2122337464">
      <w:bodyDiv w:val="1"/>
      <w:marLeft w:val="0"/>
      <w:marRight w:val="0"/>
      <w:marTop w:val="0"/>
      <w:marBottom w:val="0"/>
      <w:divBdr>
        <w:top w:val="none" w:sz="0" w:space="0" w:color="auto"/>
        <w:left w:val="none" w:sz="0" w:space="0" w:color="auto"/>
        <w:bottom w:val="none" w:sz="0" w:space="0" w:color="auto"/>
        <w:right w:val="none" w:sz="0" w:space="0" w:color="auto"/>
      </w:divBdr>
    </w:div>
    <w:div w:id="2123573829">
      <w:bodyDiv w:val="1"/>
      <w:marLeft w:val="0"/>
      <w:marRight w:val="0"/>
      <w:marTop w:val="0"/>
      <w:marBottom w:val="0"/>
      <w:divBdr>
        <w:top w:val="none" w:sz="0" w:space="0" w:color="auto"/>
        <w:left w:val="none" w:sz="0" w:space="0" w:color="auto"/>
        <w:bottom w:val="none" w:sz="0" w:space="0" w:color="auto"/>
        <w:right w:val="none" w:sz="0" w:space="0" w:color="auto"/>
      </w:divBdr>
    </w:div>
    <w:div w:id="2125540136">
      <w:bodyDiv w:val="1"/>
      <w:marLeft w:val="0"/>
      <w:marRight w:val="0"/>
      <w:marTop w:val="0"/>
      <w:marBottom w:val="0"/>
      <w:divBdr>
        <w:top w:val="none" w:sz="0" w:space="0" w:color="auto"/>
        <w:left w:val="none" w:sz="0" w:space="0" w:color="auto"/>
        <w:bottom w:val="none" w:sz="0" w:space="0" w:color="auto"/>
        <w:right w:val="none" w:sz="0" w:space="0" w:color="auto"/>
      </w:divBdr>
    </w:div>
    <w:div w:id="2128891280">
      <w:bodyDiv w:val="1"/>
      <w:marLeft w:val="0"/>
      <w:marRight w:val="0"/>
      <w:marTop w:val="0"/>
      <w:marBottom w:val="0"/>
      <w:divBdr>
        <w:top w:val="none" w:sz="0" w:space="0" w:color="auto"/>
        <w:left w:val="none" w:sz="0" w:space="0" w:color="auto"/>
        <w:bottom w:val="none" w:sz="0" w:space="0" w:color="auto"/>
        <w:right w:val="none" w:sz="0" w:space="0" w:color="auto"/>
      </w:divBdr>
      <w:divsChild>
        <w:div w:id="1903327167">
          <w:marLeft w:val="0"/>
          <w:marRight w:val="0"/>
          <w:marTop w:val="0"/>
          <w:marBottom w:val="0"/>
          <w:divBdr>
            <w:top w:val="none" w:sz="0" w:space="0" w:color="auto"/>
            <w:left w:val="none" w:sz="0" w:space="0" w:color="auto"/>
            <w:bottom w:val="none" w:sz="0" w:space="0" w:color="auto"/>
            <w:right w:val="none" w:sz="0" w:space="0" w:color="auto"/>
          </w:divBdr>
          <w:divsChild>
            <w:div w:id="40445370">
              <w:marLeft w:val="0"/>
              <w:marRight w:val="0"/>
              <w:marTop w:val="0"/>
              <w:marBottom w:val="0"/>
              <w:divBdr>
                <w:top w:val="none" w:sz="0" w:space="0" w:color="auto"/>
                <w:left w:val="none" w:sz="0" w:space="0" w:color="auto"/>
                <w:bottom w:val="none" w:sz="0" w:space="0" w:color="auto"/>
                <w:right w:val="none" w:sz="0" w:space="0" w:color="auto"/>
              </w:divBdr>
              <w:divsChild>
                <w:div w:id="7477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90990">
      <w:bodyDiv w:val="1"/>
      <w:marLeft w:val="0"/>
      <w:marRight w:val="0"/>
      <w:marTop w:val="0"/>
      <w:marBottom w:val="0"/>
      <w:divBdr>
        <w:top w:val="none" w:sz="0" w:space="0" w:color="auto"/>
        <w:left w:val="none" w:sz="0" w:space="0" w:color="auto"/>
        <w:bottom w:val="none" w:sz="0" w:space="0" w:color="auto"/>
        <w:right w:val="none" w:sz="0" w:space="0" w:color="auto"/>
      </w:divBdr>
    </w:div>
    <w:div w:id="2143577927">
      <w:bodyDiv w:val="1"/>
      <w:marLeft w:val="0"/>
      <w:marRight w:val="0"/>
      <w:marTop w:val="0"/>
      <w:marBottom w:val="0"/>
      <w:divBdr>
        <w:top w:val="none" w:sz="0" w:space="0" w:color="auto"/>
        <w:left w:val="none" w:sz="0" w:space="0" w:color="auto"/>
        <w:bottom w:val="none" w:sz="0" w:space="0" w:color="auto"/>
        <w:right w:val="none" w:sz="0" w:space="0" w:color="auto"/>
      </w:divBdr>
    </w:div>
    <w:div w:id="2144493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tiff"/><Relationship Id="rId18" Type="http://schemas.openxmlformats.org/officeDocument/2006/relationships/footer" Target="footer3.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eader" Target="header10.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df745f5-4289-48e3-9a4e-f8739c23ec0e">
      <Terms xmlns="http://schemas.microsoft.com/office/infopath/2007/PartnerControls"/>
    </lcf76f155ced4ddcb4097134ff3c332f>
    <_ip_UnifiedCompliancePolicyProperties xmlns="http://schemas.microsoft.com/sharepoint/v3" xsi:nil="true"/>
    <TaxCatchAll xmlns="9a8a54d5-7a88-44c9-9760-938450e22c1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9F5BAF755A5E48ABFEF9A66DF8CF93" ma:contentTypeVersion="24" ma:contentTypeDescription="Create a new document." ma:contentTypeScope="" ma:versionID="e7067e5b22a158dd826df6a5a5b4644f">
  <xsd:schema xmlns:xsd="http://www.w3.org/2001/XMLSchema" xmlns:xs="http://www.w3.org/2001/XMLSchema" xmlns:p="http://schemas.microsoft.com/office/2006/metadata/properties" xmlns:ns1="http://schemas.microsoft.com/sharepoint/v3" xmlns:ns2="adf745f5-4289-48e3-9a4e-f8739c23ec0e" xmlns:ns3="9a8a54d5-7a88-44c9-9760-938450e22c1c" targetNamespace="http://schemas.microsoft.com/office/2006/metadata/properties" ma:root="true" ma:fieldsID="6fdcbf7d04b0c3cff03bd909be805c32" ns1:_="" ns2:_="" ns3:_="">
    <xsd:import namespace="http://schemas.microsoft.com/sharepoint/v3"/>
    <xsd:import namespace="adf745f5-4289-48e3-9a4e-f8739c23ec0e"/>
    <xsd:import namespace="9a8a54d5-7a88-44c9-9760-938450e22c1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1:_ip_UnifiedCompliancePolicyProperties" minOccurs="0"/>
                <xsd:element ref="ns1:_ip_UnifiedCompliancePolicyUIActio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f745f5-4289-48e3-9a4e-f8739c23ec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a3e8f82-da09-4279-aed2-eee19e49ff2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8a54d5-7a88-44c9-9760-938450e22c1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26f663a-4e52-4cc5-add5-9db5b8bd1c23}" ma:internalName="TaxCatchAll" ma:showField="CatchAllData" ma:web="9a8a54d5-7a88-44c9-9760-938450e22c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7BEB8-35F1-4B77-A854-FBBD54D16B8E}">
  <ds:schemaRefs>
    <ds:schemaRef ds:uri="http://schemas.microsoft.com/office/2006/metadata/properties"/>
    <ds:schemaRef ds:uri="http://schemas.microsoft.com/office/infopath/2007/PartnerControls"/>
    <ds:schemaRef ds:uri="http://schemas.microsoft.com/sharepoint/v3"/>
    <ds:schemaRef ds:uri="adf745f5-4289-48e3-9a4e-f8739c23ec0e"/>
    <ds:schemaRef ds:uri="9a8a54d5-7a88-44c9-9760-938450e22c1c"/>
  </ds:schemaRefs>
</ds:datastoreItem>
</file>

<file path=customXml/itemProps2.xml><?xml version="1.0" encoding="utf-8"?>
<ds:datastoreItem xmlns:ds="http://schemas.openxmlformats.org/officeDocument/2006/customXml" ds:itemID="{A9CF9C86-50C8-4E17-AF63-B5EF310474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f745f5-4289-48e3-9a4e-f8739c23ec0e"/>
    <ds:schemaRef ds:uri="9a8a54d5-7a88-44c9-9760-938450e22c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C6BE7A-A56A-410F-88EE-59A564ABDA0F}">
  <ds:schemaRefs>
    <ds:schemaRef ds:uri="http://schemas.microsoft.com/sharepoint/v3/contenttype/forms"/>
  </ds:schemaRefs>
</ds:datastoreItem>
</file>

<file path=customXml/itemProps4.xml><?xml version="1.0" encoding="utf-8"?>
<ds:datastoreItem xmlns:ds="http://schemas.openxmlformats.org/officeDocument/2006/customXml" ds:itemID="{FB86526B-6F2F-4564-BDF4-905ADBDFE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2116</Words>
  <Characters>11639</Characters>
  <Application>Microsoft Office Word</Application>
  <DocSecurity>0</DocSecurity>
  <Lines>96</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NOTASl</vt:lpstr>
      <vt:lpstr>NOTASl</vt:lpstr>
    </vt:vector>
  </TitlesOfParts>
  <Company>Carboclor S.A.</Company>
  <LinksUpToDate>false</LinksUpToDate>
  <CharactersWithSpaces>13728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NOTASl</dc:title>
  <dc:creator>GLADIS LOPEZ</dc:creator>
  <cp:lastModifiedBy>Damian Nardacchione</cp:lastModifiedBy>
  <cp:revision>2</cp:revision>
  <cp:lastPrinted>2026-06-16T13:16:00Z</cp:lastPrinted>
  <dcterms:created xsi:type="dcterms:W3CDTF">2026-06-16T15:15:00Z</dcterms:created>
  <dcterms:modified xsi:type="dcterms:W3CDTF">2026-06-16T15:15:00Z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0x010100A69F5BAF755A5E48ABFEF9A66DF8CF93</vt:lpwstr>
  </property>
</Properties>
</file>